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618277E2" w14:textId="77777777" w:rsidR="009A09C8" w:rsidRPr="00322183" w:rsidRDefault="009A09C8" w:rsidP="009A09C8">
      <w:pPr>
        <w:pStyle w:val="Corpodetexto"/>
        <w:spacing w:before="307"/>
        <w:rPr>
          <w:b/>
          <w:sz w:val="28"/>
        </w:rPr>
      </w:pPr>
    </w:p>
    <w:p w14:paraId="4C31009A" w14:textId="3C08864A" w:rsidR="00442A47" w:rsidRPr="00952C9B" w:rsidRDefault="009A09C8" w:rsidP="009A09C8">
      <w:pPr>
        <w:jc w:val="center"/>
        <w:rPr>
          <w:rFonts w:ascii="Arial" w:hAnsi="Arial" w:cs="Arial"/>
          <w:b/>
          <w:bCs/>
          <w:lang w:val="pt-PT"/>
        </w:rPr>
      </w:pPr>
      <w:r w:rsidRPr="00952C9B">
        <w:rPr>
          <w:rFonts w:ascii="Arial" w:hAnsi="Arial" w:cs="Arial"/>
          <w:b/>
          <w:bCs/>
          <w:lang w:val="pt-PT"/>
        </w:rPr>
        <w:t>A INTENCIONALIDADE EDUCATIVA DO PROFESSOR E A FORMAÇÃO DE CONCEITOS MATEMÁTICOS NA EDUCAÇÃO INFANTIL: UMA CONTRIBUIÇÃO DA TEORIA DO ENSINO DESENVOLVIMENTAL</w:t>
      </w: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3C19C6CA" w14:textId="333CA476" w:rsidR="00114785" w:rsidRPr="00AC463E" w:rsidRDefault="00442A47" w:rsidP="00A44987">
      <w:pPr>
        <w:spacing w:after="0" w:line="240" w:lineRule="auto"/>
        <w:jc w:val="right"/>
        <w:rPr>
          <w:rFonts w:ascii="Arial" w:hAnsi="Arial" w:cs="Arial"/>
        </w:rPr>
      </w:pPr>
      <w:r w:rsidRPr="00905EB5">
        <w:rPr>
          <w:rFonts w:ascii="Arial" w:hAnsi="Arial" w:cs="Arial"/>
          <w:b/>
          <w:bCs/>
        </w:rPr>
        <w:t>A</w:t>
      </w:r>
      <w:r w:rsidR="00A44987">
        <w:rPr>
          <w:rFonts w:ascii="Arial" w:hAnsi="Arial" w:cs="Arial"/>
          <w:b/>
          <w:bCs/>
        </w:rPr>
        <w:t xml:space="preserve">utor </w:t>
      </w:r>
    </w:p>
    <w:p w14:paraId="633A05C3" w14:textId="77777777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905EB5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05EB5">
        <w:rPr>
          <w:rFonts w:ascii="Arial" w:hAnsi="Arial" w:cs="Arial"/>
          <w:b/>
          <w:bCs/>
        </w:rPr>
        <w:t>Coautores</w:t>
      </w:r>
    </w:p>
    <w:p w14:paraId="4C1558AD" w14:textId="3675281A" w:rsidR="00FF7CFD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AC463E">
        <w:rPr>
          <w:rFonts w:ascii="Arial" w:hAnsi="Arial" w:cs="Arial"/>
        </w:rPr>
        <w:t>Instituição</w:t>
      </w:r>
    </w:p>
    <w:p w14:paraId="35D23407" w14:textId="77777777" w:rsidR="00CC1E03" w:rsidRDefault="00CC1E03" w:rsidP="00905EB5">
      <w:pPr>
        <w:spacing w:after="0" w:line="240" w:lineRule="auto"/>
        <w:jc w:val="right"/>
        <w:rPr>
          <w:rFonts w:ascii="Arial" w:hAnsi="Arial" w:cs="Arial"/>
        </w:rPr>
      </w:pPr>
    </w:p>
    <w:p w14:paraId="3EE5D5D3" w14:textId="19EC15E9" w:rsidR="00CC1E03" w:rsidRPr="009A09C8" w:rsidRDefault="00CC1E03" w:rsidP="00A44987">
      <w:pPr>
        <w:spacing w:after="0" w:line="240" w:lineRule="auto"/>
        <w:jc w:val="both"/>
        <w:rPr>
          <w:rFonts w:ascii="Arial" w:hAnsi="Arial" w:cs="Arial"/>
        </w:rPr>
      </w:pPr>
      <w:r w:rsidRPr="00A44987">
        <w:rPr>
          <w:rFonts w:ascii="Arial" w:hAnsi="Arial" w:cs="Arial"/>
          <w:b/>
          <w:bCs/>
        </w:rPr>
        <w:t>Eixo Temático</w:t>
      </w:r>
      <w:r w:rsidRPr="009A09C8">
        <w:rPr>
          <w:rFonts w:ascii="Arial" w:hAnsi="Arial" w:cs="Arial"/>
        </w:rPr>
        <w:t xml:space="preserve">: </w:t>
      </w:r>
      <w:r w:rsidR="009A09C8" w:rsidRPr="009A09C8">
        <w:rPr>
          <w:rFonts w:ascii="Arial" w:hAnsi="Arial" w:cs="Arial"/>
        </w:rPr>
        <w:t>Eixo II: Estudos, pesquisas e/ou análises sobre formação docente nos cursos de licenciatura</w:t>
      </w:r>
    </w:p>
    <w:p w14:paraId="3662179D" w14:textId="77777777" w:rsidR="00A44987" w:rsidRPr="005F4CA1" w:rsidRDefault="00A44987" w:rsidP="00CC1E03">
      <w:pPr>
        <w:spacing w:after="0" w:line="240" w:lineRule="auto"/>
        <w:rPr>
          <w:rFonts w:ascii="Arial" w:hAnsi="Arial" w:cs="Arial"/>
        </w:rPr>
      </w:pPr>
    </w:p>
    <w:p w14:paraId="6497BD90" w14:textId="09436882" w:rsidR="009A09C8" w:rsidRPr="00952C9B" w:rsidRDefault="00CC1E03" w:rsidP="00952C9B">
      <w:pPr>
        <w:spacing w:after="0" w:line="240" w:lineRule="auto"/>
        <w:jc w:val="both"/>
        <w:rPr>
          <w:rFonts w:ascii="Arial" w:hAnsi="Arial" w:cs="Arial"/>
          <w:bCs/>
        </w:rPr>
      </w:pPr>
      <w:r w:rsidRPr="00A44987">
        <w:rPr>
          <w:rFonts w:ascii="Arial" w:hAnsi="Arial" w:cs="Arial"/>
          <w:b/>
          <w:bCs/>
        </w:rPr>
        <w:t>R</w:t>
      </w:r>
      <w:r w:rsidR="002D0D18" w:rsidRPr="00A44987">
        <w:rPr>
          <w:rFonts w:ascii="Arial" w:hAnsi="Arial" w:cs="Arial"/>
          <w:b/>
          <w:bCs/>
        </w:rPr>
        <w:t>esumo</w:t>
      </w:r>
      <w:r w:rsidRPr="008F4E13">
        <w:rPr>
          <w:rFonts w:ascii="Arial" w:hAnsi="Arial" w:cs="Arial"/>
        </w:rPr>
        <w:t>:</w:t>
      </w:r>
      <w:r w:rsidR="002D0D18" w:rsidRPr="008F4E13">
        <w:rPr>
          <w:rFonts w:ascii="Arial" w:hAnsi="Arial" w:cs="Arial"/>
        </w:rPr>
        <w:t xml:space="preserve"> </w:t>
      </w:r>
      <w:r w:rsidR="005F4CA1" w:rsidRPr="008F4E13">
        <w:rPr>
          <w:rFonts w:ascii="Arial" w:hAnsi="Arial" w:cs="Arial"/>
        </w:rPr>
        <w:t>e</w:t>
      </w:r>
      <w:r w:rsidR="002D0D18" w:rsidRPr="008F4E13">
        <w:rPr>
          <w:rFonts w:ascii="Arial" w:hAnsi="Arial" w:cs="Arial"/>
        </w:rPr>
        <w:t>ste trabalho refere-se a uma pesquisa inicial empreendida no doutorado da PUC Goiás no Programa de Pós-</w:t>
      </w:r>
      <w:r w:rsidR="00E526F1">
        <w:rPr>
          <w:rFonts w:ascii="Arial" w:hAnsi="Arial" w:cs="Arial"/>
        </w:rPr>
        <w:t>G</w:t>
      </w:r>
      <w:r w:rsidR="002D0D18" w:rsidRPr="008F4E13">
        <w:rPr>
          <w:rFonts w:ascii="Arial" w:hAnsi="Arial" w:cs="Arial"/>
        </w:rPr>
        <w:t>raduação Stricto Sensu em Educação</w:t>
      </w:r>
      <w:r w:rsidR="00952C9B">
        <w:rPr>
          <w:rFonts w:ascii="Arial" w:hAnsi="Arial" w:cs="Arial"/>
        </w:rPr>
        <w:t>,</w:t>
      </w:r>
      <w:r w:rsidR="005F4CA1" w:rsidRPr="008F4E13">
        <w:rPr>
          <w:rFonts w:ascii="Arial" w:hAnsi="Arial" w:cs="Arial"/>
        </w:rPr>
        <w:t xml:space="preserve"> </w:t>
      </w:r>
      <w:r w:rsidR="008F4E13" w:rsidRPr="008F4E13">
        <w:rPr>
          <w:rFonts w:ascii="Arial" w:hAnsi="Arial" w:cs="Arial"/>
        </w:rPr>
        <w:t>em 2025. Trata-se de uma investigação que procura estudar a intencionalidade educativa do professor no processo da formação de conceitos matemáticos das crianças</w:t>
      </w:r>
      <w:r w:rsidR="008F4E13">
        <w:rPr>
          <w:rFonts w:ascii="Arial" w:hAnsi="Arial" w:cs="Arial"/>
        </w:rPr>
        <w:t xml:space="preserve"> e</w:t>
      </w:r>
      <w:r w:rsidR="008F4E13" w:rsidRPr="008F4E13">
        <w:rPr>
          <w:rFonts w:ascii="Arial" w:hAnsi="Arial" w:cs="Arial"/>
        </w:rPr>
        <w:t xml:space="preserve"> que</w:t>
      </w:r>
      <w:r w:rsidR="008F4E13">
        <w:rPr>
          <w:rFonts w:ascii="Arial" w:hAnsi="Arial" w:cs="Arial"/>
        </w:rPr>
        <w:t xml:space="preserve"> está</w:t>
      </w:r>
      <w:r w:rsidR="008F4E13" w:rsidRPr="008F4E13">
        <w:rPr>
          <w:rFonts w:ascii="Arial" w:hAnsi="Arial" w:cs="Arial"/>
        </w:rPr>
        <w:t xml:space="preserve"> aberta para desvendar ou elucidar pontos que possam dialogar com o ensino desenvolvimental proposto pelo russo Vasíli Davydov</w:t>
      </w:r>
      <w:r w:rsidR="008F4E13">
        <w:rPr>
          <w:rFonts w:ascii="Arial" w:hAnsi="Arial" w:cs="Arial"/>
        </w:rPr>
        <w:t xml:space="preserve">. </w:t>
      </w:r>
      <w:r w:rsidR="005F4CA1" w:rsidRPr="005F4CA1">
        <w:rPr>
          <w:rFonts w:ascii="Arial" w:hAnsi="Arial" w:cs="Arial"/>
          <w:bCs/>
        </w:rPr>
        <w:t xml:space="preserve">Tal proposição de estudo, </w:t>
      </w:r>
      <w:r w:rsidR="008F4E13">
        <w:rPr>
          <w:rFonts w:ascii="Arial" w:hAnsi="Arial" w:cs="Arial"/>
          <w:bCs/>
        </w:rPr>
        <w:t xml:space="preserve">debruçará em </w:t>
      </w:r>
      <w:r w:rsidR="005F4CA1" w:rsidRPr="005F4CA1">
        <w:rPr>
          <w:rFonts w:ascii="Arial" w:hAnsi="Arial" w:cs="Arial"/>
          <w:bCs/>
        </w:rPr>
        <w:t xml:space="preserve">compreender como a intencionalidade educativa do professor pode levar as crianças de 4 e 5 anos de idade a formar conceitos matemáticos quando estão inseridas em situações significativas ao classificar objetos e figuras de acordo com suas semelhanças e diferenças. </w:t>
      </w:r>
      <w:r w:rsidR="009A09C8" w:rsidRPr="00952C9B">
        <w:rPr>
          <w:rFonts w:ascii="Arial" w:hAnsi="Arial" w:cs="Arial"/>
          <w:bCs/>
        </w:rPr>
        <w:t xml:space="preserve">Assim, </w:t>
      </w:r>
      <w:r w:rsidR="00952C9B" w:rsidRPr="00952C9B">
        <w:rPr>
          <w:rFonts w:ascii="Arial" w:hAnsi="Arial" w:cs="Arial"/>
          <w:bCs/>
        </w:rPr>
        <w:t>levaremos em consideração</w:t>
      </w:r>
      <w:r w:rsidR="00952C9B">
        <w:rPr>
          <w:rFonts w:ascii="Arial" w:hAnsi="Arial" w:cs="Arial"/>
          <w:bCs/>
        </w:rPr>
        <w:t xml:space="preserve"> </w:t>
      </w:r>
      <w:r w:rsidR="009A09C8" w:rsidRPr="00952C9B">
        <w:rPr>
          <w:rFonts w:ascii="Arial" w:hAnsi="Arial" w:cs="Arial"/>
        </w:rPr>
        <w:t>o processo ensino-aprendizagem</w:t>
      </w:r>
      <w:r w:rsidR="00952C9B">
        <w:rPr>
          <w:rFonts w:ascii="Arial" w:hAnsi="Arial" w:cs="Arial"/>
        </w:rPr>
        <w:t xml:space="preserve"> de maneira dialética com o objeto em estudo</w:t>
      </w:r>
      <w:r w:rsidR="009A09C8" w:rsidRPr="00952C9B">
        <w:rPr>
          <w:rFonts w:ascii="Arial" w:hAnsi="Arial" w:cs="Arial"/>
        </w:rPr>
        <w:t xml:space="preserve">, as políticas públicas para a educação infantil, a formação de professores, as concepções de infância que estão embutidas na cultura a qual a criança faz parte e, o papel da intencionalidade educativa dos professores nos processos de ensinagem de conteúdos </w:t>
      </w:r>
      <w:r w:rsidR="00952C9B">
        <w:rPr>
          <w:rFonts w:ascii="Arial" w:hAnsi="Arial" w:cs="Arial"/>
        </w:rPr>
        <w:t>ao grupo o qual faz parte</w:t>
      </w:r>
      <w:r w:rsidR="009A09C8" w:rsidRPr="00952C9B">
        <w:rPr>
          <w:rFonts w:ascii="Arial" w:hAnsi="Arial" w:cs="Arial"/>
        </w:rPr>
        <w:t>.</w:t>
      </w:r>
    </w:p>
    <w:p w14:paraId="1528E2DA" w14:textId="77777777" w:rsidR="00952C9B" w:rsidRDefault="00952C9B" w:rsidP="00CC1E03">
      <w:pPr>
        <w:spacing w:after="0" w:line="240" w:lineRule="auto"/>
        <w:rPr>
          <w:rFonts w:ascii="Arial" w:hAnsi="Arial" w:cs="Arial"/>
        </w:rPr>
      </w:pPr>
    </w:p>
    <w:p w14:paraId="508A089E" w14:textId="1E781C00" w:rsidR="00CC1E03" w:rsidRPr="00952C9B" w:rsidRDefault="00CC1E03" w:rsidP="00952C9B">
      <w:pPr>
        <w:spacing w:after="0" w:line="240" w:lineRule="auto"/>
        <w:jc w:val="both"/>
        <w:rPr>
          <w:rFonts w:ascii="Arial" w:hAnsi="Arial" w:cs="Arial"/>
        </w:rPr>
      </w:pPr>
      <w:r w:rsidRPr="00A44987">
        <w:rPr>
          <w:rFonts w:ascii="Arial" w:hAnsi="Arial" w:cs="Arial"/>
          <w:b/>
          <w:bCs/>
        </w:rPr>
        <w:t>Palavras-chave</w:t>
      </w:r>
      <w:r w:rsidR="002D0D18" w:rsidRPr="00952C9B">
        <w:rPr>
          <w:rFonts w:ascii="Arial" w:hAnsi="Arial" w:cs="Arial"/>
        </w:rPr>
        <w:t>:</w:t>
      </w:r>
      <w:r w:rsidR="00952C9B" w:rsidRPr="00952C9B">
        <w:rPr>
          <w:rFonts w:ascii="Arial" w:hAnsi="Arial" w:cs="Arial"/>
        </w:rPr>
        <w:t xml:space="preserve"> Intencionalidade educativa; Prática educativa; Formação de conceitos; Ensino desenvolvimental.</w:t>
      </w:r>
    </w:p>
    <w:p w14:paraId="6AEFD315" w14:textId="77777777" w:rsidR="002D0D18" w:rsidRDefault="002D0D18" w:rsidP="00CC1E03">
      <w:pPr>
        <w:spacing w:after="0" w:line="240" w:lineRule="auto"/>
        <w:rPr>
          <w:rFonts w:ascii="Arial" w:hAnsi="Arial" w:cs="Arial"/>
        </w:rPr>
      </w:pPr>
    </w:p>
    <w:p w14:paraId="40E0F77D" w14:textId="77777777" w:rsidR="005F4CA1" w:rsidRDefault="005F4CA1" w:rsidP="00CC1E03">
      <w:pPr>
        <w:spacing w:after="0" w:line="240" w:lineRule="auto"/>
        <w:rPr>
          <w:rFonts w:ascii="Arial" w:hAnsi="Arial" w:cs="Arial"/>
        </w:rPr>
      </w:pPr>
    </w:p>
    <w:p w14:paraId="76CCE3E9" w14:textId="3C64305B" w:rsidR="000011BC" w:rsidRPr="001A4EA6" w:rsidRDefault="000011BC" w:rsidP="00E526F1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</w:rPr>
      </w:pPr>
      <w:r>
        <w:rPr>
          <w:bCs/>
        </w:rPr>
        <w:t xml:space="preserve">              </w:t>
      </w:r>
      <w:r w:rsidRPr="001A4EA6">
        <w:rPr>
          <w:rFonts w:ascii="Arial" w:hAnsi="Arial" w:cs="Arial"/>
          <w:bCs/>
        </w:rPr>
        <w:t>A educação infantil é considerada a primeira etapa da educação básica e que apresenta grande relevância no aprendizado sistematizado, pois, quando a criança é inserida em uma unidade de educação infantil ela será imersa em um mundo novo, aparta-se da família por algumas horas, convive com outras pessoas, passa a aprender coisas novas, ou seja, há um avanço cognitivo muito grande e importante, que vai refletir durante toda a vida. Convém ressaltar que</w:t>
      </w:r>
      <w:r w:rsidR="001A4EA6">
        <w:rPr>
          <w:rFonts w:ascii="Arial" w:hAnsi="Arial" w:cs="Arial"/>
          <w:bCs/>
        </w:rPr>
        <w:t xml:space="preserve"> </w:t>
      </w:r>
      <w:r w:rsidR="001A4EA6">
        <w:rPr>
          <w:rFonts w:ascii="Arial" w:hAnsi="Arial" w:cs="Arial"/>
          <w:bCs/>
        </w:rPr>
        <w:lastRenderedPageBreak/>
        <w:t xml:space="preserve">a Base Nacional Comum Curricular </w:t>
      </w:r>
      <w:r w:rsidRPr="001A4EA6">
        <w:rPr>
          <w:rFonts w:ascii="Arial" w:hAnsi="Arial" w:cs="Arial"/>
          <w:bCs/>
        </w:rPr>
        <w:t xml:space="preserve">reafirma a importância que </w:t>
      </w:r>
      <w:r w:rsidR="001A4EA6">
        <w:rPr>
          <w:rFonts w:ascii="Arial" w:hAnsi="Arial" w:cs="Arial"/>
          <w:bCs/>
        </w:rPr>
        <w:t xml:space="preserve">da educação infnatil </w:t>
      </w:r>
      <w:r w:rsidRPr="001A4EA6">
        <w:rPr>
          <w:rFonts w:ascii="Arial" w:hAnsi="Arial" w:cs="Arial"/>
          <w:bCs/>
        </w:rPr>
        <w:t>na construção de conhecimentos e na apropriação do conhecimento sistematizado de maneira intencional (BRASIL, 2017). Logo, as práticas pedagógicas da educação infantil necessitam ter intencionalidade educativa que “permitam às crianças conhecer a si e ao outro e de conhecer e compreender as relações com a natureza, com a cultura e com a produção científica” (p.39).</w:t>
      </w:r>
    </w:p>
    <w:p w14:paraId="309DAD2C" w14:textId="6A9FE4F4" w:rsidR="000011BC" w:rsidRPr="001A4EA6" w:rsidRDefault="00AD41AE" w:rsidP="000011BC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</w:rPr>
      </w:pPr>
      <w:r w:rsidRPr="001A4EA6">
        <w:rPr>
          <w:rFonts w:ascii="Arial" w:hAnsi="Arial" w:cs="Arial"/>
          <w:bCs/>
        </w:rPr>
        <w:t xml:space="preserve">             Partindo desses entendimentos e de outros que rondam a prática profissional e pessoal emergiu a problemática da investigação: </w:t>
      </w:r>
      <w:r w:rsidRPr="001A4EA6">
        <w:rPr>
          <w:rFonts w:ascii="Arial" w:hAnsi="Arial" w:cs="Arial"/>
        </w:rPr>
        <w:t xml:space="preserve">Como a intencionalidade educativa do professor de pré-escola pode levar às crianças a formar conceitos matemáticos ao classificar objetos e figuras de acordo com suas semelhanças e diferenças? </w:t>
      </w:r>
    </w:p>
    <w:p w14:paraId="51DD0203" w14:textId="08FB0B70" w:rsidR="00CE4FF9" w:rsidRPr="001A4EA6" w:rsidRDefault="00AD41AE" w:rsidP="000011BC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</w:rPr>
      </w:pPr>
      <w:r w:rsidRPr="001A4EA6">
        <w:rPr>
          <w:rFonts w:ascii="Arial" w:hAnsi="Arial" w:cs="Arial"/>
          <w:bCs/>
        </w:rPr>
        <w:t xml:space="preserve">            </w:t>
      </w:r>
      <w:r w:rsidR="000011BC" w:rsidRPr="001A4EA6">
        <w:rPr>
          <w:rFonts w:ascii="Arial" w:hAnsi="Arial" w:cs="Arial"/>
          <w:bCs/>
        </w:rPr>
        <w:t xml:space="preserve">Nesse enfoque, percebe-se a importância de entender os pressupostos teóricos da teoria histórico-cultural desenvovida por Lev Vigostky e seus continuadores como Leontiev e posteriormente Vasíli Davídov (1991) </w:t>
      </w:r>
      <w:r w:rsidR="001A4EA6">
        <w:rPr>
          <w:rFonts w:ascii="Arial" w:hAnsi="Arial" w:cs="Arial"/>
          <w:bCs/>
        </w:rPr>
        <w:t xml:space="preserve">em relação a </w:t>
      </w:r>
      <w:r w:rsidR="000011BC" w:rsidRPr="001A4EA6">
        <w:rPr>
          <w:rFonts w:ascii="Arial" w:hAnsi="Arial" w:cs="Arial"/>
          <w:bCs/>
        </w:rPr>
        <w:t xml:space="preserve">categoria </w:t>
      </w:r>
      <w:r w:rsidR="001A4EA6">
        <w:rPr>
          <w:rFonts w:ascii="Arial" w:hAnsi="Arial" w:cs="Arial"/>
          <w:bCs/>
        </w:rPr>
        <w:t>‘</w:t>
      </w:r>
      <w:r w:rsidR="000011BC" w:rsidRPr="001A4EA6">
        <w:rPr>
          <w:rFonts w:ascii="Arial" w:hAnsi="Arial" w:cs="Arial"/>
          <w:bCs/>
        </w:rPr>
        <w:t>atividade</w:t>
      </w:r>
      <w:r w:rsidR="001A4EA6">
        <w:rPr>
          <w:rFonts w:ascii="Arial" w:hAnsi="Arial" w:cs="Arial"/>
          <w:bCs/>
        </w:rPr>
        <w:t>’</w:t>
      </w:r>
      <w:r w:rsidR="000011BC" w:rsidRPr="001A4EA6">
        <w:rPr>
          <w:rFonts w:ascii="Arial" w:hAnsi="Arial" w:cs="Arial"/>
          <w:bCs/>
        </w:rPr>
        <w:t xml:space="preserve"> quando se pensa em uma prática que realmente leve as crianças “através  do  processo  de  apropriação  da  cultura, historicamente acumulada pela sociedade, reproduzir em si mesmo as relações histórico-sociais da  atividade” (LIMA et al., 2012, p.116). </w:t>
      </w:r>
    </w:p>
    <w:p w14:paraId="0F13F71F" w14:textId="7609196F" w:rsidR="000011BC" w:rsidRPr="001A4EA6" w:rsidRDefault="000011BC" w:rsidP="000011BC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</w:rPr>
      </w:pPr>
      <w:r w:rsidRPr="001A4EA6">
        <w:rPr>
          <w:rFonts w:ascii="Arial" w:hAnsi="Arial" w:cs="Arial"/>
          <w:bCs/>
        </w:rPr>
        <w:t xml:space="preserve">            Pesquisador</w:t>
      </w:r>
      <w:r w:rsidR="00AD41AE" w:rsidRPr="001A4EA6">
        <w:rPr>
          <w:rFonts w:ascii="Arial" w:hAnsi="Arial" w:cs="Arial"/>
          <w:bCs/>
        </w:rPr>
        <w:t>a</w:t>
      </w:r>
      <w:r w:rsidRPr="001A4EA6">
        <w:rPr>
          <w:rFonts w:ascii="Arial" w:hAnsi="Arial" w:cs="Arial"/>
          <w:bCs/>
        </w:rPr>
        <w:t xml:space="preserve"> como Mello (1999) explica que a atividade é uma categoria que serve de estudo para o desenvolvimento psíquico humano, tanto referendada nos estudos de Vigotsky e Leontiev (2001). Esses estudiosos russos, colocaram na cultura social e histórica, a grande responsável por tornar o ser humano capaz de transformar conscientemente sua vida, por meio do trabalho, que no campo epistemológico educacional, é chamado de atividade.</w:t>
      </w:r>
    </w:p>
    <w:p w14:paraId="45550097" w14:textId="6DA093FF" w:rsidR="000011BC" w:rsidRPr="001A4EA6" w:rsidRDefault="00AD41AE" w:rsidP="00AD41AE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A4EA6">
        <w:rPr>
          <w:rFonts w:ascii="Arial" w:hAnsi="Arial" w:cs="Arial"/>
          <w:bCs/>
        </w:rPr>
        <w:t xml:space="preserve">           </w:t>
      </w:r>
      <w:r w:rsidR="00E526F1">
        <w:rPr>
          <w:rFonts w:ascii="Arial" w:hAnsi="Arial" w:cs="Arial"/>
          <w:bCs/>
        </w:rPr>
        <w:t xml:space="preserve"> </w:t>
      </w:r>
      <w:r w:rsidR="000011BC" w:rsidRPr="001A4EA6">
        <w:rPr>
          <w:rFonts w:ascii="Arial" w:hAnsi="Arial" w:cs="Arial"/>
          <w:bCs/>
        </w:rPr>
        <w:t>Autores como Longarezi (201</w:t>
      </w:r>
      <w:r w:rsidR="0014208D" w:rsidRPr="001A4EA6">
        <w:rPr>
          <w:rFonts w:ascii="Arial" w:hAnsi="Arial" w:cs="Arial"/>
          <w:bCs/>
        </w:rPr>
        <w:t>7</w:t>
      </w:r>
      <w:r w:rsidR="000011BC" w:rsidRPr="001A4EA6">
        <w:rPr>
          <w:rFonts w:ascii="Arial" w:hAnsi="Arial" w:cs="Arial"/>
          <w:bCs/>
        </w:rPr>
        <w:t>), Puentes (201</w:t>
      </w:r>
      <w:r w:rsidR="0014208D" w:rsidRPr="001A4EA6">
        <w:rPr>
          <w:rFonts w:ascii="Arial" w:hAnsi="Arial" w:cs="Arial"/>
          <w:bCs/>
        </w:rPr>
        <w:t>7</w:t>
      </w:r>
      <w:r w:rsidR="000011BC" w:rsidRPr="001A4EA6">
        <w:rPr>
          <w:rFonts w:ascii="Arial" w:hAnsi="Arial" w:cs="Arial"/>
          <w:bCs/>
        </w:rPr>
        <w:t xml:space="preserve">), dentre outros que investigam a Teoria do Ensino Desenvolvimental, acreditam que o ensino de um determinado conteúdo quando tem uma atividade intencional, pode potencializar o desenvolvimento do pensamento científico nos estudantes, principalmente, quando aliada à propostas didático-pedagógicas lógicas e específicas, haja vista, a formação de conceitos científicos e de ações mentais. </w:t>
      </w:r>
    </w:p>
    <w:p w14:paraId="690475D2" w14:textId="219CA8A5" w:rsidR="000011BC" w:rsidRPr="001A4EA6" w:rsidRDefault="000011BC" w:rsidP="00E526F1">
      <w:pPr>
        <w:pStyle w:val="Corpodetexto"/>
        <w:tabs>
          <w:tab w:val="left" w:pos="851"/>
        </w:tabs>
        <w:spacing w:line="360" w:lineRule="auto"/>
        <w:ind w:left="102"/>
        <w:jc w:val="both"/>
        <w:rPr>
          <w:rFonts w:ascii="Arial" w:hAnsi="Arial" w:cs="Arial"/>
        </w:rPr>
      </w:pPr>
      <w:r w:rsidRPr="001A4EA6">
        <w:rPr>
          <w:rFonts w:ascii="Arial" w:hAnsi="Arial" w:cs="Arial"/>
          <w:color w:val="FF0000"/>
        </w:rPr>
        <w:t xml:space="preserve">          </w:t>
      </w:r>
      <w:r w:rsidRPr="001A4EA6">
        <w:rPr>
          <w:rFonts w:ascii="Arial" w:hAnsi="Arial" w:cs="Arial"/>
        </w:rPr>
        <w:t xml:space="preserve">Nesta perspectiva, para se chegar a formação de conceitos científicos, </w:t>
      </w:r>
      <w:r w:rsidRPr="001A4EA6">
        <w:rPr>
          <w:rFonts w:ascii="Arial" w:hAnsi="Arial" w:cs="Arial"/>
        </w:rPr>
        <w:lastRenderedPageBreak/>
        <w:t xml:space="preserve">deve-se entender que tudo começa na infância e vai acabar de concretizar na puberdade mantendo-se  “uma relação semelhante à do embrião com o organismo plenamente desenvolvido” (VYGOTSKY, 1998, p. 72). É como se ao longo dos anos, fossem amadurecendo, até chegar ao que o autor chama de pensamento conceitual, aquele em que a criança já consegue pensar abstratamente. </w:t>
      </w:r>
    </w:p>
    <w:p w14:paraId="6B28F8BD" w14:textId="0E4013CF" w:rsidR="000011BC" w:rsidRPr="001A4EA6" w:rsidRDefault="000011BC" w:rsidP="00E526F1">
      <w:pPr>
        <w:pStyle w:val="Corpodetexto"/>
        <w:tabs>
          <w:tab w:val="left" w:pos="851"/>
        </w:tabs>
        <w:spacing w:line="360" w:lineRule="auto"/>
        <w:ind w:left="102"/>
        <w:jc w:val="both"/>
        <w:rPr>
          <w:rFonts w:ascii="Arial" w:hAnsi="Arial" w:cs="Arial"/>
        </w:rPr>
      </w:pPr>
      <w:r w:rsidRPr="001A4EA6">
        <w:rPr>
          <w:rFonts w:ascii="Arial" w:hAnsi="Arial" w:cs="Arial"/>
        </w:rPr>
        <w:t xml:space="preserve">           Os estudos feitos por Libâneo (2004, p. 27) evidenciam que “a meta da atividade de aprendizagem, incluindo a parceria adulto–criança e crianças–crianças, é a própria aprendizagem, ou seja, o objetivo do ensino é ensinar aos estudantes as habilidades de aprenderem por si mesmos, ou seja, aprender a pensar”, ou seja, deve-se nutrir as crianças de um ensino que as ajudem a pensar teoricamente. </w:t>
      </w:r>
    </w:p>
    <w:p w14:paraId="021C02F0" w14:textId="61593D2B" w:rsidR="00CE4FF9" w:rsidRPr="001A4EA6" w:rsidRDefault="00CE4FF9" w:rsidP="00E526F1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  <w:bCs/>
        </w:rPr>
      </w:pPr>
      <w:r w:rsidRPr="001A4EA6">
        <w:rPr>
          <w:rFonts w:ascii="Arial" w:hAnsi="Arial" w:cs="Arial"/>
        </w:rPr>
        <w:t xml:space="preserve">          </w:t>
      </w:r>
      <w:r w:rsidR="00E526F1">
        <w:rPr>
          <w:rFonts w:ascii="Arial" w:hAnsi="Arial" w:cs="Arial"/>
        </w:rPr>
        <w:t xml:space="preserve">  </w:t>
      </w:r>
      <w:r w:rsidRPr="001A4EA6">
        <w:rPr>
          <w:rFonts w:ascii="Arial" w:hAnsi="Arial" w:cs="Arial"/>
        </w:rPr>
        <w:t xml:space="preserve">Para a investigação foram delineados como objetivo central: </w:t>
      </w:r>
      <w:bookmarkStart w:id="0" w:name="_Hlk182156926"/>
      <w:r w:rsidRPr="001A4EA6">
        <w:rPr>
          <w:rFonts w:ascii="Arial" w:hAnsi="Arial" w:cs="Arial"/>
          <w:bCs/>
        </w:rPr>
        <w:t>Analisar como a intencionalidade educativa do professor pode levar as crianças de pré-escola (4 anos e onze mese e 5 anos e 11 meses de idade) a formar conceitos matemáticos ao classificar objetos e figuras à luz da Teoria do Ensino Desenvolvimental</w:t>
      </w:r>
      <w:bookmarkEnd w:id="0"/>
      <w:r w:rsidRPr="001A4EA6">
        <w:rPr>
          <w:rFonts w:ascii="Arial" w:hAnsi="Arial" w:cs="Arial"/>
          <w:bCs/>
        </w:rPr>
        <w:t xml:space="preserve"> e como objetivos específicos: </w:t>
      </w:r>
      <w:bookmarkStart w:id="1" w:name="_Hlk182156989"/>
      <w:r w:rsidR="000F6031" w:rsidRPr="001A4EA6">
        <w:rPr>
          <w:rFonts w:ascii="Arial" w:hAnsi="Arial" w:cs="Arial"/>
          <w:bCs/>
        </w:rPr>
        <w:t xml:space="preserve">1. </w:t>
      </w:r>
      <w:r w:rsidRPr="001A4EA6">
        <w:rPr>
          <w:rFonts w:ascii="Arial" w:hAnsi="Arial" w:cs="Arial"/>
          <w:bCs/>
        </w:rPr>
        <w:t>Analisar as concepções da Teoria de ensino desenvolvimental referentes aos contextos históricos, sociais e educacionais;</w:t>
      </w:r>
      <w:r w:rsidR="000F6031" w:rsidRPr="001A4EA6">
        <w:rPr>
          <w:rFonts w:ascii="Arial" w:hAnsi="Arial" w:cs="Arial"/>
          <w:bCs/>
        </w:rPr>
        <w:t xml:space="preserve"> 2. </w:t>
      </w:r>
      <w:r w:rsidRPr="001A4EA6">
        <w:rPr>
          <w:rFonts w:ascii="Arial" w:hAnsi="Arial" w:cs="Arial"/>
          <w:bCs/>
        </w:rPr>
        <w:t>Discutir sobre o papel da intencionalidade educativa do professor ao propor um trabalho com crianças pré-escolares voltado para classificação de objetos e figuras de acordo com suas semelhanças e diferenças</w:t>
      </w:r>
      <w:r w:rsidR="000F6031" w:rsidRPr="001A4EA6">
        <w:rPr>
          <w:rFonts w:ascii="Arial" w:hAnsi="Arial" w:cs="Arial"/>
          <w:bCs/>
        </w:rPr>
        <w:t xml:space="preserve">; 3. </w:t>
      </w:r>
      <w:r w:rsidRPr="001A4EA6">
        <w:rPr>
          <w:rFonts w:ascii="Arial" w:hAnsi="Arial" w:cs="Arial"/>
          <w:bCs/>
        </w:rPr>
        <w:t>Discutir as contribuições que a Teoria do ensino desenvolvimental traz para a formação de conceitos matemáticos com crianças de idade pré-escolar;</w:t>
      </w:r>
      <w:r w:rsidR="000F6031" w:rsidRPr="001A4EA6">
        <w:rPr>
          <w:rFonts w:ascii="Arial" w:hAnsi="Arial" w:cs="Arial"/>
          <w:bCs/>
        </w:rPr>
        <w:t xml:space="preserve"> 4. </w:t>
      </w:r>
      <w:r w:rsidRPr="001A4EA6">
        <w:rPr>
          <w:rFonts w:ascii="Arial" w:hAnsi="Arial" w:cs="Arial"/>
          <w:bCs/>
        </w:rPr>
        <w:t>Realizar e analisar um experimento didático-formativo  proposto com crianças pré-escolares em uma escola municipal de educação infantil (EMEI) no município de Rio Verde-GO.</w:t>
      </w:r>
    </w:p>
    <w:bookmarkEnd w:id="1"/>
    <w:p w14:paraId="209FDA97" w14:textId="22D27F3D" w:rsidR="00CE4FF9" w:rsidRPr="001A4EA6" w:rsidRDefault="000F6031" w:rsidP="00E526F1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lang w:eastAsia="pt-BR"/>
        </w:rPr>
      </w:pPr>
      <w:r w:rsidRPr="001A4EA6">
        <w:rPr>
          <w:rFonts w:ascii="Arial" w:hAnsi="Arial" w:cs="Arial"/>
          <w:bCs/>
        </w:rPr>
        <w:t xml:space="preserve">          </w:t>
      </w:r>
      <w:r w:rsidR="00E526F1">
        <w:rPr>
          <w:rFonts w:ascii="Arial" w:hAnsi="Arial" w:cs="Arial"/>
          <w:bCs/>
        </w:rPr>
        <w:t xml:space="preserve">  </w:t>
      </w:r>
      <w:r w:rsidRPr="001A4EA6">
        <w:rPr>
          <w:rFonts w:ascii="Arial" w:hAnsi="Arial" w:cs="Arial"/>
          <w:lang w:eastAsia="pt-BR"/>
        </w:rPr>
        <w:t>Para se atingir os objetivos propostos nessa pesquisa optamos em empreender uma investigação de cunho qualitativa</w:t>
      </w:r>
      <w:r w:rsidR="0014208D" w:rsidRPr="001A4EA6">
        <w:rPr>
          <w:rFonts w:ascii="Arial" w:hAnsi="Arial" w:cs="Arial"/>
          <w:lang w:eastAsia="pt-BR"/>
        </w:rPr>
        <w:t xml:space="preserve"> ao “tentar compreender o processo mediante o qual as pessoas constroem significados e descrever em que consistem estes mesmos significados” (BOGDAN; BIKLEN, 1994, p.70) e</w:t>
      </w:r>
      <w:r w:rsidRPr="001A4EA6">
        <w:rPr>
          <w:rFonts w:ascii="Arial" w:hAnsi="Arial" w:cs="Arial"/>
          <w:lang w:eastAsia="pt-BR"/>
        </w:rPr>
        <w:t xml:space="preserve"> do tipo pesquisa-ação e participante, levando em consideração sua objetividade e </w:t>
      </w:r>
      <w:r w:rsidRPr="001A4EA6">
        <w:rPr>
          <w:rFonts w:ascii="Arial" w:hAnsi="Arial" w:cs="Arial"/>
          <w:lang w:eastAsia="pt-BR"/>
        </w:rPr>
        <w:lastRenderedPageBreak/>
        <w:t xml:space="preserve">por ser uma metodologia que vai dialogar com a elaboração e execução do experimento didático-formativo que será proposto nessa investigação, pois, mantém uma “estreita associação com uma ação ou com a resolução de um problema coletivo e no qual os pesquisadores e os participantes representativos da situação ou do problema estão envolvidos de modo cooperativo ou participativo (THIOLLENT, 2008, p. 16). </w:t>
      </w:r>
    </w:p>
    <w:p w14:paraId="7E2D1F79" w14:textId="46FCCC4C" w:rsidR="000F6031" w:rsidRPr="001A4EA6" w:rsidRDefault="000F6031" w:rsidP="000F603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lang w:eastAsia="pt-BR"/>
        </w:rPr>
      </w:pPr>
      <w:r w:rsidRPr="001A4EA6">
        <w:rPr>
          <w:rFonts w:ascii="Arial" w:hAnsi="Arial" w:cs="Arial"/>
          <w:lang w:eastAsia="pt-BR"/>
        </w:rPr>
        <w:t xml:space="preserve">            Dentro da pesquisa, o experimento didático-formativo será desenvolvido à luz da teoria histórico-cultural e da teoria do ensino desenvolvimental de Vasili Davydov, pois ambos acreditam que a educação e o ensino são capazes de levar uma criança a desenvolver suas potencialidades intelectuais, que somente o ser humano pode ter (LIBÂNEO, 2004). </w:t>
      </w:r>
    </w:p>
    <w:p w14:paraId="241D6EFA" w14:textId="0068110B" w:rsidR="000F6031" w:rsidRPr="001A4EA6" w:rsidRDefault="000F6031" w:rsidP="00B734D7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lang w:eastAsia="pt-BR"/>
        </w:rPr>
      </w:pPr>
      <w:r w:rsidRPr="001A4EA6">
        <w:rPr>
          <w:rFonts w:ascii="Arial" w:hAnsi="Arial" w:cs="Arial"/>
          <w:lang w:eastAsia="pt-BR"/>
        </w:rPr>
        <w:t xml:space="preserve">           </w:t>
      </w:r>
      <w:r w:rsidR="00E526F1">
        <w:rPr>
          <w:rFonts w:ascii="Arial" w:hAnsi="Arial" w:cs="Arial"/>
          <w:lang w:eastAsia="pt-BR"/>
        </w:rPr>
        <w:t xml:space="preserve"> </w:t>
      </w:r>
      <w:r w:rsidRPr="001A4EA6">
        <w:rPr>
          <w:rFonts w:ascii="Arial" w:hAnsi="Arial" w:cs="Arial"/>
          <w:lang w:eastAsia="pt-BR"/>
        </w:rPr>
        <w:t xml:space="preserve">Os instrumentos para coleta dos dados partirá da análise documental do currículo da rede municipal de educação a qual a unidade faz parte, o planejamento do(a) professor(a), a observação das crianças durante a realização e aplicação do experimento, bem como, a literatura produzida acerca das temáticas estudadas durante a investigação, que ajudarão na formação do corpus teórico, levando em consideração a intencionalidade educativa do professor, as teorias histórico-cultural e ensino desenvolvimental, a formação de conceitos matemáticos e teóricos.  </w:t>
      </w:r>
    </w:p>
    <w:p w14:paraId="0A855CDC" w14:textId="1BB841F1" w:rsidR="00B734D7" w:rsidRPr="001A4EA6" w:rsidRDefault="000F6031" w:rsidP="00E526F1">
      <w:pPr>
        <w:tabs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</w:rPr>
      </w:pPr>
      <w:r w:rsidRPr="001A4EA6">
        <w:rPr>
          <w:rFonts w:ascii="Arial" w:hAnsi="Arial" w:cs="Arial"/>
          <w:lang w:eastAsia="pt-BR"/>
        </w:rPr>
        <w:t xml:space="preserve">       </w:t>
      </w:r>
      <w:r w:rsidR="00E526F1">
        <w:rPr>
          <w:rFonts w:ascii="Arial" w:hAnsi="Arial" w:cs="Arial"/>
          <w:lang w:eastAsia="pt-BR"/>
        </w:rPr>
        <w:t xml:space="preserve">     </w:t>
      </w:r>
      <w:r w:rsidR="00B734D7" w:rsidRPr="001A4EA6">
        <w:rPr>
          <w:rFonts w:ascii="Arial" w:hAnsi="Arial" w:cs="Arial"/>
          <w:lang w:eastAsia="pt-BR"/>
        </w:rPr>
        <w:t xml:space="preserve">No campo da pesquisa, compreende-se que ainda há muito a estudar e investigar sobre a intencionalidade educativa do professor quando se trata em levar as crianças a formar conceitos, sobretudo os científicos em determinado conteúdo que se pretende ensinar e outro ponto, refere-se a importância para o contexto educacional </w:t>
      </w:r>
      <w:r w:rsidR="00B734D7" w:rsidRPr="001A4EA6">
        <w:rPr>
          <w:rFonts w:ascii="Arial" w:hAnsi="Arial" w:cs="Arial"/>
        </w:rPr>
        <w:t xml:space="preserve">das contribuições para o campo epistemológico e metodológico que a teoria da aprendizagem ou ensino desenvolvimental tem adquirido ao longo deste século para as pesquisas e no campo prático. </w:t>
      </w:r>
    </w:p>
    <w:p w14:paraId="368891BC" w14:textId="56BE10F1" w:rsidR="00CC1E03" w:rsidRPr="001A4EA6" w:rsidRDefault="00CC1E03" w:rsidP="00B734D7">
      <w:pPr>
        <w:pStyle w:val="Corpodetexto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</w:p>
    <w:p w14:paraId="6499C693" w14:textId="4E63D61B" w:rsidR="00CC1E03" w:rsidRPr="00A44987" w:rsidRDefault="00CC1E03" w:rsidP="00E526F1">
      <w:pPr>
        <w:spacing w:after="0" w:line="240" w:lineRule="auto"/>
        <w:rPr>
          <w:rFonts w:ascii="Arial" w:hAnsi="Arial" w:cs="Arial"/>
          <w:b/>
          <w:bCs/>
        </w:rPr>
      </w:pPr>
      <w:r w:rsidRPr="00A44987">
        <w:rPr>
          <w:rFonts w:ascii="Arial" w:hAnsi="Arial" w:cs="Arial"/>
          <w:b/>
          <w:bCs/>
        </w:rPr>
        <w:t>R</w:t>
      </w:r>
      <w:r w:rsidR="00B734D7" w:rsidRPr="00A44987">
        <w:rPr>
          <w:rFonts w:ascii="Arial" w:hAnsi="Arial" w:cs="Arial"/>
          <w:b/>
          <w:bCs/>
        </w:rPr>
        <w:t>eferências</w:t>
      </w:r>
    </w:p>
    <w:p w14:paraId="5C89BE45" w14:textId="77777777" w:rsidR="00E526F1" w:rsidRDefault="00E526F1" w:rsidP="00E526F1">
      <w:pPr>
        <w:spacing w:after="0" w:line="240" w:lineRule="auto"/>
        <w:jc w:val="both"/>
        <w:rPr>
          <w:rFonts w:ascii="Arial" w:hAnsi="Arial" w:cs="Arial"/>
          <w:bCs/>
          <w:spacing w:val="-2"/>
        </w:rPr>
      </w:pPr>
      <w:bookmarkStart w:id="2" w:name="_Hlk182157052"/>
    </w:p>
    <w:p w14:paraId="023EBC94" w14:textId="7A0CEA69" w:rsidR="0014208D" w:rsidRDefault="0014208D" w:rsidP="00E526F1">
      <w:pPr>
        <w:spacing w:after="0" w:line="240" w:lineRule="auto"/>
        <w:jc w:val="both"/>
        <w:rPr>
          <w:rFonts w:ascii="Arial" w:hAnsi="Arial" w:cs="Arial"/>
          <w:lang w:eastAsia="pt-BR"/>
        </w:rPr>
      </w:pPr>
      <w:r w:rsidRPr="00A44987">
        <w:rPr>
          <w:rFonts w:ascii="Arial" w:hAnsi="Arial" w:cs="Arial"/>
          <w:lang w:eastAsia="pt-BR"/>
        </w:rPr>
        <w:t xml:space="preserve">BOGDAN, Robert C.; BIKLEN, </w:t>
      </w:r>
      <w:proofErr w:type="spellStart"/>
      <w:r w:rsidRPr="00A44987">
        <w:rPr>
          <w:rFonts w:ascii="Arial" w:hAnsi="Arial" w:cs="Arial"/>
          <w:lang w:eastAsia="pt-BR"/>
        </w:rPr>
        <w:t>Sari</w:t>
      </w:r>
      <w:proofErr w:type="spellEnd"/>
      <w:r w:rsidRPr="00A44987">
        <w:rPr>
          <w:rFonts w:ascii="Arial" w:hAnsi="Arial" w:cs="Arial"/>
          <w:lang w:eastAsia="pt-BR"/>
        </w:rPr>
        <w:t xml:space="preserve"> K. </w:t>
      </w:r>
      <w:r w:rsidRPr="00A44987">
        <w:rPr>
          <w:rFonts w:ascii="Arial" w:hAnsi="Arial" w:cs="Arial"/>
          <w:b/>
          <w:lang w:eastAsia="pt-BR"/>
        </w:rPr>
        <w:t>Investigação qualitativa em educação</w:t>
      </w:r>
      <w:r w:rsidRPr="00A44987">
        <w:rPr>
          <w:rFonts w:ascii="Arial" w:hAnsi="Arial" w:cs="Arial"/>
          <w:lang w:eastAsia="pt-BR"/>
        </w:rPr>
        <w:t xml:space="preserve">: uma introdução à teoria e aos métodos. Porto, Portugal: Editora Porto, 1994. </w:t>
      </w:r>
    </w:p>
    <w:p w14:paraId="6334FDE0" w14:textId="77777777" w:rsidR="00E526F1" w:rsidRPr="00A44987" w:rsidRDefault="00E526F1" w:rsidP="00E526F1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3BD525F9" w14:textId="5B6B4A1F" w:rsidR="0014208D" w:rsidRPr="00A44987" w:rsidRDefault="0014208D" w:rsidP="00E526F1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A44987">
        <w:rPr>
          <w:rFonts w:ascii="Arial" w:hAnsi="Arial" w:cs="Arial"/>
          <w:spacing w:val="-4"/>
        </w:rPr>
        <w:lastRenderedPageBreak/>
        <w:t xml:space="preserve">BRASIL. </w:t>
      </w:r>
      <w:r w:rsidRPr="00A44987">
        <w:rPr>
          <w:rFonts w:ascii="Arial" w:hAnsi="Arial" w:cs="Arial"/>
        </w:rPr>
        <w:t xml:space="preserve">Ministério da Educação. </w:t>
      </w:r>
      <w:r w:rsidRPr="00A44987">
        <w:rPr>
          <w:rFonts w:ascii="Arial" w:hAnsi="Arial" w:cs="Arial"/>
          <w:b/>
        </w:rPr>
        <w:t>Base Nacional Comum Curricular</w:t>
      </w:r>
      <w:r w:rsidRPr="00A44987">
        <w:rPr>
          <w:rFonts w:ascii="Arial" w:hAnsi="Arial" w:cs="Arial"/>
        </w:rPr>
        <w:t>. Brasília: MEC/SEB, 2017.</w:t>
      </w:r>
    </w:p>
    <w:p w14:paraId="7B1EA1BD" w14:textId="77777777" w:rsidR="0014208D" w:rsidRPr="00A44987" w:rsidRDefault="0014208D" w:rsidP="00E526F1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612FD029" w14:textId="77777777" w:rsidR="0014208D" w:rsidRPr="00A44987" w:rsidRDefault="0014208D" w:rsidP="00E526F1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  <w:r w:rsidRPr="00A44987">
        <w:rPr>
          <w:rFonts w:ascii="Arial" w:hAnsi="Arial" w:cs="Arial"/>
        </w:rPr>
        <w:t>DAVIDOV, V. V. Atividade de Estudo: situação atual e problemas de pesquisa. (1991). In: PUENTES, R. V.; CARDOSO, C. G. C.; AMORIM, P. A. P. (</w:t>
      </w:r>
      <w:proofErr w:type="spellStart"/>
      <w:r w:rsidRPr="00A44987">
        <w:rPr>
          <w:rFonts w:ascii="Arial" w:hAnsi="Arial" w:cs="Arial"/>
        </w:rPr>
        <w:t>orgs</w:t>
      </w:r>
      <w:proofErr w:type="spellEnd"/>
      <w:r w:rsidRPr="00A44987">
        <w:rPr>
          <w:rFonts w:ascii="Arial" w:hAnsi="Arial" w:cs="Arial"/>
        </w:rPr>
        <w:t xml:space="preserve">.). </w:t>
      </w:r>
      <w:r w:rsidRPr="00A44987">
        <w:rPr>
          <w:rFonts w:ascii="Arial" w:hAnsi="Arial" w:cs="Arial"/>
          <w:b/>
          <w:bCs/>
        </w:rPr>
        <w:t>Teoria da atividade de</w:t>
      </w:r>
      <w:r w:rsidRPr="00A44987">
        <w:rPr>
          <w:rFonts w:ascii="Arial" w:hAnsi="Arial" w:cs="Arial"/>
        </w:rPr>
        <w:t xml:space="preserve"> </w:t>
      </w:r>
      <w:r w:rsidRPr="00A44987">
        <w:rPr>
          <w:rFonts w:ascii="Arial" w:hAnsi="Arial" w:cs="Arial"/>
          <w:b/>
          <w:bCs/>
        </w:rPr>
        <w:t>estudo</w:t>
      </w:r>
      <w:r w:rsidRPr="00A44987">
        <w:rPr>
          <w:rFonts w:ascii="Arial" w:hAnsi="Arial" w:cs="Arial"/>
        </w:rPr>
        <w:t xml:space="preserve">: contribuições de D. B. </w:t>
      </w:r>
      <w:proofErr w:type="spellStart"/>
      <w:r w:rsidRPr="00A44987">
        <w:rPr>
          <w:rFonts w:ascii="Arial" w:hAnsi="Arial" w:cs="Arial"/>
        </w:rPr>
        <w:t>Elkonin</w:t>
      </w:r>
      <w:proofErr w:type="spellEnd"/>
      <w:r w:rsidRPr="00A44987">
        <w:rPr>
          <w:rFonts w:ascii="Arial" w:hAnsi="Arial" w:cs="Arial"/>
        </w:rPr>
        <w:t xml:space="preserve">, V. V. </w:t>
      </w:r>
      <w:proofErr w:type="spellStart"/>
      <w:r w:rsidRPr="00A44987">
        <w:rPr>
          <w:rFonts w:ascii="Arial" w:hAnsi="Arial" w:cs="Arial"/>
        </w:rPr>
        <w:t>Davidov</w:t>
      </w:r>
      <w:proofErr w:type="spellEnd"/>
      <w:r w:rsidRPr="00A44987">
        <w:rPr>
          <w:rFonts w:ascii="Arial" w:hAnsi="Arial" w:cs="Arial"/>
        </w:rPr>
        <w:t xml:space="preserve"> e V. V. </w:t>
      </w:r>
      <w:proofErr w:type="spellStart"/>
      <w:r w:rsidRPr="00A44987">
        <w:rPr>
          <w:rFonts w:ascii="Arial" w:hAnsi="Arial" w:cs="Arial"/>
        </w:rPr>
        <w:t>Repkin</w:t>
      </w:r>
      <w:proofErr w:type="spellEnd"/>
      <w:r w:rsidRPr="00A44987">
        <w:rPr>
          <w:rFonts w:ascii="Arial" w:hAnsi="Arial" w:cs="Arial"/>
        </w:rPr>
        <w:t xml:space="preserve">. Curitiba: CRV; Uberlândia: EDUFU, 2019. p. 235-248. </w:t>
      </w:r>
    </w:p>
    <w:p w14:paraId="0251A285" w14:textId="77777777" w:rsidR="0014208D" w:rsidRPr="00A44987" w:rsidRDefault="0014208D" w:rsidP="00E526F1">
      <w:pPr>
        <w:pStyle w:val="Corpodetexto"/>
        <w:ind w:right="215"/>
        <w:rPr>
          <w:rFonts w:ascii="Arial" w:hAnsi="Arial" w:cs="Arial"/>
          <w:spacing w:val="-4"/>
        </w:rPr>
      </w:pPr>
    </w:p>
    <w:p w14:paraId="035ECF60" w14:textId="21C423E8" w:rsidR="0014208D" w:rsidRDefault="0014208D" w:rsidP="00E526F1">
      <w:pPr>
        <w:spacing w:after="0" w:line="240" w:lineRule="auto"/>
        <w:jc w:val="both"/>
        <w:rPr>
          <w:rFonts w:ascii="Arial" w:hAnsi="Arial" w:cs="Arial"/>
        </w:rPr>
      </w:pPr>
      <w:r w:rsidRPr="00A44987">
        <w:rPr>
          <w:rFonts w:ascii="Arial" w:hAnsi="Arial" w:cs="Arial"/>
          <w:spacing w:val="-4"/>
        </w:rPr>
        <w:t xml:space="preserve">LEONTIEV, Alexis N. Uma contribuição à teoria do desenvolvimento da psique infantil. </w:t>
      </w:r>
      <w:r w:rsidRPr="00A44987">
        <w:rPr>
          <w:rFonts w:ascii="Arial" w:hAnsi="Arial" w:cs="Arial"/>
        </w:rPr>
        <w:t xml:space="preserve">In: VIGOTSKII, L.S., LEONTIEV, A.N. &amp; LURIA, A.R. </w:t>
      </w:r>
      <w:r w:rsidRPr="00A44987">
        <w:rPr>
          <w:rFonts w:ascii="Arial" w:hAnsi="Arial" w:cs="Arial"/>
          <w:b/>
          <w:bCs/>
        </w:rPr>
        <w:t>Linguagem, desenvolvimento e aprendizagem</w:t>
      </w:r>
      <w:r w:rsidRPr="00A44987">
        <w:rPr>
          <w:rFonts w:ascii="Arial" w:hAnsi="Arial" w:cs="Arial"/>
        </w:rPr>
        <w:t>. São Paulo: Ícone, 2001.</w:t>
      </w:r>
    </w:p>
    <w:p w14:paraId="1B72EB80" w14:textId="77777777" w:rsidR="00E526F1" w:rsidRPr="00A44987" w:rsidRDefault="00E526F1" w:rsidP="00E526F1">
      <w:pPr>
        <w:spacing w:after="0" w:line="240" w:lineRule="auto"/>
        <w:jc w:val="both"/>
        <w:rPr>
          <w:rFonts w:ascii="Arial" w:hAnsi="Arial" w:cs="Arial"/>
        </w:rPr>
      </w:pPr>
    </w:p>
    <w:p w14:paraId="67465497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</w:rPr>
      </w:pPr>
      <w:r w:rsidRPr="00A44987">
        <w:rPr>
          <w:rFonts w:ascii="Arial" w:hAnsi="Arial" w:cs="Arial"/>
          <w:spacing w:val="-4"/>
        </w:rPr>
        <w:t xml:space="preserve">LIBÂNEO, José Carlos. A didática e a aprendizagem do pensar e do aprender: a Teoria Histórico-cultural da Atividade e a contribuição de Vasili Davydov. </w:t>
      </w:r>
      <w:r w:rsidRPr="00A44987">
        <w:rPr>
          <w:rFonts w:ascii="Arial" w:hAnsi="Arial" w:cs="Arial"/>
          <w:b/>
          <w:bCs/>
          <w:spacing w:val="-4"/>
        </w:rPr>
        <w:t>Revista Brasileira de Educação</w:t>
      </w:r>
      <w:r w:rsidRPr="00A44987">
        <w:rPr>
          <w:rFonts w:ascii="Arial" w:hAnsi="Arial" w:cs="Arial"/>
          <w:spacing w:val="-4"/>
        </w:rPr>
        <w:t xml:space="preserve">. Set /Out /Nov /Dez, 2004, nº 27, 5-28. Disponível em: </w:t>
      </w:r>
      <w:r w:rsidRPr="00A44987">
        <w:rPr>
          <w:rFonts w:ascii="Arial" w:hAnsi="Arial" w:cs="Arial"/>
        </w:rPr>
        <w:fldChar w:fldCharType="begin"/>
      </w:r>
      <w:r w:rsidRPr="00A44987">
        <w:rPr>
          <w:rFonts w:ascii="Arial" w:hAnsi="Arial" w:cs="Arial"/>
        </w:rPr>
        <w:instrText>HYPERLINK "https://www.scielo.br/j/rbedu/a/ZMN47bVm3XNDsJKyJvVqttx/?format=pdf"</w:instrText>
      </w:r>
      <w:r w:rsidRPr="00A44987">
        <w:rPr>
          <w:rFonts w:ascii="Arial" w:hAnsi="Arial" w:cs="Arial"/>
        </w:rPr>
      </w:r>
      <w:r w:rsidRPr="00A44987">
        <w:rPr>
          <w:rFonts w:ascii="Arial" w:hAnsi="Arial" w:cs="Arial"/>
        </w:rPr>
        <w:fldChar w:fldCharType="separate"/>
      </w:r>
      <w:r w:rsidRPr="00A44987">
        <w:rPr>
          <w:rStyle w:val="Hyperlink"/>
          <w:rFonts w:ascii="Arial" w:eastAsiaTheme="majorEastAsia" w:hAnsi="Arial" w:cs="Arial"/>
          <w:color w:val="auto"/>
          <w:spacing w:val="-4"/>
        </w:rPr>
        <w:t>https://www.scielo.br/j/rbedu/a/ZMN47bVm3XNDsJKyJvVqttx/?format=pdf</w:t>
      </w:r>
      <w:r w:rsidRPr="00A44987">
        <w:rPr>
          <w:rFonts w:ascii="Arial" w:hAnsi="Arial" w:cs="Arial"/>
        </w:rPr>
        <w:fldChar w:fldCharType="end"/>
      </w:r>
      <w:r w:rsidRPr="00A44987">
        <w:rPr>
          <w:rFonts w:ascii="Arial" w:hAnsi="Arial" w:cs="Arial"/>
          <w:spacing w:val="-4"/>
        </w:rPr>
        <w:t>. Acesso em: 10 out. 2024.</w:t>
      </w:r>
    </w:p>
    <w:p w14:paraId="1027FFF9" w14:textId="77777777" w:rsidR="0014208D" w:rsidRPr="00A44987" w:rsidRDefault="0014208D" w:rsidP="00E526F1">
      <w:pPr>
        <w:pStyle w:val="Corpodetexto"/>
        <w:ind w:right="215"/>
        <w:rPr>
          <w:rFonts w:ascii="Arial" w:hAnsi="Arial" w:cs="Arial"/>
          <w:spacing w:val="-4"/>
        </w:rPr>
      </w:pPr>
    </w:p>
    <w:p w14:paraId="6993A223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</w:rPr>
      </w:pPr>
      <w:r w:rsidRPr="00A44987">
        <w:rPr>
          <w:rFonts w:ascii="Arial" w:hAnsi="Arial" w:cs="Arial"/>
          <w:spacing w:val="-4"/>
        </w:rPr>
        <w:t xml:space="preserve">LIMA, Ana Paula Arantes, et al. </w:t>
      </w:r>
      <w:r w:rsidRPr="00A44987">
        <w:rPr>
          <w:rFonts w:ascii="Arial" w:hAnsi="Arial" w:cs="Arial"/>
          <w:b/>
          <w:bCs/>
          <w:spacing w:val="-4"/>
        </w:rPr>
        <w:t>O ensino escolar e o desenvolvimento psíquico de V.V. Davídov</w:t>
      </w:r>
      <w:r w:rsidRPr="00A44987">
        <w:rPr>
          <w:rFonts w:ascii="Arial" w:hAnsi="Arial" w:cs="Arial"/>
          <w:spacing w:val="-4"/>
        </w:rPr>
        <w:t xml:space="preserve">. Disponível em: </w:t>
      </w:r>
      <w:hyperlink r:id="rId8" w:history="1">
        <w:r w:rsidRPr="00A44987">
          <w:rPr>
            <w:rStyle w:val="Hyperlink"/>
            <w:rFonts w:ascii="Arial" w:eastAsiaTheme="majorEastAsia" w:hAnsi="Arial" w:cs="Arial"/>
            <w:color w:val="auto"/>
            <w:spacing w:val="-4"/>
          </w:rPr>
          <w:t>https://revistas.uniube.br/index.php/rpd/article/view/486/665</w:t>
        </w:r>
      </w:hyperlink>
      <w:r w:rsidRPr="00A44987">
        <w:rPr>
          <w:rFonts w:ascii="Arial" w:hAnsi="Arial" w:cs="Arial"/>
          <w:spacing w:val="-4"/>
          <w:u w:val="single"/>
        </w:rPr>
        <w:t xml:space="preserve">. </w:t>
      </w:r>
      <w:r w:rsidRPr="00A44987">
        <w:rPr>
          <w:rFonts w:ascii="Arial" w:hAnsi="Arial" w:cs="Arial"/>
          <w:spacing w:val="-4"/>
        </w:rPr>
        <w:t>Acesso em: 10 out. 2024.</w:t>
      </w:r>
    </w:p>
    <w:bookmarkEnd w:id="2"/>
    <w:p w14:paraId="5FBFF8C5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</w:rPr>
      </w:pPr>
    </w:p>
    <w:p w14:paraId="62B79886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</w:rPr>
      </w:pPr>
      <w:r w:rsidRPr="00A44987">
        <w:rPr>
          <w:rFonts w:ascii="Arial" w:hAnsi="Arial" w:cs="Arial"/>
          <w:spacing w:val="-4"/>
        </w:rPr>
        <w:t xml:space="preserve">LONGAREZI, Andréa Maturano; PUENTES, Roberto Valdés (Org.). </w:t>
      </w:r>
      <w:r w:rsidRPr="00A44987">
        <w:rPr>
          <w:rFonts w:ascii="Arial" w:hAnsi="Arial" w:cs="Arial"/>
          <w:b/>
          <w:bCs/>
          <w:spacing w:val="-4"/>
        </w:rPr>
        <w:t>Fundamentos psicológicos e didáticos do ensino desenvolvimental</w:t>
      </w:r>
      <w:r w:rsidRPr="00A44987">
        <w:rPr>
          <w:rFonts w:ascii="Arial" w:hAnsi="Arial" w:cs="Arial"/>
          <w:spacing w:val="-4"/>
        </w:rPr>
        <w:t xml:space="preserve">. Uberlândia, MG: EDUFU, 2017. Disponível em: </w:t>
      </w:r>
      <w:r w:rsidRPr="00A44987">
        <w:rPr>
          <w:rFonts w:ascii="Arial" w:hAnsi="Arial" w:cs="Arial"/>
        </w:rPr>
        <w:fldChar w:fldCharType="begin"/>
      </w:r>
      <w:r w:rsidRPr="00A44987">
        <w:rPr>
          <w:rFonts w:ascii="Arial" w:hAnsi="Arial" w:cs="Arial"/>
        </w:rPr>
        <w:instrText>HYPERLINK "https://edufu.ufu.br/catalogo/ebooks-gratuitos/fundamentos-psicologicos-e-didaticos-do-ensino%20desenvolvimental"</w:instrText>
      </w:r>
      <w:r w:rsidRPr="00A44987">
        <w:rPr>
          <w:rFonts w:ascii="Arial" w:hAnsi="Arial" w:cs="Arial"/>
        </w:rPr>
      </w:r>
      <w:r w:rsidRPr="00A44987">
        <w:rPr>
          <w:rFonts w:ascii="Arial" w:hAnsi="Arial" w:cs="Arial"/>
        </w:rPr>
        <w:fldChar w:fldCharType="separate"/>
      </w:r>
      <w:r w:rsidRPr="00A44987">
        <w:rPr>
          <w:rStyle w:val="Hyperlink"/>
          <w:rFonts w:ascii="Arial" w:eastAsiaTheme="majorEastAsia" w:hAnsi="Arial" w:cs="Arial"/>
          <w:color w:val="auto"/>
          <w:spacing w:val="-4"/>
        </w:rPr>
        <w:t>https://edufu.ufu.br/catalogo/ebooks-gratuitos/fundamentos-psicologicos-e-didaticos-do-ensino desenvolvimental</w:t>
      </w:r>
      <w:r w:rsidRPr="00A44987">
        <w:rPr>
          <w:rFonts w:ascii="Arial" w:hAnsi="Arial" w:cs="Arial"/>
        </w:rPr>
        <w:fldChar w:fldCharType="end"/>
      </w:r>
      <w:r w:rsidRPr="00A44987">
        <w:rPr>
          <w:rFonts w:ascii="Arial" w:hAnsi="Arial" w:cs="Arial"/>
          <w:spacing w:val="-4"/>
        </w:rPr>
        <w:t xml:space="preserve">. Acesso em: 15 out. 2024. </w:t>
      </w:r>
    </w:p>
    <w:p w14:paraId="3863294B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</w:rPr>
      </w:pPr>
    </w:p>
    <w:p w14:paraId="15864A42" w14:textId="02394162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  <w:lang w:val="pt-BR"/>
        </w:rPr>
      </w:pPr>
      <w:r w:rsidRPr="00A44987">
        <w:rPr>
          <w:rFonts w:ascii="Arial" w:hAnsi="Arial" w:cs="Arial"/>
          <w:spacing w:val="-4"/>
          <w:lang w:val="pt-BR"/>
        </w:rPr>
        <w:t>MELLO, Suely Amaral. Algumas implicações pedagógicas da Escola de Vygotsky para a educação</w:t>
      </w:r>
      <w:r w:rsidR="001A4EA6" w:rsidRPr="00A44987">
        <w:rPr>
          <w:rFonts w:ascii="Arial" w:hAnsi="Arial" w:cs="Arial"/>
          <w:spacing w:val="-4"/>
          <w:lang w:val="pt-BR"/>
        </w:rPr>
        <w:t xml:space="preserve"> </w:t>
      </w:r>
      <w:r w:rsidRPr="00A44987">
        <w:rPr>
          <w:rFonts w:ascii="Arial" w:hAnsi="Arial" w:cs="Arial"/>
          <w:spacing w:val="-4"/>
          <w:lang w:val="pt-BR"/>
        </w:rPr>
        <w:t xml:space="preserve">Infantil. </w:t>
      </w:r>
      <w:proofErr w:type="spellStart"/>
      <w:r w:rsidRPr="00A44987">
        <w:rPr>
          <w:rFonts w:ascii="Arial" w:hAnsi="Arial" w:cs="Arial"/>
          <w:b/>
          <w:bCs/>
          <w:spacing w:val="-4"/>
          <w:lang w:val="pt-BR"/>
        </w:rPr>
        <w:t>Pro-Posições</w:t>
      </w:r>
      <w:proofErr w:type="spellEnd"/>
      <w:r w:rsidRPr="00A44987">
        <w:rPr>
          <w:rFonts w:ascii="Arial" w:hAnsi="Arial" w:cs="Arial"/>
          <w:spacing w:val="-4"/>
          <w:lang w:val="pt-BR"/>
        </w:rPr>
        <w:t xml:space="preserve"> - Vol. 10 N° 1 (28) março de 1999. Disponível em:</w:t>
      </w:r>
      <w:r w:rsidR="001A4EA6" w:rsidRPr="00A44987">
        <w:rPr>
          <w:rFonts w:ascii="Arial" w:hAnsi="Arial" w:cs="Arial"/>
          <w:spacing w:val="-4"/>
          <w:lang w:val="pt-BR"/>
        </w:rPr>
        <w:t xml:space="preserve"> </w:t>
      </w:r>
      <w:hyperlink r:id="rId9" w:history="1">
        <w:r w:rsidR="001A4EA6" w:rsidRPr="00A44987">
          <w:rPr>
            <w:rStyle w:val="Hyperlink"/>
            <w:rFonts w:ascii="Arial" w:eastAsiaTheme="majorEastAsia" w:hAnsi="Arial" w:cs="Arial"/>
            <w:color w:val="auto"/>
            <w:spacing w:val="-4"/>
            <w:lang w:val="pt-BR"/>
          </w:rPr>
          <w:t>https://periodicos.sbu.unicamp.br/ojs/index.php/proposic/article/view/8644097</w:t>
        </w:r>
      </w:hyperlink>
      <w:r w:rsidRPr="00A44987">
        <w:rPr>
          <w:rFonts w:ascii="Arial" w:hAnsi="Arial" w:cs="Arial"/>
          <w:spacing w:val="-4"/>
          <w:lang w:val="pt-BR"/>
        </w:rPr>
        <w:t>. Acesso em: 25 out. 2024.</w:t>
      </w:r>
    </w:p>
    <w:p w14:paraId="5BDB7BB3" w14:textId="77777777" w:rsidR="0014208D" w:rsidRPr="00A44987" w:rsidRDefault="0014208D" w:rsidP="00E526F1">
      <w:pPr>
        <w:pStyle w:val="Corpodetexto"/>
        <w:ind w:right="216"/>
        <w:jc w:val="both"/>
        <w:rPr>
          <w:rFonts w:ascii="Arial" w:hAnsi="Arial" w:cs="Arial"/>
          <w:spacing w:val="-4"/>
          <w:lang w:val="pt-BR"/>
        </w:rPr>
      </w:pPr>
    </w:p>
    <w:p w14:paraId="7BB95F78" w14:textId="2633AB71" w:rsidR="0014208D" w:rsidRPr="00A44987" w:rsidRDefault="0014208D" w:rsidP="00E526F1">
      <w:pPr>
        <w:spacing w:after="0" w:line="240" w:lineRule="auto"/>
        <w:jc w:val="both"/>
        <w:rPr>
          <w:rFonts w:ascii="Arial" w:hAnsi="Arial" w:cs="Arial"/>
        </w:rPr>
      </w:pPr>
      <w:r w:rsidRPr="00A44987">
        <w:rPr>
          <w:rFonts w:ascii="Arial" w:hAnsi="Arial" w:cs="Arial"/>
        </w:rPr>
        <w:t xml:space="preserve">THIOLLENT, Michel. </w:t>
      </w:r>
      <w:r w:rsidRPr="00A44987">
        <w:rPr>
          <w:rFonts w:ascii="Arial" w:hAnsi="Arial" w:cs="Arial"/>
          <w:b/>
          <w:bCs/>
        </w:rPr>
        <w:t>Metodologia da pesquisa-ação</w:t>
      </w:r>
      <w:r w:rsidRPr="00A44987">
        <w:rPr>
          <w:rFonts w:ascii="Arial" w:hAnsi="Arial" w:cs="Arial"/>
        </w:rPr>
        <w:t>. 16. ed. São Paulo: Cortez, 2008. (Coleção Temas Básicos de Pesquisa-ação).</w:t>
      </w:r>
    </w:p>
    <w:p w14:paraId="11906C97" w14:textId="77777777" w:rsidR="0014208D" w:rsidRPr="00A44987" w:rsidRDefault="0014208D" w:rsidP="00E526F1">
      <w:pPr>
        <w:spacing w:after="0" w:line="240" w:lineRule="auto"/>
        <w:jc w:val="both"/>
        <w:rPr>
          <w:rFonts w:ascii="Arial" w:hAnsi="Arial" w:cs="Arial"/>
        </w:rPr>
      </w:pPr>
      <w:r w:rsidRPr="00A44987">
        <w:rPr>
          <w:rFonts w:ascii="Arial" w:hAnsi="Arial" w:cs="Arial"/>
        </w:rPr>
        <w:t xml:space="preserve">VIGOTSKII, L.S. Aprendizagem e desenvolvimento intelectual na idade escolar. In: VIGOTSKII, L.S., LEONTIEV, A.N. &amp; LURIA, A.R. </w:t>
      </w:r>
      <w:r w:rsidRPr="00A44987">
        <w:rPr>
          <w:rFonts w:ascii="Arial" w:hAnsi="Arial" w:cs="Arial"/>
          <w:b/>
          <w:bCs/>
        </w:rPr>
        <w:t>Linguagem, desenvolvimento e aprendizagem</w:t>
      </w:r>
      <w:r w:rsidRPr="00A44987">
        <w:rPr>
          <w:rFonts w:ascii="Arial" w:hAnsi="Arial" w:cs="Arial"/>
        </w:rPr>
        <w:t>. São Paulo: Ícone, 2001.</w:t>
      </w:r>
    </w:p>
    <w:p w14:paraId="6CA2A934" w14:textId="77777777" w:rsidR="0014208D" w:rsidRPr="00A44987" w:rsidRDefault="0014208D" w:rsidP="00E526F1">
      <w:pPr>
        <w:spacing w:after="0" w:line="240" w:lineRule="auto"/>
        <w:jc w:val="both"/>
        <w:rPr>
          <w:rFonts w:ascii="Arial" w:hAnsi="Arial" w:cs="Arial"/>
        </w:rPr>
      </w:pPr>
    </w:p>
    <w:p w14:paraId="3742339E" w14:textId="77777777" w:rsidR="0014208D" w:rsidRPr="00A44987" w:rsidRDefault="0014208D" w:rsidP="00E526F1">
      <w:pPr>
        <w:spacing w:after="0" w:line="240" w:lineRule="auto"/>
        <w:rPr>
          <w:rFonts w:ascii="Arial" w:hAnsi="Arial" w:cs="Arial"/>
        </w:rPr>
      </w:pPr>
    </w:p>
    <w:p w14:paraId="01C2F477" w14:textId="77777777" w:rsidR="0014208D" w:rsidRPr="00A44987" w:rsidRDefault="0014208D" w:rsidP="00E526F1">
      <w:pPr>
        <w:spacing w:after="0" w:line="240" w:lineRule="auto"/>
        <w:rPr>
          <w:rFonts w:ascii="Arial" w:hAnsi="Arial" w:cs="Arial"/>
        </w:rPr>
      </w:pPr>
    </w:p>
    <w:p w14:paraId="2F293852" w14:textId="77777777" w:rsidR="0014208D" w:rsidRPr="00A44987" w:rsidRDefault="0014208D" w:rsidP="00E526F1">
      <w:pPr>
        <w:pStyle w:val="Corpodetexto"/>
        <w:rPr>
          <w:rFonts w:ascii="Arial" w:hAnsi="Arial" w:cs="Arial"/>
          <w:sz w:val="17"/>
        </w:rPr>
      </w:pPr>
    </w:p>
    <w:p w14:paraId="3F83160D" w14:textId="77777777" w:rsidR="00CC1E03" w:rsidRPr="00A44987" w:rsidRDefault="00CC1E03" w:rsidP="00E526F1">
      <w:pPr>
        <w:spacing w:after="0" w:line="240" w:lineRule="auto"/>
        <w:rPr>
          <w:rFonts w:ascii="Arial" w:hAnsi="Arial" w:cs="Arial"/>
        </w:rPr>
      </w:pPr>
    </w:p>
    <w:p w14:paraId="2E7C6470" w14:textId="77777777" w:rsidR="00CC1E03" w:rsidRPr="00A44987" w:rsidRDefault="00CC1E03" w:rsidP="00E526F1">
      <w:pPr>
        <w:spacing w:after="0" w:line="240" w:lineRule="auto"/>
        <w:rPr>
          <w:rFonts w:ascii="Arial" w:hAnsi="Arial" w:cs="Arial"/>
        </w:rPr>
      </w:pPr>
    </w:p>
    <w:sectPr w:rsidR="00CC1E03" w:rsidRPr="00A44987" w:rsidSect="00CC1E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F4C8" w14:textId="77777777" w:rsidR="000A7EF7" w:rsidRDefault="000A7EF7" w:rsidP="00442A47">
      <w:pPr>
        <w:spacing w:after="0" w:line="240" w:lineRule="auto"/>
      </w:pPr>
      <w:r>
        <w:separator/>
      </w:r>
    </w:p>
  </w:endnote>
  <w:endnote w:type="continuationSeparator" w:id="0">
    <w:p w14:paraId="79AF5230" w14:textId="77777777" w:rsidR="000A7EF7" w:rsidRDefault="000A7EF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F82" w14:textId="77777777" w:rsidR="000A7EF7" w:rsidRDefault="000A7EF7" w:rsidP="00442A47">
      <w:pPr>
        <w:spacing w:after="0" w:line="240" w:lineRule="auto"/>
      </w:pPr>
      <w:r>
        <w:separator/>
      </w:r>
    </w:p>
  </w:footnote>
  <w:footnote w:type="continuationSeparator" w:id="0">
    <w:p w14:paraId="26C4E907" w14:textId="77777777" w:rsidR="000A7EF7" w:rsidRDefault="000A7EF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11D6E"/>
    <w:multiLevelType w:val="hybridMultilevel"/>
    <w:tmpl w:val="9BB28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11BC"/>
    <w:rsid w:val="00073CE9"/>
    <w:rsid w:val="000A7EF7"/>
    <w:rsid w:val="000D34B8"/>
    <w:rsid w:val="000F6031"/>
    <w:rsid w:val="00114785"/>
    <w:rsid w:val="0014208D"/>
    <w:rsid w:val="00167F02"/>
    <w:rsid w:val="00176D83"/>
    <w:rsid w:val="001A4EA6"/>
    <w:rsid w:val="001E5433"/>
    <w:rsid w:val="001F4920"/>
    <w:rsid w:val="002D0D18"/>
    <w:rsid w:val="003B7209"/>
    <w:rsid w:val="0042687A"/>
    <w:rsid w:val="00442A47"/>
    <w:rsid w:val="004E4F0D"/>
    <w:rsid w:val="00595A5D"/>
    <w:rsid w:val="005F4CA1"/>
    <w:rsid w:val="006A10BF"/>
    <w:rsid w:val="00707DBF"/>
    <w:rsid w:val="007D7CA8"/>
    <w:rsid w:val="007F5C85"/>
    <w:rsid w:val="00886864"/>
    <w:rsid w:val="008B3108"/>
    <w:rsid w:val="008F4E13"/>
    <w:rsid w:val="00903A33"/>
    <w:rsid w:val="00905EB5"/>
    <w:rsid w:val="00952C9B"/>
    <w:rsid w:val="009A09C8"/>
    <w:rsid w:val="00A340AC"/>
    <w:rsid w:val="00A44987"/>
    <w:rsid w:val="00A73E50"/>
    <w:rsid w:val="00AC463E"/>
    <w:rsid w:val="00AD41AE"/>
    <w:rsid w:val="00B734D7"/>
    <w:rsid w:val="00C21B9E"/>
    <w:rsid w:val="00CC1E03"/>
    <w:rsid w:val="00CD54ED"/>
    <w:rsid w:val="00CE4FF9"/>
    <w:rsid w:val="00D24E43"/>
    <w:rsid w:val="00DB083C"/>
    <w:rsid w:val="00E27C2A"/>
    <w:rsid w:val="00E526F1"/>
    <w:rsid w:val="00EC2660"/>
    <w:rsid w:val="00EF2BA6"/>
    <w:rsid w:val="00F31994"/>
    <w:rsid w:val="00F4584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Corpodetexto">
    <w:name w:val="Body Text"/>
    <w:basedOn w:val="Normal"/>
    <w:link w:val="CorpodetextoChar"/>
    <w:uiPriority w:val="1"/>
    <w:qFormat/>
    <w:rsid w:val="009A0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09C8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14208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niube.br/index.php/rpd/article/view/486/66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iodicos.sbu.unicamp.br/ojs/index.php/proposic/article/view/8644097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1700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USER</cp:lastModifiedBy>
  <cp:revision>3</cp:revision>
  <dcterms:created xsi:type="dcterms:W3CDTF">2025-04-06T14:31:00Z</dcterms:created>
  <dcterms:modified xsi:type="dcterms:W3CDTF">2025-04-10T00:42:00Z</dcterms:modified>
</cp:coreProperties>
</file>