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51319" w14:textId="72F47FC9" w:rsidR="00423E15" w:rsidRDefault="00E37380" w:rsidP="00D85EF4">
      <w:pPr>
        <w:spacing w:before="77"/>
        <w:ind w:left="290" w:right="148"/>
        <w:jc w:val="center"/>
        <w:rPr>
          <w:rFonts w:ascii="Arial MT"/>
          <w:sz w:val="25"/>
        </w:rPr>
      </w:pPr>
      <w:r w:rsidRPr="001B22B3"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71552" behindDoc="1" locked="0" layoutInCell="1" allowOverlap="1" wp14:anchorId="39934B22" wp14:editId="0E8F0C48">
            <wp:simplePos x="0" y="0"/>
            <wp:positionH relativeFrom="column">
              <wp:posOffset>-926465</wp:posOffset>
            </wp:positionH>
            <wp:positionV relativeFrom="paragraph">
              <wp:posOffset>-820529</wp:posOffset>
            </wp:positionV>
            <wp:extent cx="7561385" cy="10697486"/>
            <wp:effectExtent l="0" t="0" r="1905" b="889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E5E" w:rsidRPr="00DF1808">
        <w:rPr>
          <w:b/>
          <w:spacing w:val="-12"/>
        </w:rPr>
        <w:t xml:space="preserve"> </w:t>
      </w:r>
    </w:p>
    <w:p w14:paraId="3D694D64" w14:textId="77777777" w:rsidR="00FE1260" w:rsidRDefault="00FE1260" w:rsidP="00FE1260">
      <w:pPr>
        <w:jc w:val="center"/>
        <w:rPr>
          <w:b/>
          <w:sz w:val="24"/>
        </w:rPr>
      </w:pPr>
      <w:r w:rsidRPr="00601562">
        <w:rPr>
          <w:b/>
          <w:sz w:val="24"/>
        </w:rPr>
        <w:t>GRANULOMA PIOGÊNICO EM REGIÃO DE PALATO: UM RELATO DE CASO</w:t>
      </w:r>
    </w:p>
    <w:p w14:paraId="70D881FF" w14:textId="77777777" w:rsidR="00423E15" w:rsidRDefault="00423E15">
      <w:pPr>
        <w:pStyle w:val="Corpodetexto"/>
        <w:spacing w:before="10"/>
        <w:ind w:left="0"/>
        <w:rPr>
          <w:b/>
          <w:sz w:val="20"/>
        </w:rPr>
      </w:pPr>
    </w:p>
    <w:p w14:paraId="3D000168" w14:textId="528DDA93" w:rsidR="00423E15" w:rsidRDefault="00B40E5E">
      <w:pPr>
        <w:pStyle w:val="Corpodetexto"/>
        <w:spacing w:line="276" w:lineRule="auto"/>
        <w:ind w:left="290" w:right="137"/>
        <w:jc w:val="center"/>
      </w:pPr>
      <w:r>
        <w:rPr>
          <w:w w:val="95"/>
        </w:rPr>
        <w:t>Autores:</w:t>
      </w:r>
      <w:r>
        <w:rPr>
          <w:spacing w:val="37"/>
          <w:w w:val="95"/>
        </w:rPr>
        <w:t xml:space="preserve"> </w:t>
      </w:r>
      <w:r w:rsidR="00FE1260">
        <w:t>PETRUS MORAES ALMEIDA</w:t>
      </w:r>
      <w:r w:rsidR="00FE1260">
        <w:rPr>
          <w:vertAlign w:val="superscript"/>
        </w:rPr>
        <w:t>1</w:t>
      </w:r>
      <w:r w:rsidR="00FE1260">
        <w:t>, JORDANA CAROLINE BARATA ARAÚJO</w:t>
      </w:r>
      <w:r w:rsidR="00FE1260">
        <w:rPr>
          <w:vertAlign w:val="superscript"/>
        </w:rPr>
        <w:t>1</w:t>
      </w:r>
      <w:r w:rsidR="00FE1260">
        <w:t>, GLÓRIA BEATRIZ DOS SANTOS LAREDO</w:t>
      </w:r>
      <w:r w:rsidR="00FE1260">
        <w:rPr>
          <w:vertAlign w:val="superscript"/>
        </w:rPr>
        <w:t>2</w:t>
      </w:r>
      <w:r w:rsidR="00FE1260">
        <w:t>, FELIPE REIS FERNANDES</w:t>
      </w:r>
      <w:r w:rsidR="00FE1260">
        <w:rPr>
          <w:vertAlign w:val="superscript"/>
        </w:rPr>
        <w:t>2</w:t>
      </w:r>
      <w:r w:rsidR="00FE1260">
        <w:t>, GABRIELA SEPÊDA DOS SANTOS</w:t>
      </w:r>
      <w:r w:rsidR="00FE1260">
        <w:rPr>
          <w:vertAlign w:val="superscript"/>
        </w:rPr>
        <w:t>2</w:t>
      </w:r>
      <w:r w:rsidR="00FE1260">
        <w:t xml:space="preserve"> E HELDER ANTÔNIO REBELO PONTES</w:t>
      </w:r>
      <w:r w:rsidR="00FE1260">
        <w:rPr>
          <w:vertAlign w:val="superscript"/>
        </w:rPr>
        <w:t>3</w:t>
      </w:r>
      <w:r>
        <w:t>.</w:t>
      </w:r>
    </w:p>
    <w:p w14:paraId="4442D0AB" w14:textId="77777777" w:rsidR="00544E41" w:rsidRDefault="00544E41" w:rsidP="00544E41">
      <w:pPr>
        <w:pStyle w:val="Corpodetexto"/>
        <w:spacing w:line="268" w:lineRule="auto"/>
        <w:ind w:left="0" w:right="1436"/>
        <w:jc w:val="both"/>
        <w:rPr>
          <w:spacing w:val="-57"/>
        </w:rPr>
      </w:pPr>
      <w:r>
        <w:rPr>
          <w:vertAlign w:val="superscript"/>
        </w:rPr>
        <w:t>1</w:t>
      </w:r>
      <w:r>
        <w:t>A</w:t>
      </w:r>
      <w:r w:rsidR="00B40E5E">
        <w:t>cadêmico de Odontologia, Universidade Federal do Pará;</w:t>
      </w:r>
      <w:r w:rsidR="00B40E5E">
        <w:rPr>
          <w:spacing w:val="-57"/>
        </w:rPr>
        <w:t xml:space="preserve"> </w:t>
      </w:r>
    </w:p>
    <w:p w14:paraId="524BFA73" w14:textId="41945319" w:rsidR="00423E15" w:rsidRDefault="00544E41" w:rsidP="00544E41">
      <w:pPr>
        <w:pStyle w:val="Corpodetexto"/>
        <w:spacing w:line="268" w:lineRule="auto"/>
        <w:ind w:left="0" w:right="1436"/>
        <w:jc w:val="both"/>
      </w:pPr>
      <w:r>
        <w:rPr>
          <w:vertAlign w:val="superscript"/>
        </w:rPr>
        <w:t>2</w:t>
      </w:r>
      <w:r w:rsidR="00A546F7">
        <w:t>Residente, Hospital Universitário João de Barros Barreto</w:t>
      </w:r>
      <w:r w:rsidR="00B40E5E">
        <w:t>;</w:t>
      </w:r>
    </w:p>
    <w:p w14:paraId="47D3EECF" w14:textId="6D12A1E7" w:rsidR="00544E41" w:rsidRDefault="00544E41" w:rsidP="00F976A9">
      <w:pPr>
        <w:pStyle w:val="Corpodetexto"/>
        <w:spacing w:before="1" w:line="271" w:lineRule="auto"/>
        <w:ind w:left="0" w:right="2421"/>
        <w:jc w:val="both"/>
        <w:rPr>
          <w:spacing w:val="-57"/>
        </w:rPr>
      </w:pPr>
      <w:r>
        <w:rPr>
          <w:vertAlign w:val="superscript"/>
        </w:rPr>
        <w:t>3</w:t>
      </w:r>
      <w:r w:rsidR="00A546F7">
        <w:t>Professor Adjunto</w:t>
      </w:r>
      <w:r w:rsidR="00B40E5E">
        <w:t>,</w:t>
      </w:r>
      <w:r w:rsidR="00B40E5E">
        <w:rPr>
          <w:spacing w:val="-5"/>
        </w:rPr>
        <w:t xml:space="preserve"> </w:t>
      </w:r>
      <w:r w:rsidR="00A546F7">
        <w:t>Faculdade de Odontologia da Universidade Federal do Pará (UFPA)</w:t>
      </w:r>
      <w:r w:rsidR="00800E41">
        <w:t xml:space="preserve"> </w:t>
      </w:r>
      <w:r w:rsidR="00A546F7">
        <w:t>/</w:t>
      </w:r>
      <w:r w:rsidR="00800E41">
        <w:t xml:space="preserve"> </w:t>
      </w:r>
      <w:r w:rsidR="00A546F7">
        <w:t>Hospita</w:t>
      </w:r>
      <w:r w:rsidR="005A592C">
        <w:t>l</w:t>
      </w:r>
      <w:r w:rsidR="00A546F7">
        <w:t xml:space="preserve"> Universitáro João de Barros Barreto</w:t>
      </w:r>
      <w:r w:rsidR="00B40E5E">
        <w:t>;</w:t>
      </w:r>
    </w:p>
    <w:p w14:paraId="287D5DA8" w14:textId="77777777" w:rsidR="00544E41" w:rsidRDefault="00544E41" w:rsidP="00544E41">
      <w:pPr>
        <w:pStyle w:val="Corpodetexto"/>
        <w:spacing w:before="1" w:line="271" w:lineRule="auto"/>
        <w:ind w:left="0" w:right="2421"/>
        <w:jc w:val="both"/>
      </w:pPr>
    </w:p>
    <w:p w14:paraId="6C7EC36E" w14:textId="74ACC58D" w:rsidR="00423E15" w:rsidRDefault="00544E41" w:rsidP="00FE1260">
      <w:pPr>
        <w:pStyle w:val="Corpodetexto"/>
        <w:spacing w:before="1" w:line="271" w:lineRule="auto"/>
        <w:ind w:left="0" w:right="2421"/>
      </w:pPr>
      <w:r>
        <w:t>E-</w:t>
      </w:r>
      <w:r w:rsidR="00B40E5E">
        <w:t xml:space="preserve">mail: </w:t>
      </w:r>
      <w:hyperlink r:id="rId9" w:history="1">
        <w:r w:rsidR="00FE1260" w:rsidRPr="00DF4AD4">
          <w:rPr>
            <w:rStyle w:val="Hyperlink"/>
          </w:rPr>
          <w:t>petrusalmeida02@gmail.com</w:t>
        </w:r>
      </w:hyperlink>
      <w:r w:rsidR="00FE1260">
        <w:t xml:space="preserve">; </w:t>
      </w:r>
      <w:hyperlink r:id="rId10" w:history="1">
        <w:r w:rsidR="00FE1260" w:rsidRPr="00DF4AD4">
          <w:rPr>
            <w:rStyle w:val="Hyperlink"/>
          </w:rPr>
          <w:t>jordanakarolineensn@gmail.com</w:t>
        </w:r>
      </w:hyperlink>
      <w:r w:rsidR="00FE1260">
        <w:t xml:space="preserve">; </w:t>
      </w:r>
      <w:hyperlink r:id="rId11" w:history="1">
        <w:r w:rsidR="00FE1260" w:rsidRPr="00DF4AD4">
          <w:rPr>
            <w:rStyle w:val="Hyperlink"/>
          </w:rPr>
          <w:t>glorialaredo27@gmail.com</w:t>
        </w:r>
      </w:hyperlink>
      <w:r w:rsidR="005A592C">
        <w:t xml:space="preserve">; </w:t>
      </w:r>
      <w:hyperlink r:id="rId12" w:history="1">
        <w:r w:rsidR="00FE1260" w:rsidRPr="00DF4AD4">
          <w:rPr>
            <w:rStyle w:val="Hyperlink"/>
          </w:rPr>
          <w:t>feliperf15@hotmail.com</w:t>
        </w:r>
      </w:hyperlink>
      <w:r w:rsidR="00FE1260">
        <w:t xml:space="preserve">; </w:t>
      </w:r>
      <w:hyperlink r:id="rId13" w:history="1">
        <w:r w:rsidR="00FE1260" w:rsidRPr="00DF4AD4">
          <w:rPr>
            <w:rStyle w:val="Hyperlink"/>
          </w:rPr>
          <w:t>gabisepeda@gmail.com</w:t>
        </w:r>
      </w:hyperlink>
      <w:r w:rsidR="00FE1260">
        <w:t xml:space="preserve">; </w:t>
      </w:r>
      <w:hyperlink r:id="rId14" w:history="1">
        <w:r w:rsidR="00FE1260" w:rsidRPr="00DF4AD4">
          <w:rPr>
            <w:rStyle w:val="Hyperlink"/>
          </w:rPr>
          <w:t>harp@ufpa.br</w:t>
        </w:r>
      </w:hyperlink>
      <w:r w:rsidR="00FE1260">
        <w:t>;</w:t>
      </w:r>
    </w:p>
    <w:p w14:paraId="561C4527" w14:textId="77777777" w:rsidR="00423E15" w:rsidRDefault="00423E15">
      <w:pPr>
        <w:pStyle w:val="Corpodetexto"/>
        <w:ind w:left="0"/>
        <w:rPr>
          <w:sz w:val="26"/>
        </w:rPr>
      </w:pPr>
    </w:p>
    <w:p w14:paraId="1595BC1E" w14:textId="77777777" w:rsidR="00423E15" w:rsidRDefault="00423E15">
      <w:pPr>
        <w:pStyle w:val="Corpodetexto"/>
        <w:ind w:left="0"/>
        <w:rPr>
          <w:sz w:val="26"/>
        </w:rPr>
      </w:pPr>
    </w:p>
    <w:p w14:paraId="120D0570" w14:textId="1ACAE83A" w:rsidR="00800E41" w:rsidRDefault="00FE1260" w:rsidP="00800E41">
      <w:pPr>
        <w:spacing w:line="360" w:lineRule="auto"/>
        <w:jc w:val="both"/>
        <w:rPr>
          <w:sz w:val="24"/>
        </w:rPr>
      </w:pPr>
      <w:r>
        <w:rPr>
          <w:sz w:val="24"/>
        </w:rPr>
        <w:t>Caracterizado por um crescimento nodular da cavidade oral, o granuloma piogênico tem sido considerado de natureza não-neoplásica, e embora não sendo ligado à infecção, pode representar uma resposta do tecido seja por lesão traumática ou irritação local. O sítio com maior predileção é a gengiva (75%-85%), em seguida os lábios, tendo a região de palato como sendo mais rara. Clinicamente apresenta-se como um aumento de volume indolor e variável, altamente vascularizado, com superfície lisa ou l</w:t>
      </w:r>
      <w:r w:rsidR="00016E30">
        <w:rPr>
          <w:sz w:val="24"/>
        </w:rPr>
        <w:t>obulada,</w:t>
      </w:r>
      <w:r>
        <w:rPr>
          <w:sz w:val="24"/>
        </w:rPr>
        <w:t xml:space="preserve"> ulcerada e variando do rosa ao roxo. Este trabalho visa relatar um caso clínico de granuloma piogênico direcionado para o serviço de Patologia Bucal do Hospital Universitário João de Barros Barreto (HUJBB). Paciente do sexo feminino, encaminhada ao serviço de Patologia Bucal do (HUJBB), apresentou lesão em região de palato, e ao exame clínico foi observado uma lesão na palatina com proximidade aos dentes 13,14 e 15. Ao ponto de vista macroscópico, após realização de uma biópsia incisional, o material apresentava de dois (02) fragmentos de tecidos mole, de superfície e formato irregular, consistência fibrosa e com coloração parda-acastanhada, posteriormente sendo enviado para análise histopatológica. Feita análise, os cortes histopatológicos revelam fragmentos de mucosa revestida parcialmente por epitélio pavimentoso estratificado, exibindo proliferação pseudo epiteliomatosa. Observa-se também área de descontinuidade epitelial revestida por fibrina entremeada por rico infiltrado inflamatório misto e proliferação de vasos sanguíneos com tamanhos variados. Logo, após exame microscópico, a impressão sobre a lesão foi </w:t>
      </w:r>
      <w:r w:rsidR="00016E30">
        <w:rPr>
          <w:sz w:val="24"/>
        </w:rPr>
        <w:t>coerente</w:t>
      </w:r>
      <w:r>
        <w:rPr>
          <w:sz w:val="24"/>
        </w:rPr>
        <w:t xml:space="preserve"> com granuloma piogênico. Apesar do crescimento nodular do Granuloma piogênico não se relacionar à natureza neoplásica, podem gerar medo ao paciente no que tange à rapidez no crescimento. </w:t>
      </w:r>
    </w:p>
    <w:p w14:paraId="58D61908" w14:textId="6B457057" w:rsidR="00800E41" w:rsidRDefault="00800E41" w:rsidP="00800E41">
      <w:pPr>
        <w:spacing w:line="360" w:lineRule="auto"/>
        <w:jc w:val="both"/>
        <w:rPr>
          <w:sz w:val="24"/>
        </w:rPr>
      </w:pPr>
    </w:p>
    <w:p w14:paraId="7FDC088D" w14:textId="6C1E4085" w:rsidR="00800E41" w:rsidRDefault="00800E41" w:rsidP="00800E41">
      <w:pPr>
        <w:spacing w:line="360" w:lineRule="auto"/>
        <w:jc w:val="both"/>
        <w:rPr>
          <w:sz w:val="24"/>
        </w:rPr>
      </w:pPr>
    </w:p>
    <w:p w14:paraId="7FE2CB5B" w14:textId="2ED7EAB3" w:rsidR="00FE1260" w:rsidRDefault="00BA7AF8" w:rsidP="00800E41">
      <w:pPr>
        <w:spacing w:line="360" w:lineRule="auto"/>
        <w:jc w:val="both"/>
        <w:rPr>
          <w:sz w:val="24"/>
        </w:rPr>
      </w:pPr>
      <w:bookmarkStart w:id="0" w:name="_GoBack"/>
      <w:r w:rsidRPr="001B22B3">
        <w:rPr>
          <w:b/>
          <w:noProof/>
          <w:sz w:val="24"/>
          <w:u w:val="thick" w:color="424242"/>
          <w:lang w:val="pt-BR" w:eastAsia="pt-BR"/>
        </w:rPr>
        <w:lastRenderedPageBreak/>
        <w:drawing>
          <wp:anchor distT="0" distB="0" distL="114300" distR="114300" simplePos="0" relativeHeight="251673600" behindDoc="1" locked="0" layoutInCell="1" allowOverlap="1" wp14:anchorId="501AA4C2" wp14:editId="249A2E93">
            <wp:simplePos x="0" y="0"/>
            <wp:positionH relativeFrom="column">
              <wp:posOffset>-949325</wp:posOffset>
            </wp:positionH>
            <wp:positionV relativeFrom="paragraph">
              <wp:posOffset>-831894</wp:posOffset>
            </wp:positionV>
            <wp:extent cx="7561385" cy="10697486"/>
            <wp:effectExtent l="0" t="0" r="1905" b="8890"/>
            <wp:wrapNone/>
            <wp:docPr id="1" name="Imagem 1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5CD">
        <w:rPr>
          <w:sz w:val="24"/>
        </w:rPr>
        <w:t>Por isso, vale salientar a importância de um diagnósti</w:t>
      </w:r>
      <w:r w:rsidR="00FE1260">
        <w:rPr>
          <w:sz w:val="24"/>
        </w:rPr>
        <w:t>co precoce para não temer alguma lesão maligna, assim como o discernimento do Cirurgião-Dentista sobre o assunto</w:t>
      </w:r>
      <w:bookmarkEnd w:id="0"/>
      <w:r w:rsidR="00FE1260">
        <w:rPr>
          <w:sz w:val="24"/>
        </w:rPr>
        <w:t>.</w:t>
      </w:r>
    </w:p>
    <w:p w14:paraId="40931581" w14:textId="305BC8B1" w:rsidR="00423E15" w:rsidRDefault="00B40E5E" w:rsidP="00800E41">
      <w:pPr>
        <w:pStyle w:val="Corpodetexto"/>
        <w:spacing w:before="194"/>
        <w:ind w:left="0" w:right="119"/>
      </w:pPr>
      <w:r>
        <w:t xml:space="preserve">Área: </w:t>
      </w:r>
      <w:r w:rsidR="00FE1260">
        <w:t>Estomatologia e Patologia Oral</w:t>
      </w:r>
      <w:r>
        <w:t>;</w:t>
      </w:r>
    </w:p>
    <w:p w14:paraId="65ACC7FC" w14:textId="4CB4FF43" w:rsidR="00423E15" w:rsidRDefault="00E37590" w:rsidP="00031A44">
      <w:pPr>
        <w:pStyle w:val="Corpodetexto"/>
        <w:spacing w:before="138"/>
        <w:ind w:left="0"/>
      </w:pPr>
      <w:r>
        <w:t>Modalidade: Re</w:t>
      </w:r>
      <w:r w:rsidR="00FE1260">
        <w:t>lato de Caso</w:t>
      </w:r>
      <w:r w:rsidR="00B40E5E">
        <w:t>.</w:t>
      </w:r>
    </w:p>
    <w:p w14:paraId="671C1835" w14:textId="5F51DC76" w:rsidR="008533EB" w:rsidRDefault="00B40E5E" w:rsidP="00031A44">
      <w:pPr>
        <w:pStyle w:val="Corpodetexto"/>
        <w:spacing w:line="360" w:lineRule="auto"/>
        <w:ind w:left="0" w:right="3635"/>
        <w:rPr>
          <w:spacing w:val="-58"/>
        </w:rPr>
      </w:pPr>
      <w:r>
        <w:t xml:space="preserve">Palavras-chave: </w:t>
      </w:r>
      <w:r w:rsidR="00FE1260">
        <w:t>Granuloma Piogênico</w:t>
      </w:r>
      <w:r>
        <w:t xml:space="preserve">; </w:t>
      </w:r>
      <w:r w:rsidR="00FE1260">
        <w:t>Palato</w:t>
      </w:r>
      <w:r>
        <w:t xml:space="preserve">; </w:t>
      </w:r>
      <w:r w:rsidR="00FE1260">
        <w:t>Neoplasias Bucais</w:t>
      </w:r>
      <w:r>
        <w:t>.</w:t>
      </w:r>
      <w:r>
        <w:rPr>
          <w:spacing w:val="-58"/>
        </w:rPr>
        <w:t xml:space="preserve"> </w:t>
      </w:r>
    </w:p>
    <w:p w14:paraId="3080EB62" w14:textId="20D6DA4F" w:rsidR="00031A44" w:rsidRDefault="00B40E5E" w:rsidP="00031A44">
      <w:pPr>
        <w:pStyle w:val="Corpodetexto"/>
        <w:spacing w:line="360" w:lineRule="auto"/>
        <w:ind w:left="0" w:right="3887"/>
      </w:pPr>
      <w:r>
        <w:t>Órgão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fomento:</w:t>
      </w:r>
      <w:r>
        <w:rPr>
          <w:spacing w:val="-2"/>
        </w:rPr>
        <w:t xml:space="preserve"> </w:t>
      </w:r>
      <w:r w:rsidR="00FE1260">
        <w:t>Hospital Universitário João de Barros Barreto (HUJBB)</w:t>
      </w:r>
    </w:p>
    <w:p w14:paraId="52397C04" w14:textId="77777777" w:rsidR="00031A44" w:rsidRPr="00031A44" w:rsidRDefault="00031A44" w:rsidP="00031A44"/>
    <w:p w14:paraId="751F4ADC" w14:textId="77777777" w:rsidR="00031A44" w:rsidRPr="00031A44" w:rsidRDefault="00031A44" w:rsidP="00031A44"/>
    <w:p w14:paraId="102D044F" w14:textId="77777777" w:rsidR="00031A44" w:rsidRPr="00031A44" w:rsidRDefault="00031A44" w:rsidP="00031A44"/>
    <w:p w14:paraId="00E5CB9F" w14:textId="77777777" w:rsidR="00031A44" w:rsidRPr="00031A44" w:rsidRDefault="00031A44" w:rsidP="00031A44"/>
    <w:p w14:paraId="3346089F" w14:textId="77777777" w:rsidR="00031A44" w:rsidRPr="00031A44" w:rsidRDefault="00031A44" w:rsidP="00031A44"/>
    <w:p w14:paraId="52CBE770" w14:textId="77777777" w:rsidR="00031A44" w:rsidRPr="00031A44" w:rsidRDefault="00031A44" w:rsidP="00031A44"/>
    <w:p w14:paraId="3FCF3307" w14:textId="77777777" w:rsidR="00031A44" w:rsidRPr="00031A44" w:rsidRDefault="00031A44" w:rsidP="00031A44"/>
    <w:p w14:paraId="1CE1AE73" w14:textId="77777777" w:rsidR="00031A44" w:rsidRPr="00031A44" w:rsidRDefault="00031A44" w:rsidP="00031A44"/>
    <w:p w14:paraId="07620EE3" w14:textId="77777777" w:rsidR="00031A44" w:rsidRPr="00031A44" w:rsidRDefault="00031A44" w:rsidP="00031A44"/>
    <w:p w14:paraId="0C616B54" w14:textId="77777777" w:rsidR="00031A44" w:rsidRPr="00031A44" w:rsidRDefault="00031A44" w:rsidP="00031A44"/>
    <w:p w14:paraId="30F60471" w14:textId="77777777" w:rsidR="00031A44" w:rsidRPr="00031A44" w:rsidRDefault="00031A44" w:rsidP="00031A44"/>
    <w:p w14:paraId="6DDC535C" w14:textId="77777777" w:rsidR="00031A44" w:rsidRPr="00031A44" w:rsidRDefault="00031A44" w:rsidP="00031A44"/>
    <w:p w14:paraId="460B3B19" w14:textId="77777777" w:rsidR="00031A44" w:rsidRPr="00031A44" w:rsidRDefault="00031A44" w:rsidP="00031A44"/>
    <w:p w14:paraId="6D81CC5B" w14:textId="37E6F5B7" w:rsidR="00031A44" w:rsidRDefault="00031A44" w:rsidP="00031A44"/>
    <w:p w14:paraId="326D39D5" w14:textId="210C3715" w:rsidR="00031A44" w:rsidRDefault="00031A44" w:rsidP="00031A44"/>
    <w:p w14:paraId="6CA9D6B0" w14:textId="1506053B" w:rsidR="00031A44" w:rsidRDefault="00031A44" w:rsidP="00031A44">
      <w:pPr>
        <w:tabs>
          <w:tab w:val="left" w:pos="7399"/>
        </w:tabs>
      </w:pPr>
      <w:r>
        <w:tab/>
      </w:r>
    </w:p>
    <w:p w14:paraId="4E47FACE" w14:textId="13BB5705" w:rsidR="00423E15" w:rsidRPr="00031A44" w:rsidRDefault="00031A44" w:rsidP="00031A44">
      <w:pPr>
        <w:tabs>
          <w:tab w:val="left" w:pos="7399"/>
        </w:tabs>
        <w:sectPr w:rsidR="00423E15" w:rsidRPr="00031A44">
          <w:headerReference w:type="even" r:id="rId15"/>
          <w:headerReference w:type="default" r:id="rId16"/>
          <w:headerReference w:type="first" r:id="rId17"/>
          <w:pgSz w:w="11920" w:h="16840"/>
          <w:pgMar w:top="1340" w:right="1580" w:bottom="280" w:left="1460" w:header="720" w:footer="720" w:gutter="0"/>
          <w:cols w:space="720"/>
        </w:sectPr>
      </w:pPr>
      <w:r>
        <w:tab/>
      </w:r>
    </w:p>
    <w:p w14:paraId="5CD2EA76" w14:textId="41C84C7F" w:rsidR="00E37590" w:rsidRDefault="00E37590" w:rsidP="00EE7ADF">
      <w:pPr>
        <w:pStyle w:val="Corpodetexto"/>
        <w:spacing w:before="138" w:line="360" w:lineRule="auto"/>
        <w:ind w:left="0" w:right="3887"/>
      </w:pPr>
    </w:p>
    <w:sectPr w:rsidR="00E37590">
      <w:pgSz w:w="11920" w:h="16840"/>
      <w:pgMar w:top="1340" w:right="1580" w:bottom="280" w:left="146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A6D62" w16cex:dateUtc="2023-07-13T15:32:00Z"/>
  <w16cex:commentExtensible w16cex:durableId="285A69B3" w16cex:dateUtc="2023-07-13T15:16:00Z"/>
  <w16cex:commentExtensible w16cex:durableId="285A5F1E" w16cex:dateUtc="2023-07-13T14:31:00Z"/>
  <w16cex:commentExtensible w16cex:durableId="285A4F30" w16cex:dateUtc="2023-07-13T13:23:00Z"/>
  <w16cex:commentExtensible w16cex:durableId="285A5108" w16cex:dateUtc="2023-07-13T13:31:00Z"/>
  <w16cex:commentExtensible w16cex:durableId="285A5AF5" w16cex:dateUtc="2023-07-13T14:13:00Z"/>
  <w16cex:commentExtensible w16cex:durableId="285A5BE2" w16cex:dateUtc="2023-07-13T14:17:00Z"/>
  <w16cex:commentExtensible w16cex:durableId="285A5E32" w16cex:dateUtc="2023-07-13T14:27:00Z"/>
  <w16cex:commentExtensible w16cex:durableId="285A67BF" w16cex:dateUtc="2023-07-13T15:08:00Z"/>
  <w16cex:commentExtensible w16cex:durableId="285A685E" w16cex:dateUtc="2023-07-13T15:11:00Z"/>
  <w16cex:commentExtensible w16cex:durableId="285A550C" w16cex:dateUtc="2023-07-13T13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3278A9" w16cid:durableId="285A6D62"/>
  <w16cid:commentId w16cid:paraId="1258F6A1" w16cid:durableId="285A69B3"/>
  <w16cid:commentId w16cid:paraId="28BE3A7C" w16cid:durableId="285A5F1E"/>
  <w16cid:commentId w16cid:paraId="356F11BD" w16cid:durableId="285A4F30"/>
  <w16cid:commentId w16cid:paraId="7C7F3A7C" w16cid:durableId="285A5108"/>
  <w16cid:commentId w16cid:paraId="0254614B" w16cid:durableId="285A5AF5"/>
  <w16cid:commentId w16cid:paraId="2A3F20D3" w16cid:durableId="285A5BE2"/>
  <w16cid:commentId w16cid:paraId="6CC2D954" w16cid:durableId="285A5E32"/>
  <w16cid:commentId w16cid:paraId="3C4B9BFB" w16cid:durableId="285A67BF"/>
  <w16cid:commentId w16cid:paraId="5DF24412" w16cid:durableId="285A685E"/>
  <w16cid:commentId w16cid:paraId="316971AA" w16cid:durableId="285A550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6E9F6" w14:textId="77777777" w:rsidR="0004074E" w:rsidRDefault="0004074E" w:rsidP="00E37590">
      <w:r>
        <w:separator/>
      </w:r>
    </w:p>
  </w:endnote>
  <w:endnote w:type="continuationSeparator" w:id="0">
    <w:p w14:paraId="5F2D3859" w14:textId="77777777" w:rsidR="0004074E" w:rsidRDefault="0004074E" w:rsidP="00E3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8CC1E" w14:textId="77777777" w:rsidR="0004074E" w:rsidRDefault="0004074E" w:rsidP="00E37590">
      <w:r>
        <w:separator/>
      </w:r>
    </w:p>
  </w:footnote>
  <w:footnote w:type="continuationSeparator" w:id="0">
    <w:p w14:paraId="5DEC1EE4" w14:textId="77777777" w:rsidR="0004074E" w:rsidRDefault="0004074E" w:rsidP="00E3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603C4" w14:textId="77777777" w:rsidR="00E37590" w:rsidRDefault="0004074E">
    <w:pPr>
      <w:pStyle w:val="Cabealho"/>
    </w:pPr>
    <w:r>
      <w:rPr>
        <w:noProof/>
        <w:lang w:val="pt-BR" w:eastAsia="pt-BR"/>
      </w:rPr>
      <w:pict w14:anchorId="3EE0A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2051" type="#_x0000_t75" alt="" style="position:absolute;margin-left:0;margin-top:0;width:3720pt;height:526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3397122"/>
      <w:docPartObj>
        <w:docPartGallery w:val="Watermarks"/>
        <w:docPartUnique/>
      </w:docPartObj>
    </w:sdtPr>
    <w:sdtEndPr/>
    <w:sdtContent>
      <w:p w14:paraId="78B0F572" w14:textId="77777777" w:rsidR="00E37590" w:rsidRDefault="0004074E">
        <w:pPr>
          <w:pStyle w:val="Cabealho"/>
        </w:pPr>
        <w:r>
          <w:rPr>
            <w:noProof/>
            <w:lang w:val="pt-BR" w:eastAsia="pt-BR"/>
          </w:rPr>
          <w:pict w14:anchorId="4C1BB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2050" type="#_x0000_t75" alt="" style="position:absolute;margin-left:0;margin-top:0;width:3720pt;height:526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4DBE7" w14:textId="77777777" w:rsidR="00E37590" w:rsidRDefault="0004074E">
    <w:pPr>
      <w:pStyle w:val="Cabealho"/>
    </w:pPr>
    <w:r>
      <w:rPr>
        <w:noProof/>
        <w:lang w:val="pt-BR" w:eastAsia="pt-BR"/>
      </w:rPr>
      <w:pict w14:anchorId="5E4D2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2049" type="#_x0000_t75" alt="" style="position:absolute;margin-left:0;margin-top:0;width:3720pt;height:526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 w15:restartNumberingAfterBreak="0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 w15:restartNumberingAfterBreak="0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 w15:restartNumberingAfterBreak="0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 w15:restartNumberingAfterBreak="0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 w15:restartNumberingAfterBreak="0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 w15:restartNumberingAfterBreak="0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 w15:restartNumberingAfterBreak="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 w15:restartNumberingAfterBreak="0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 w15:restartNumberingAfterBreak="0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 w15:restartNumberingAfterBreak="0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 w15:restartNumberingAfterBreak="0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2"/>
  </w:num>
  <w:num w:numId="5">
    <w:abstractNumId w:val="15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12"/>
  </w:num>
  <w:num w:numId="11">
    <w:abstractNumId w:val="4"/>
  </w:num>
  <w:num w:numId="12">
    <w:abstractNumId w:val="14"/>
  </w:num>
  <w:num w:numId="13">
    <w:abstractNumId w:val="1"/>
  </w:num>
  <w:num w:numId="14">
    <w:abstractNumId w:val="8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E15"/>
    <w:rsid w:val="00016E30"/>
    <w:rsid w:val="00031A44"/>
    <w:rsid w:val="0004074E"/>
    <w:rsid w:val="00050D39"/>
    <w:rsid w:val="00055D2A"/>
    <w:rsid w:val="000A669A"/>
    <w:rsid w:val="000C2ADB"/>
    <w:rsid w:val="000D6B22"/>
    <w:rsid w:val="00172E81"/>
    <w:rsid w:val="00197DCF"/>
    <w:rsid w:val="001B22B3"/>
    <w:rsid w:val="001B43BC"/>
    <w:rsid w:val="002A3E67"/>
    <w:rsid w:val="002E6C10"/>
    <w:rsid w:val="00307637"/>
    <w:rsid w:val="00340973"/>
    <w:rsid w:val="00353414"/>
    <w:rsid w:val="00376F82"/>
    <w:rsid w:val="003876BC"/>
    <w:rsid w:val="00391E91"/>
    <w:rsid w:val="003D0A31"/>
    <w:rsid w:val="003F4EB6"/>
    <w:rsid w:val="004228A9"/>
    <w:rsid w:val="00423E15"/>
    <w:rsid w:val="00473D93"/>
    <w:rsid w:val="0047523E"/>
    <w:rsid w:val="00477C3A"/>
    <w:rsid w:val="004A1723"/>
    <w:rsid w:val="004C609B"/>
    <w:rsid w:val="004D286A"/>
    <w:rsid w:val="004E2ECD"/>
    <w:rsid w:val="004F08AC"/>
    <w:rsid w:val="005000C6"/>
    <w:rsid w:val="00544E41"/>
    <w:rsid w:val="005A4908"/>
    <w:rsid w:val="005A592C"/>
    <w:rsid w:val="005D1F2B"/>
    <w:rsid w:val="006160BA"/>
    <w:rsid w:val="0064428F"/>
    <w:rsid w:val="00661A58"/>
    <w:rsid w:val="006B2DE9"/>
    <w:rsid w:val="006B64B7"/>
    <w:rsid w:val="006F01A9"/>
    <w:rsid w:val="007265AD"/>
    <w:rsid w:val="00737C8E"/>
    <w:rsid w:val="007538AF"/>
    <w:rsid w:val="00782EE4"/>
    <w:rsid w:val="007B0FE8"/>
    <w:rsid w:val="007C2FE0"/>
    <w:rsid w:val="00800E41"/>
    <w:rsid w:val="00814718"/>
    <w:rsid w:val="0084482A"/>
    <w:rsid w:val="00845E72"/>
    <w:rsid w:val="008533EB"/>
    <w:rsid w:val="0088098F"/>
    <w:rsid w:val="00886092"/>
    <w:rsid w:val="008915CD"/>
    <w:rsid w:val="00893E67"/>
    <w:rsid w:val="008E0CB5"/>
    <w:rsid w:val="009254B0"/>
    <w:rsid w:val="009478EA"/>
    <w:rsid w:val="00950510"/>
    <w:rsid w:val="009556D7"/>
    <w:rsid w:val="00993D41"/>
    <w:rsid w:val="009A6E04"/>
    <w:rsid w:val="009B33C0"/>
    <w:rsid w:val="009D08E9"/>
    <w:rsid w:val="009E4D3F"/>
    <w:rsid w:val="00A111AF"/>
    <w:rsid w:val="00A303DC"/>
    <w:rsid w:val="00A43CDF"/>
    <w:rsid w:val="00A546F7"/>
    <w:rsid w:val="00A94FAC"/>
    <w:rsid w:val="00AA226E"/>
    <w:rsid w:val="00AB4B32"/>
    <w:rsid w:val="00AB6AB8"/>
    <w:rsid w:val="00B40E5E"/>
    <w:rsid w:val="00B464CE"/>
    <w:rsid w:val="00B50CA9"/>
    <w:rsid w:val="00B81259"/>
    <w:rsid w:val="00BA7AF8"/>
    <w:rsid w:val="00BB570E"/>
    <w:rsid w:val="00BB72F0"/>
    <w:rsid w:val="00BD2D51"/>
    <w:rsid w:val="00BD49C0"/>
    <w:rsid w:val="00BF6D96"/>
    <w:rsid w:val="00C211C4"/>
    <w:rsid w:val="00C23C7C"/>
    <w:rsid w:val="00C604A5"/>
    <w:rsid w:val="00C841EF"/>
    <w:rsid w:val="00D31695"/>
    <w:rsid w:val="00D85EF4"/>
    <w:rsid w:val="00D93E38"/>
    <w:rsid w:val="00D95E4A"/>
    <w:rsid w:val="00DB47ED"/>
    <w:rsid w:val="00DC686D"/>
    <w:rsid w:val="00DF1808"/>
    <w:rsid w:val="00E0329B"/>
    <w:rsid w:val="00E12081"/>
    <w:rsid w:val="00E37380"/>
    <w:rsid w:val="00E37590"/>
    <w:rsid w:val="00E46CE8"/>
    <w:rsid w:val="00EA7EE6"/>
    <w:rsid w:val="00EC4F61"/>
    <w:rsid w:val="00EE7ADF"/>
    <w:rsid w:val="00F1421A"/>
    <w:rsid w:val="00F61B4A"/>
    <w:rsid w:val="00F755A9"/>
    <w:rsid w:val="00F976A9"/>
    <w:rsid w:val="00FC28B1"/>
    <w:rsid w:val="00FE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6F7FBDE"/>
  <w15:docId w15:val="{3E3810A9-7EB3-4EC7-94C2-1F8E5E5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abisepeda@gmail.com" TargetMode="External"/><Relationship Id="rId18" Type="http://schemas.openxmlformats.org/officeDocument/2006/relationships/fontTable" Target="fontTable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eliperf15@hotmail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lorialaredo27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jordanakarolineensn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etrusalmeida02@gmail.com" TargetMode="External"/><Relationship Id="rId14" Type="http://schemas.openxmlformats.org/officeDocument/2006/relationships/hyperlink" Target="mailto:harp@ufpa.br" TargetMode="External"/><Relationship Id="rId27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CB071-EEDB-491A-B6F2-02A014F7C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493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Petrus Almeida</cp:lastModifiedBy>
  <cp:revision>11</cp:revision>
  <dcterms:created xsi:type="dcterms:W3CDTF">2023-09-09T23:25:00Z</dcterms:created>
  <dcterms:modified xsi:type="dcterms:W3CDTF">2023-09-10T14:37:00Z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