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8010" w14:textId="77777777" w:rsidR="00B211A8" w:rsidRPr="00B211A8" w:rsidRDefault="00B211A8" w:rsidP="00B211A8">
      <w:pPr>
        <w:widowControl w:val="0"/>
        <w:autoSpaceDE w:val="0"/>
        <w:autoSpaceDN w:val="0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pt-PT" w:eastAsia="pt-PT" w:bidi="pt-PT"/>
        </w:rPr>
      </w:pPr>
      <w:r w:rsidRPr="00B211A8">
        <w:rPr>
          <w:rFonts w:asciiTheme="majorBidi" w:hAnsiTheme="majorBidi" w:cstheme="majorBidi"/>
          <w:b/>
          <w:bCs/>
          <w:color w:val="000000"/>
          <w:sz w:val="24"/>
          <w:szCs w:val="24"/>
        </w:rPr>
        <w:t>O CONTROLE DO TRABALHO DAS PROFESSORAS ALFABETIZADORAS NA PANDEMIA: A FALÁCIA DO PRODUTIVISMO</w:t>
      </w:r>
    </w:p>
    <w:p w14:paraId="776BCCD8" w14:textId="77777777" w:rsidR="004D4799" w:rsidRPr="00B211A8" w:rsidRDefault="004D4799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val="pt-PT" w:eastAsia="pt-BR"/>
        </w:rPr>
      </w:pPr>
    </w:p>
    <w:p w14:paraId="7D9E8409" w14:textId="51119288" w:rsidR="004D4799" w:rsidRPr="00B211A8" w:rsidRDefault="00BA726C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proofErr w:type="spellStart"/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Cecídia</w:t>
      </w:r>
      <w:proofErr w:type="spellEnd"/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Barreto Almeida</w:t>
      </w:r>
    </w:p>
    <w:p w14:paraId="453C39FE" w14:textId="427D4342" w:rsidR="004D4799" w:rsidRPr="00B211A8" w:rsidRDefault="00BA726C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sz w:val="24"/>
          <w:szCs w:val="24"/>
          <w:lang w:eastAsia="pt-BR"/>
        </w:rPr>
        <w:t>UNIMONTES</w:t>
      </w:r>
    </w:p>
    <w:p w14:paraId="32898E54" w14:textId="365D6FB7" w:rsidR="004D4799" w:rsidRPr="00B211A8" w:rsidRDefault="00BA726C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sz w:val="24"/>
          <w:szCs w:val="24"/>
          <w:lang w:eastAsia="pt-BR"/>
        </w:rPr>
        <w:t>cecídiab@gmail.com</w:t>
      </w:r>
    </w:p>
    <w:p w14:paraId="62260A2D" w14:textId="6EB5DDC3" w:rsidR="004D4799" w:rsidRPr="00B211A8" w:rsidRDefault="00BA726C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Mara Rubia Aparecida da Silva</w:t>
      </w:r>
    </w:p>
    <w:p w14:paraId="68613C22" w14:textId="0A28618D" w:rsidR="004D4799" w:rsidRPr="00B211A8" w:rsidRDefault="00BA726C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sz w:val="24"/>
          <w:szCs w:val="24"/>
          <w:lang w:eastAsia="pt-BR"/>
        </w:rPr>
        <w:t>UFU</w:t>
      </w:r>
    </w:p>
    <w:p w14:paraId="754CD1BE" w14:textId="753AD632" w:rsidR="004D4799" w:rsidRPr="00B211A8" w:rsidRDefault="00BA726C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sz w:val="24"/>
          <w:szCs w:val="24"/>
          <w:lang w:eastAsia="pt-BR"/>
        </w:rPr>
        <w:t>mararubia470@htomail.com</w:t>
      </w:r>
    </w:p>
    <w:p w14:paraId="1F176DB9" w14:textId="77777777" w:rsidR="004D4799" w:rsidRPr="00B211A8" w:rsidRDefault="0000000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</w:pPr>
      <w:r w:rsidRPr="00B211A8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Eixo:</w:t>
      </w:r>
    </w:p>
    <w:p w14:paraId="29F775CB" w14:textId="77777777" w:rsidR="004D4799" w:rsidRPr="00B211A8" w:rsidRDefault="004D47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</w:p>
    <w:p w14:paraId="156EAED6" w14:textId="77777777" w:rsidR="004D4799" w:rsidRPr="00B211A8" w:rsidRDefault="004D47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</w:p>
    <w:p w14:paraId="52360329" w14:textId="70B388D5" w:rsidR="004D4799" w:rsidRPr="00B211A8" w:rsidRDefault="00000000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B211A8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Introdução</w:t>
      </w:r>
    </w:p>
    <w:p w14:paraId="32954173" w14:textId="22FCAC2D" w:rsidR="00B211A8" w:rsidRPr="00B211A8" w:rsidRDefault="00B211A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</w:p>
    <w:p w14:paraId="2C55DE55" w14:textId="77777777" w:rsidR="00B211A8" w:rsidRPr="00B211A8" w:rsidRDefault="00B211A8" w:rsidP="00B211A8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lang w:eastAsia="pt-BR"/>
        </w:rPr>
      </w:pPr>
      <w:r w:rsidRPr="00B211A8">
        <w:rPr>
          <w:rFonts w:asciiTheme="majorBidi" w:eastAsia="Times New Roman" w:hAnsiTheme="majorBidi" w:cstheme="majorBidi"/>
          <w:lang w:eastAsia="pt-BR"/>
        </w:rPr>
        <w:t xml:space="preserve">A educação no Brasil expandiu-se e trouxe contradições complexas na pandemia da COVID 19 instaurada no ano de 2020, o caos na saúde que atingiu a economia e a educação, causando uma desapropriação do ser social, o isolamento que se sucedeu, mostrou os conflitos da educação, com a tecnologia e a desigualdade, professores que precisaram se reinventar. A expressão que ecoa não mais nos corredores das escolas, mas nas </w:t>
      </w:r>
      <w:proofErr w:type="spellStart"/>
      <w:r w:rsidRPr="00B211A8">
        <w:rPr>
          <w:rFonts w:asciiTheme="majorBidi" w:eastAsia="Times New Roman" w:hAnsiTheme="majorBidi" w:cstheme="majorBidi"/>
          <w:lang w:eastAsia="pt-BR"/>
        </w:rPr>
        <w:t>lives</w:t>
      </w:r>
      <w:proofErr w:type="spellEnd"/>
      <w:r w:rsidRPr="00B211A8">
        <w:rPr>
          <w:rFonts w:asciiTheme="majorBidi" w:eastAsia="Times New Roman" w:hAnsiTheme="majorBidi" w:cstheme="majorBidi"/>
          <w:lang w:eastAsia="pt-BR"/>
        </w:rPr>
        <w:t xml:space="preserve">, nas reuniões no google </w:t>
      </w:r>
      <w:proofErr w:type="spellStart"/>
      <w:r w:rsidRPr="00B211A8">
        <w:rPr>
          <w:rFonts w:asciiTheme="majorBidi" w:eastAsia="Times New Roman" w:hAnsiTheme="majorBidi" w:cstheme="majorBidi"/>
          <w:lang w:eastAsia="pt-BR"/>
        </w:rPr>
        <w:t>meet</w:t>
      </w:r>
      <w:proofErr w:type="spellEnd"/>
      <w:r w:rsidRPr="00B211A8">
        <w:rPr>
          <w:rFonts w:asciiTheme="majorBidi" w:eastAsia="Times New Roman" w:hAnsiTheme="majorBidi" w:cstheme="majorBidi"/>
          <w:lang w:eastAsia="pt-BR"/>
        </w:rPr>
        <w:t>, nas intermináveis mensagens no WhatsApp e nos e-mails é a relevância do professor se “reinventar”, não é um convite, é uma convocação para que profissionais que foram formados para ministrar aulas presenciais tornem-se especialistas em educação básica na modalidade remota sem a formação, sem o tempo necessário para aprender, e  sem o instrumental imprescindível para a seu trabalho. </w:t>
      </w:r>
    </w:p>
    <w:p w14:paraId="753F373F" w14:textId="77777777" w:rsidR="00B211A8" w:rsidRPr="00B211A8" w:rsidRDefault="00B211A8" w:rsidP="00B211A8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lang w:eastAsia="pt-BR"/>
        </w:rPr>
      </w:pPr>
      <w:r w:rsidRPr="00B211A8">
        <w:rPr>
          <w:rFonts w:asciiTheme="majorBidi" w:eastAsia="Times New Roman" w:hAnsiTheme="majorBidi" w:cstheme="majorBidi"/>
          <w:lang w:eastAsia="pt-BR"/>
        </w:rPr>
        <w:t>A pesquisa situa-se no campo da alfabetização, com ênfase na relação entre o trabalho das professoras alfabetizadoras e a congruência que impera em nas práticas pedagógicas.</w:t>
      </w:r>
    </w:p>
    <w:p w14:paraId="6C9EFC40" w14:textId="77777777" w:rsidR="004D4799" w:rsidRPr="00B211A8" w:rsidRDefault="004D47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</w:p>
    <w:p w14:paraId="2A401944" w14:textId="19A38250" w:rsidR="004D4799" w:rsidRPr="00B211A8" w:rsidRDefault="00000000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B211A8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Justificativa e problema da pesquisa</w:t>
      </w:r>
    </w:p>
    <w:p w14:paraId="30CAE405" w14:textId="729A6D0E" w:rsidR="00B211A8" w:rsidRPr="00B211A8" w:rsidRDefault="00B211A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</w:p>
    <w:p w14:paraId="295698BD" w14:textId="5FF7DE00" w:rsidR="00B211A8" w:rsidRPr="00B211A8" w:rsidRDefault="00B211A8" w:rsidP="00B211A8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lang w:eastAsia="pt-BR"/>
        </w:rPr>
      </w:pPr>
      <w:r w:rsidRPr="00B211A8">
        <w:rPr>
          <w:rFonts w:asciiTheme="majorBidi" w:eastAsia="Times New Roman" w:hAnsiTheme="majorBidi" w:cstheme="majorBidi"/>
          <w:lang w:eastAsia="pt-BR"/>
        </w:rPr>
        <w:t>A pesquisa justifica-se pela própria complexidade deste momento histórico, em que as professoras, as escolas, e os estudantes são fortemente afetados pela lógica imposta pelo capital, em um município marcado pela desigualdade social, pobreza e falta de acessos aos bens básicos como saúde e alimentação, uma miséria que coloca o trabalhador sobre os ditames do capital, destarte o trabalhador docente também faz parte dessa categoria massiva de precariedade e falta de direitos. </w:t>
      </w:r>
    </w:p>
    <w:p w14:paraId="7815FC79" w14:textId="77777777" w:rsidR="004D4799" w:rsidRPr="00B211A8" w:rsidRDefault="004D47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</w:p>
    <w:p w14:paraId="7E83A5B0" w14:textId="77777777" w:rsidR="004D4799" w:rsidRPr="00B211A8" w:rsidRDefault="004D47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</w:p>
    <w:p w14:paraId="1B785B55" w14:textId="5F4CA96C" w:rsidR="004D4799" w:rsidRPr="00B211A8" w:rsidRDefault="00000000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B211A8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Objetivos da pesquisa</w:t>
      </w:r>
    </w:p>
    <w:p w14:paraId="1B0C83F4" w14:textId="4A2EFAD0" w:rsidR="00B211A8" w:rsidRPr="00B211A8" w:rsidRDefault="00B211A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</w:p>
    <w:p w14:paraId="0758C8DF" w14:textId="741EB52D" w:rsidR="00B211A8" w:rsidRPr="00B211A8" w:rsidRDefault="00B211A8" w:rsidP="00B211A8">
      <w:pPr>
        <w:spacing w:after="0"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B211A8">
        <w:rPr>
          <w:rFonts w:asciiTheme="majorBidi" w:eastAsia="Times New Roman" w:hAnsiTheme="majorBidi" w:cstheme="majorBidi"/>
          <w:lang w:eastAsia="pt-BR"/>
        </w:rPr>
        <w:lastRenderedPageBreak/>
        <w:t>Este estudo, objetiva-se compreender a percepção das professoras alfabetizadoras de duas escolas municipais, na região norte mineira, acerca da relação com o trabalho na modalidade remota e do uso da Base Nacional Comum Curricular (BNCC),  nas práticas pedagógicas desenvolvidas nas turmas dos dois primeiros anos. </w:t>
      </w:r>
    </w:p>
    <w:p w14:paraId="7354923C" w14:textId="77777777" w:rsidR="004D4799" w:rsidRPr="00B211A8" w:rsidRDefault="004D47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</w:p>
    <w:p w14:paraId="0E7AF725" w14:textId="77777777" w:rsidR="004D4799" w:rsidRPr="00B211A8" w:rsidRDefault="004D47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</w:p>
    <w:p w14:paraId="1E67F6EC" w14:textId="21EAF07D" w:rsidR="004D4799" w:rsidRPr="00B211A8" w:rsidRDefault="00000000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B211A8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Referencial teórico que fundamenta a pesquisa</w:t>
      </w:r>
    </w:p>
    <w:p w14:paraId="4D18A69A" w14:textId="45BC4ED1" w:rsidR="00B211A8" w:rsidRPr="00B211A8" w:rsidRDefault="00B211A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</w:p>
    <w:p w14:paraId="49F11A1E" w14:textId="466AF0C5" w:rsidR="00B211A8" w:rsidRPr="00B211A8" w:rsidRDefault="00B211A8" w:rsidP="00B211A8">
      <w:pPr>
        <w:shd w:val="clear" w:color="auto" w:fill="FFFFFF" w:themeFill="background1"/>
        <w:spacing w:after="0" w:line="360" w:lineRule="auto"/>
        <w:ind w:firstLine="720"/>
        <w:jc w:val="both"/>
        <w:rPr>
          <w:rFonts w:asciiTheme="majorBidi" w:eastAsia="Century Gothic" w:hAnsiTheme="majorBidi" w:cstheme="majorBidi"/>
          <w:shd w:val="clear" w:color="auto" w:fill="F8F6F7"/>
        </w:rPr>
      </w:pPr>
      <w:r w:rsidRPr="00B211A8">
        <w:rPr>
          <w:rFonts w:asciiTheme="majorBidi" w:eastAsia="Century Gothic" w:hAnsiTheme="majorBidi" w:cstheme="majorBidi"/>
        </w:rPr>
        <w:t xml:space="preserve">A conceituação do trabalho trazida aqui, caracteriza a questão da precarização e da reestruturação produtiva do capital, entendemos que perpassa por uma história de lutas sociais e que a organização da sociedade se dá a partir de uma construção empírica, ao qual, o trabalho organiza-se também no sentido de consumo e mais valia. </w:t>
      </w:r>
      <w:r w:rsidR="00BA726C">
        <w:rPr>
          <w:rFonts w:asciiTheme="majorBidi" w:eastAsia="Century Gothic" w:hAnsiTheme="majorBidi" w:cstheme="majorBidi"/>
        </w:rPr>
        <w:t xml:space="preserve"> Nesse sentido, nosso referencial teórico é pautado na análise do materialismo histórico dialético dialogando com autores como Antunes (2020, 2014), Marx (2014).</w:t>
      </w:r>
    </w:p>
    <w:p w14:paraId="4B4EB9C2" w14:textId="77777777" w:rsidR="004D4799" w:rsidRPr="00B211A8" w:rsidRDefault="004D47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</w:p>
    <w:p w14:paraId="26392D15" w14:textId="0894B968" w:rsidR="004D4799" w:rsidRPr="00B211A8" w:rsidRDefault="00000000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B211A8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Procedimentos metodológicos</w:t>
      </w:r>
    </w:p>
    <w:p w14:paraId="4C99738B" w14:textId="35F26E25" w:rsidR="00B211A8" w:rsidRPr="00B211A8" w:rsidRDefault="00B211A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</w:p>
    <w:p w14:paraId="30784255" w14:textId="50D8A2D0" w:rsidR="00B211A8" w:rsidRPr="00B211A8" w:rsidRDefault="00B211A8" w:rsidP="00B211A8">
      <w:pPr>
        <w:spacing w:after="0" w:line="360" w:lineRule="auto"/>
        <w:ind w:firstLine="720"/>
        <w:jc w:val="both"/>
        <w:rPr>
          <w:rFonts w:asciiTheme="majorBidi" w:eastAsia="Times New Roman" w:hAnsiTheme="majorBidi" w:cstheme="majorBidi"/>
          <w:lang w:eastAsia="pt-BR"/>
        </w:rPr>
      </w:pPr>
      <w:r w:rsidRPr="00B211A8">
        <w:rPr>
          <w:rFonts w:asciiTheme="majorBidi" w:eastAsia="Times New Roman" w:hAnsiTheme="majorBidi" w:cstheme="majorBidi"/>
          <w:lang w:eastAsia="pt-BR"/>
        </w:rPr>
        <w:t xml:space="preserve">Os procedimentos metodológicos adotados foi um questionário disponibilizado por meio do aplicativo google </w:t>
      </w:r>
      <w:proofErr w:type="spellStart"/>
      <w:r w:rsidRPr="00B211A8">
        <w:rPr>
          <w:rFonts w:asciiTheme="majorBidi" w:eastAsia="Times New Roman" w:hAnsiTheme="majorBidi" w:cstheme="majorBidi"/>
          <w:lang w:eastAsia="pt-BR"/>
        </w:rPr>
        <w:t>forms</w:t>
      </w:r>
      <w:proofErr w:type="spellEnd"/>
      <w:r w:rsidRPr="00B211A8">
        <w:rPr>
          <w:rFonts w:asciiTheme="majorBidi" w:eastAsia="Times New Roman" w:hAnsiTheme="majorBidi" w:cstheme="majorBidi"/>
          <w:lang w:eastAsia="pt-BR"/>
        </w:rPr>
        <w:t>. As participantes encontram-se na faixa etária de 26 a 32 anos, todas possuem ensino superior no curso de Pedagogia. Faremos referência às professoras como P1, P2, P3, P4, P5, P6, P7, P8, P9, P10. A pesquisa é de natureza qualitativa, focalizada na percepção e nas experiências das docentes.</w:t>
      </w:r>
    </w:p>
    <w:p w14:paraId="7A833DCA" w14:textId="77777777" w:rsidR="004D4799" w:rsidRPr="00B211A8" w:rsidRDefault="004D47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</w:p>
    <w:p w14:paraId="17E6734F" w14:textId="77777777" w:rsidR="004D4799" w:rsidRPr="00B211A8" w:rsidRDefault="004D47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</w:p>
    <w:p w14:paraId="7EE25A2A" w14:textId="77777777" w:rsidR="004D4799" w:rsidRPr="00B211A8" w:rsidRDefault="00000000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B211A8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Análise dos dados e resultados finais da pesquisa</w:t>
      </w:r>
    </w:p>
    <w:p w14:paraId="4CA9ED80" w14:textId="68131E5A" w:rsidR="004D4799" w:rsidRPr="00B211A8" w:rsidRDefault="004D47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</w:p>
    <w:p w14:paraId="3793E178" w14:textId="33B961A1" w:rsidR="00B211A8" w:rsidRPr="00B211A8" w:rsidRDefault="00B211A8" w:rsidP="00B211A8">
      <w:pPr>
        <w:shd w:val="clear" w:color="auto" w:fill="FFFFFF" w:themeFill="background1"/>
        <w:spacing w:after="0" w:line="360" w:lineRule="auto"/>
        <w:ind w:firstLine="720"/>
        <w:jc w:val="both"/>
        <w:rPr>
          <w:rFonts w:asciiTheme="majorBidi" w:hAnsiTheme="majorBidi" w:cstheme="majorBidi"/>
        </w:rPr>
      </w:pPr>
      <w:r w:rsidRPr="00B211A8">
        <w:rPr>
          <w:rFonts w:asciiTheme="majorBidi" w:hAnsiTheme="majorBidi" w:cstheme="majorBidi"/>
        </w:rPr>
        <w:t xml:space="preserve">As professoras que responderam ao questionário afirmaram que </w:t>
      </w:r>
      <w:proofErr w:type="gramStart"/>
      <w:r w:rsidRPr="00B211A8">
        <w:rPr>
          <w:rFonts w:asciiTheme="majorBidi" w:hAnsiTheme="majorBidi" w:cstheme="majorBidi"/>
        </w:rPr>
        <w:t>a gestão da escola supervisionam</w:t>
      </w:r>
      <w:proofErr w:type="gramEnd"/>
      <w:r w:rsidRPr="00B211A8">
        <w:rPr>
          <w:rFonts w:asciiTheme="majorBidi" w:hAnsiTheme="majorBidi" w:cstheme="majorBidi"/>
        </w:rPr>
        <w:t xml:space="preserve"> diariamente as atividades elaboradas, com o propósito de verificar se os conteúdos estão sendo ministrados em conformidade com a BNCC, e oito delas disseram que em nenhum momento tiveram como prioridade compreender o processo de aprendizagem das crianças. “A proposição da direção da escola é que façamos cinco atividades para que a supervisora escolha as três melhores, o que nos mantém aflitas para darmos conta de preparar atividades coerentes e criativas.” (P1, 2021) </w:t>
      </w:r>
    </w:p>
    <w:p w14:paraId="3F3D8F83" w14:textId="77777777" w:rsidR="00B211A8" w:rsidRPr="00B211A8" w:rsidRDefault="00B211A8" w:rsidP="00B211A8">
      <w:pPr>
        <w:shd w:val="clear" w:color="auto" w:fill="FFFFFF" w:themeFill="background1"/>
        <w:spacing w:after="0" w:line="360" w:lineRule="auto"/>
        <w:ind w:firstLine="720"/>
        <w:jc w:val="both"/>
        <w:rPr>
          <w:rFonts w:asciiTheme="majorBidi" w:hAnsiTheme="majorBidi" w:cstheme="majorBidi"/>
        </w:rPr>
      </w:pPr>
      <w:r w:rsidRPr="00B211A8">
        <w:rPr>
          <w:rFonts w:asciiTheme="majorBidi" w:hAnsiTheme="majorBidi" w:cstheme="majorBidi"/>
        </w:rPr>
        <w:t xml:space="preserve">Como elucida Carneiro (2019) os direitos de aprendizagem, são assegurados por meio de um cardápio curricular da BNCC, oferecem os conhecimentos mínimos para o desenvolvimento das habilidades e competências das crianças. No que refere-se a inspeção das atividades por parte da gestão, </w:t>
      </w:r>
      <w:r w:rsidRPr="00B211A8">
        <w:rPr>
          <w:rFonts w:asciiTheme="majorBidi" w:hAnsiTheme="majorBidi" w:cstheme="majorBidi"/>
        </w:rPr>
        <w:lastRenderedPageBreak/>
        <w:t xml:space="preserve">compreendemos com base nas ideias do autor que afirma: ''tais serviços prestados, inclusive, poderão ser medidos por constantes avaliações que produzem rankings e determinam o destino de docentes e escolas, seja no céu ou no inferno.” (Carneiro, 2019, p. 44) </w:t>
      </w:r>
    </w:p>
    <w:p w14:paraId="11A497DD" w14:textId="77777777" w:rsidR="00B211A8" w:rsidRPr="00B211A8" w:rsidRDefault="00B211A8" w:rsidP="00B211A8">
      <w:pPr>
        <w:shd w:val="clear" w:color="auto" w:fill="FFFFFF" w:themeFill="background1"/>
        <w:spacing w:after="0" w:line="360" w:lineRule="auto"/>
        <w:ind w:firstLine="720"/>
        <w:jc w:val="both"/>
        <w:rPr>
          <w:rFonts w:asciiTheme="majorBidi" w:eastAsia="Century Gothic" w:hAnsiTheme="majorBidi" w:cstheme="majorBidi"/>
        </w:rPr>
      </w:pPr>
      <w:r w:rsidRPr="00B211A8">
        <w:rPr>
          <w:rFonts w:asciiTheme="majorBidi" w:hAnsiTheme="majorBidi" w:cstheme="majorBidi"/>
        </w:rPr>
        <w:t xml:space="preserve">As professoras pontuam o </w:t>
      </w:r>
      <w:proofErr w:type="spellStart"/>
      <w:r w:rsidRPr="00B211A8">
        <w:rPr>
          <w:rFonts w:asciiTheme="majorBidi" w:hAnsiTheme="majorBidi" w:cstheme="majorBidi"/>
        </w:rPr>
        <w:t>produtivismo</w:t>
      </w:r>
      <w:proofErr w:type="spellEnd"/>
      <w:r w:rsidRPr="00B211A8">
        <w:rPr>
          <w:rFonts w:asciiTheme="majorBidi" w:hAnsiTheme="majorBidi" w:cstheme="majorBidi"/>
        </w:rPr>
        <w:t xml:space="preserve"> na educação quando os discursos mostram o descaso com o ensino ao dar qualquer atividade para o aluno para o mesmo não ficar sem fazer nada, o professor fica alheio de seu trabalho e reproduz a precariedade e a relação de opressor e oprimido ao acatar as demandas das gestões e dos superiores. Há uma ausência de um conteúdo formativo, o ensino fica fragmentado ao objetivar quaisquer conteúdos para suprir a demanda curricular, o trabalho desse professor está intrínseco na relação do trabalho na construção do sujeito e sua relação com a natureza.</w:t>
      </w:r>
    </w:p>
    <w:p w14:paraId="40805A82" w14:textId="77777777" w:rsidR="00B211A8" w:rsidRPr="00B211A8" w:rsidRDefault="00B211A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</w:p>
    <w:p w14:paraId="2E09253D" w14:textId="77777777" w:rsidR="004D4799" w:rsidRPr="00B211A8" w:rsidRDefault="004D47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</w:p>
    <w:p w14:paraId="2FE6518E" w14:textId="1103777B" w:rsidR="004D4799" w:rsidRDefault="00000000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B211A8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Relação do objeto de estudo com a pesquisa em Educação e eixo temático do COPED</w:t>
      </w:r>
    </w:p>
    <w:p w14:paraId="4D0B7104" w14:textId="4AFB7D4B" w:rsidR="00BA726C" w:rsidRDefault="00BA726C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</w:p>
    <w:p w14:paraId="2D029418" w14:textId="04772770" w:rsidR="00BA726C" w:rsidRPr="00BA726C" w:rsidRDefault="00BA726C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ab/>
      </w:r>
      <w:r w:rsidRPr="00BA726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 discussão da alfabetização neste resumo problematiza questões importantes a serem discutidas no evento, haja vista a realidade neoliberal atual.</w:t>
      </w:r>
    </w:p>
    <w:p w14:paraId="31D37780" w14:textId="77777777" w:rsidR="004D4799" w:rsidRPr="00B211A8" w:rsidRDefault="004D47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</w:p>
    <w:p w14:paraId="189C24D9" w14:textId="77777777" w:rsidR="004D4799" w:rsidRPr="00B211A8" w:rsidRDefault="004D47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</w:p>
    <w:p w14:paraId="393E46EA" w14:textId="77777777" w:rsidR="004D4799" w:rsidRPr="00B211A8" w:rsidRDefault="00000000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B211A8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Considerações finais</w:t>
      </w:r>
    </w:p>
    <w:p w14:paraId="25334DAF" w14:textId="42AB3B8E" w:rsidR="004D4799" w:rsidRPr="00B211A8" w:rsidRDefault="004D47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</w:p>
    <w:p w14:paraId="51522149" w14:textId="77777777" w:rsidR="00B211A8" w:rsidRPr="00B211A8" w:rsidRDefault="00B211A8" w:rsidP="00B211A8">
      <w:pPr>
        <w:spacing w:after="0" w:line="360" w:lineRule="auto"/>
        <w:jc w:val="both"/>
        <w:rPr>
          <w:rFonts w:asciiTheme="majorBidi" w:eastAsia="Times New Roman" w:hAnsiTheme="majorBidi" w:cstheme="majorBidi"/>
          <w:lang w:eastAsia="pt-BR"/>
        </w:rPr>
      </w:pPr>
      <w:r w:rsidRPr="00B211A8">
        <w:rPr>
          <w:rFonts w:asciiTheme="majorBidi" w:eastAsia="Times New Roman" w:hAnsiTheme="majorBidi" w:cstheme="majorBidi"/>
          <w:color w:val="000000"/>
          <w:lang w:eastAsia="pt-BR"/>
        </w:rPr>
        <w:tab/>
        <w:t xml:space="preserve">Quando o professor perde a sua subjetividade para o capital, ele se submete ao trabalho, seja ele de qual </w:t>
      </w:r>
      <w:proofErr w:type="gramStart"/>
      <w:r w:rsidRPr="00B211A8">
        <w:rPr>
          <w:rFonts w:asciiTheme="majorBidi" w:eastAsia="Times New Roman" w:hAnsiTheme="majorBidi" w:cstheme="majorBidi"/>
          <w:color w:val="000000"/>
          <w:lang w:eastAsia="pt-BR"/>
        </w:rPr>
        <w:t>forma ,</w:t>
      </w:r>
      <w:proofErr w:type="gramEnd"/>
      <w:r w:rsidRPr="00B211A8">
        <w:rPr>
          <w:rFonts w:asciiTheme="majorBidi" w:eastAsia="Times New Roman" w:hAnsiTheme="majorBidi" w:cstheme="majorBidi"/>
          <w:color w:val="000000"/>
          <w:lang w:eastAsia="pt-BR"/>
        </w:rPr>
        <w:t xml:space="preserve"> precarizado e alienado, subverte sua realidade para atender as normativas dos superiores, assim ele contempla os ditames econômicos do capital e gera lucro aos patrões, trabalhando por horas, recebendo um salário desapropriado para a quantidade de trabalho exercido, uma beleza para o capital e uma destruição para a vida do trabalhador. </w:t>
      </w:r>
    </w:p>
    <w:p w14:paraId="3E189D2A" w14:textId="77777777" w:rsidR="00B211A8" w:rsidRPr="00B211A8" w:rsidRDefault="00B211A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</w:p>
    <w:p w14:paraId="3C3801C6" w14:textId="77777777" w:rsidR="004D4799" w:rsidRPr="00B211A8" w:rsidRDefault="004D47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</w:p>
    <w:p w14:paraId="4BA8E28B" w14:textId="2DD8A6B7" w:rsidR="004D4799" w:rsidRDefault="00000000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B211A8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Referências</w:t>
      </w:r>
    </w:p>
    <w:p w14:paraId="6B8075D2" w14:textId="3A34F419" w:rsidR="00B211A8" w:rsidRDefault="00B211A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</w:p>
    <w:p w14:paraId="3CD58E8C" w14:textId="77777777" w:rsidR="00B211A8" w:rsidRPr="00B211A8" w:rsidRDefault="00B211A8" w:rsidP="00B211A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211A8">
        <w:rPr>
          <w:rFonts w:asciiTheme="majorBidi" w:hAnsiTheme="majorBidi" w:cstheme="majorBidi"/>
          <w:sz w:val="24"/>
          <w:szCs w:val="24"/>
        </w:rPr>
        <w:t>ANTUNES, Ricardo (org.). </w:t>
      </w:r>
      <w:proofErr w:type="spellStart"/>
      <w:r w:rsidRPr="00B211A8">
        <w:rPr>
          <w:rFonts w:asciiTheme="majorBidi" w:hAnsiTheme="majorBidi" w:cstheme="majorBidi"/>
          <w:b/>
          <w:bCs/>
          <w:sz w:val="24"/>
          <w:szCs w:val="24"/>
        </w:rPr>
        <w:t>Uberização</w:t>
      </w:r>
      <w:proofErr w:type="spellEnd"/>
      <w:r w:rsidRPr="00B211A8">
        <w:rPr>
          <w:rFonts w:asciiTheme="majorBidi" w:hAnsiTheme="majorBidi" w:cstheme="majorBidi"/>
          <w:b/>
          <w:bCs/>
          <w:sz w:val="24"/>
          <w:szCs w:val="24"/>
        </w:rPr>
        <w:t xml:space="preserve">, trabalho digital e indústria 4.0. </w:t>
      </w:r>
      <w:r w:rsidRPr="00B211A8">
        <w:rPr>
          <w:rFonts w:asciiTheme="majorBidi" w:hAnsiTheme="majorBidi" w:cstheme="majorBidi"/>
          <w:sz w:val="24"/>
          <w:szCs w:val="24"/>
        </w:rPr>
        <w:t>1. ed. São Paulo: Boitempo. 2020.</w:t>
      </w:r>
    </w:p>
    <w:p w14:paraId="5AC56E33" w14:textId="1CC0320F" w:rsidR="00B211A8" w:rsidRPr="00B211A8" w:rsidRDefault="00B211A8" w:rsidP="00B211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211A8">
        <w:rPr>
          <w:rFonts w:asciiTheme="majorBidi" w:hAnsiTheme="majorBidi" w:cstheme="majorBidi"/>
          <w:sz w:val="24"/>
          <w:szCs w:val="24"/>
        </w:rPr>
        <w:t xml:space="preserve">ANTUNES, Ricardo; PINTO, Geraldo Augusto. </w:t>
      </w:r>
      <w:r w:rsidRPr="00B211A8">
        <w:rPr>
          <w:rFonts w:asciiTheme="majorBidi" w:hAnsiTheme="majorBidi" w:cstheme="majorBidi"/>
          <w:b/>
          <w:bCs/>
          <w:sz w:val="24"/>
          <w:szCs w:val="24"/>
        </w:rPr>
        <w:t xml:space="preserve">A fábrica da educação: da especialização taylorista à flexibilização </w:t>
      </w:r>
      <w:proofErr w:type="spellStart"/>
      <w:r w:rsidRPr="00B211A8">
        <w:rPr>
          <w:rFonts w:asciiTheme="majorBidi" w:hAnsiTheme="majorBidi" w:cstheme="majorBidi"/>
          <w:b/>
          <w:bCs/>
          <w:sz w:val="24"/>
          <w:szCs w:val="24"/>
        </w:rPr>
        <w:t>toyotista</w:t>
      </w:r>
      <w:proofErr w:type="spellEnd"/>
      <w:r w:rsidRPr="00B211A8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B211A8">
        <w:rPr>
          <w:rFonts w:asciiTheme="majorBidi" w:hAnsiTheme="majorBidi" w:cstheme="majorBidi"/>
          <w:sz w:val="24"/>
          <w:szCs w:val="24"/>
        </w:rPr>
        <w:t xml:space="preserve"> Coleção Questões de nossa época, Volume 58. São Paulo: Cortez Editora, 2017.</w:t>
      </w:r>
    </w:p>
    <w:p w14:paraId="63217CC2" w14:textId="12598B37" w:rsidR="00B211A8" w:rsidRPr="00B211A8" w:rsidRDefault="00B211A8" w:rsidP="00B211A8">
      <w:pPr>
        <w:pStyle w:val="NormalWeb"/>
        <w:spacing w:after="0"/>
        <w:jc w:val="both"/>
        <w:rPr>
          <w:rFonts w:asciiTheme="majorBidi" w:hAnsiTheme="majorBidi" w:cstheme="majorBidi"/>
        </w:rPr>
      </w:pPr>
      <w:r w:rsidRPr="00B211A8">
        <w:rPr>
          <w:rFonts w:asciiTheme="majorBidi" w:hAnsiTheme="majorBidi" w:cstheme="majorBidi"/>
        </w:rPr>
        <w:t>C</w:t>
      </w:r>
      <w:r w:rsidRPr="00B211A8">
        <w:rPr>
          <w:rFonts w:asciiTheme="majorBidi" w:hAnsiTheme="majorBidi" w:cstheme="majorBidi"/>
        </w:rPr>
        <w:t>ARNEIRO</w:t>
      </w:r>
      <w:r w:rsidRPr="00B211A8">
        <w:rPr>
          <w:rFonts w:asciiTheme="majorBidi" w:hAnsiTheme="majorBidi" w:cstheme="majorBidi"/>
        </w:rPr>
        <w:t xml:space="preserve">, Fernando.(org.) </w:t>
      </w:r>
      <w:r w:rsidRPr="00B211A8">
        <w:rPr>
          <w:rFonts w:asciiTheme="majorBidi" w:hAnsiTheme="majorBidi" w:cstheme="majorBidi"/>
          <w:b/>
          <w:bCs/>
        </w:rPr>
        <w:t>Educação contra a Barbárie.</w:t>
      </w:r>
      <w:r w:rsidRPr="00B211A8">
        <w:rPr>
          <w:rFonts w:asciiTheme="majorBidi" w:hAnsiTheme="majorBidi" w:cstheme="majorBidi"/>
          <w:i/>
          <w:iCs/>
        </w:rPr>
        <w:t> </w:t>
      </w:r>
      <w:r w:rsidRPr="00B211A8">
        <w:rPr>
          <w:rFonts w:asciiTheme="majorBidi" w:hAnsiTheme="majorBidi" w:cstheme="majorBidi"/>
        </w:rPr>
        <w:t xml:space="preserve">In.: FRADE. Isabel Cristina da Silva. </w:t>
      </w:r>
      <w:r w:rsidRPr="00B211A8">
        <w:rPr>
          <w:rFonts w:asciiTheme="majorBidi" w:hAnsiTheme="majorBidi" w:cstheme="majorBidi"/>
          <w:i/>
          <w:iCs/>
        </w:rPr>
        <w:t>Disputas em torno da alfabetização: quais são os sentidos.</w:t>
      </w:r>
      <w:r w:rsidRPr="00B211A8">
        <w:rPr>
          <w:rFonts w:asciiTheme="majorBidi" w:hAnsiTheme="majorBidi" w:cstheme="majorBidi"/>
        </w:rPr>
        <w:t xml:space="preserve"> São Paulo, Boitempo:2019.</w:t>
      </w:r>
    </w:p>
    <w:p w14:paraId="4973DB79" w14:textId="43D0261A" w:rsidR="00B211A8" w:rsidRPr="00B211A8" w:rsidRDefault="00B211A8" w:rsidP="00B211A8">
      <w:pPr>
        <w:widowControl w:val="0"/>
        <w:autoSpaceDE w:val="0"/>
        <w:autoSpaceDN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A8">
        <w:rPr>
          <w:rFonts w:asciiTheme="majorBidi" w:hAnsiTheme="majorBidi" w:cstheme="majorBidi"/>
          <w:sz w:val="24"/>
          <w:szCs w:val="24"/>
        </w:rPr>
        <w:t xml:space="preserve">MORAIS, Artur Gomes. </w:t>
      </w:r>
      <w:r w:rsidRPr="00B211A8">
        <w:rPr>
          <w:rFonts w:asciiTheme="majorBidi" w:hAnsiTheme="majorBidi" w:cstheme="majorBidi"/>
          <w:b/>
          <w:bCs/>
          <w:sz w:val="24"/>
          <w:szCs w:val="24"/>
        </w:rPr>
        <w:t xml:space="preserve">Alfabetização e Letramento na BNCC: problemas conceituais, </w:t>
      </w:r>
      <w:r w:rsidRPr="00B211A8">
        <w:rPr>
          <w:rFonts w:asciiTheme="majorBidi" w:hAnsiTheme="majorBidi" w:cstheme="majorBidi"/>
          <w:b/>
          <w:bCs/>
          <w:sz w:val="24"/>
          <w:szCs w:val="24"/>
        </w:rPr>
        <w:lastRenderedPageBreak/>
        <w:t>lacunas e inadequações no que é prescrito para os dois anos iniciais do ensino fundamental</w:t>
      </w:r>
      <w:r w:rsidRPr="00B211A8">
        <w:rPr>
          <w:rFonts w:asciiTheme="majorBidi" w:hAnsiTheme="majorBidi" w:cstheme="majorBidi"/>
          <w:sz w:val="24"/>
          <w:szCs w:val="24"/>
        </w:rPr>
        <w:t>.V.12.</w:t>
      </w:r>
      <w:proofErr w:type="gramStart"/>
      <w:r w:rsidRPr="00B211A8">
        <w:rPr>
          <w:rFonts w:asciiTheme="majorBidi" w:hAnsiTheme="majorBidi" w:cstheme="majorBidi"/>
          <w:sz w:val="24"/>
          <w:szCs w:val="24"/>
        </w:rPr>
        <w:t>Nº.Especial</w:t>
      </w:r>
      <w:proofErr w:type="gramEnd"/>
      <w:r w:rsidRPr="00B211A8">
        <w:rPr>
          <w:rFonts w:asciiTheme="majorBidi" w:hAnsiTheme="majorBidi" w:cstheme="majorBidi"/>
          <w:sz w:val="24"/>
          <w:szCs w:val="24"/>
        </w:rPr>
        <w:t>. Dossiê "Ensinar a ler e a escrever: múltiplos contextos e perspectivas”. Disponível em:https://www.seer.ufal.br/index.php/debateseducacao/article/view/9955 </w:t>
      </w:r>
    </w:p>
    <w:p w14:paraId="5298C2BE" w14:textId="77777777" w:rsidR="00B211A8" w:rsidRPr="00A81BD9" w:rsidRDefault="00B211A8" w:rsidP="00B211A8">
      <w:pPr>
        <w:pStyle w:val="NormalWeb"/>
        <w:spacing w:after="0"/>
        <w:jc w:val="both"/>
        <w:rPr>
          <w:rFonts w:asciiTheme="minorBidi" w:hAnsiTheme="minorBidi" w:cstheme="minorBidi"/>
          <w:sz w:val="22"/>
          <w:szCs w:val="22"/>
        </w:rPr>
      </w:pPr>
    </w:p>
    <w:p w14:paraId="16BBFD57" w14:textId="77777777" w:rsidR="00B211A8" w:rsidRPr="00A81BD9" w:rsidRDefault="00B211A8" w:rsidP="00B211A8">
      <w:pPr>
        <w:pStyle w:val="NormalWeb"/>
        <w:spacing w:after="0"/>
        <w:jc w:val="both"/>
        <w:rPr>
          <w:rFonts w:asciiTheme="minorBidi" w:hAnsiTheme="minorBidi" w:cstheme="minorBidi"/>
          <w:sz w:val="22"/>
          <w:szCs w:val="22"/>
        </w:rPr>
      </w:pPr>
    </w:p>
    <w:p w14:paraId="1C8531D6" w14:textId="77777777" w:rsidR="00B211A8" w:rsidRPr="00B211A8" w:rsidRDefault="00B211A8">
      <w:pPr>
        <w:spacing w:after="0" w:line="240" w:lineRule="auto"/>
        <w:jc w:val="both"/>
        <w:rPr>
          <w:rFonts w:asciiTheme="majorBidi" w:hAnsiTheme="majorBidi" w:cstheme="majorBidi"/>
        </w:rPr>
      </w:pPr>
    </w:p>
    <w:sectPr w:rsidR="00B211A8" w:rsidRPr="00B211A8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DE1E" w14:textId="77777777" w:rsidR="00D7263A" w:rsidRDefault="00D7263A">
      <w:pPr>
        <w:spacing w:line="240" w:lineRule="auto"/>
      </w:pPr>
      <w:r>
        <w:separator/>
      </w:r>
    </w:p>
  </w:endnote>
  <w:endnote w:type="continuationSeparator" w:id="0">
    <w:p w14:paraId="72387388" w14:textId="77777777" w:rsidR="00D7263A" w:rsidRDefault="00D72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8D4E7" w14:textId="77777777" w:rsidR="00D7263A" w:rsidRDefault="00D7263A">
      <w:pPr>
        <w:spacing w:after="0"/>
      </w:pPr>
      <w:r>
        <w:separator/>
      </w:r>
    </w:p>
  </w:footnote>
  <w:footnote w:type="continuationSeparator" w:id="0">
    <w:p w14:paraId="2A14E405" w14:textId="77777777" w:rsidR="00D7263A" w:rsidRDefault="00D726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F1A5" w14:textId="77777777" w:rsidR="004D4799" w:rsidRDefault="00000000">
    <w:pPr>
      <w:pStyle w:val="Cabealho"/>
    </w:pPr>
    <w:r>
      <w:rPr>
        <w:noProof/>
      </w:rPr>
      <w:drawing>
        <wp:inline distT="0" distB="0" distL="114300" distR="114300" wp14:anchorId="0B26ED48" wp14:editId="6F698A6B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16D9"/>
    <w:rsid w:val="00172A27"/>
    <w:rsid w:val="004D4799"/>
    <w:rsid w:val="00677F30"/>
    <w:rsid w:val="00741E2B"/>
    <w:rsid w:val="00B211A8"/>
    <w:rsid w:val="00B82A8F"/>
    <w:rsid w:val="00BA726C"/>
    <w:rsid w:val="00D7263A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9FFF8"/>
  <w15:docId w15:val="{538A82B1-BE7C-455A-83E5-CF82118A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5397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Ùrsula</dc:creator>
  <cp:lastModifiedBy>Mara Rubia</cp:lastModifiedBy>
  <cp:revision>2</cp:revision>
  <dcterms:created xsi:type="dcterms:W3CDTF">2025-05-13T02:39:00Z</dcterms:created>
  <dcterms:modified xsi:type="dcterms:W3CDTF">2025-05-13T02:39:00Z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  <property fmtid="{D5CDD505-2E9C-101B-9397-08002B2CF9AE}" pid="4" name="GrammarlyDocumentId">
    <vt:lpwstr>eb5e87cf-3301-4f59-a06d-54237d234c57</vt:lpwstr>
  </property>
</Properties>
</file>