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152" w:line="246" w:lineRule="auto"/>
        <w:ind w:left="639" w:right="85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TÉCNICAS DE SEXAGEM ESPERMÁTICA EM EQUINOS – REVISÃO DE LITERATURA</w:t>
      </w:r>
    </w:p>
    <w:p w:rsidR="00000000" w:rsidDel="00000000" w:rsidP="00000000" w:rsidRDefault="00000000" w:rsidRPr="00000000" w14:paraId="00000002">
      <w:pPr>
        <w:widowControl w:val="0"/>
        <w:spacing w:before="153" w:line="240" w:lineRule="auto"/>
        <w:ind w:left="1621" w:right="1794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 JÚNIOR, Paulo Roberto¹*; PEREIRA, Manoela Rezende²*; DE SOUZA, Renata Pontes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*; CASTRO, Maria Eduarda Clodomiro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*; ANDRADE, Laura Gonzaga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*; CARMO, Fausto Moreira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p w:rsidR="00000000" w:rsidDel="00000000" w:rsidP="00000000" w:rsidRDefault="00000000" w:rsidRPr="00000000" w14:paraId="00000003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0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em Medicina Veterinária, UNIPAC – Conselheiro Lafaiete, MG, ²Graduanda em Medicina Veterinária, UNIPAC – Conselheiro Lafaiete, MG,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Graduanda em Medicina Veterinária, UNIPAC – Conselheiro Lafaiete, MG,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Graduanda em Medicina Veterinária, UNIPAC – Conselheiro Lafaiete, MG,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Graduanda em Medicina Veterinária, UNIPAC – Conselheiro Lafaiete,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Médico Veterinário e docente do curso de Medicina Veterinária, UNIPAC – Conselheiro Lafaiete, MG. *E-mail: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0"/>
            <w:szCs w:val="20"/>
            <w:u w:val="single"/>
            <w:rtl w:val="0"/>
          </w:rPr>
          <w:t xml:space="preserve">faustomoreiracarmo@gmail.com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171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O processo de sexagem de equinos consiste na separação dos espermatozóides X e Y contidos no esperma do garanhão selecionado antes do processo de inseminação da égua progenitora. Diferente do que acontece com outras raças de animais, na indústria equina a escolha por um sexo frente ao outro é subjetiva, dependendo da raça e dos objetivos de produção. Com o objetivo de listar algumas técnicas de sexagem equina e suas viabilidades, foi realizada uma revisão da literatura a partir de artigos encontrados em buscas feitas nas bases de dados SciElo e PubMed, usando os seguintes descritores de busca: "Sexagem”, "Equinos" e "Inseminação", combinados pelo operador boleano “AND”, nos idiomas inglês e espanhol. Concluiu-se que, independentemente da técnica empregada, a sexagem é um procedimento complexo e delicado, que requer minucioso manejo e maiores pesquisas para aprimorar sua execução.</w:t>
        <w:br w:type="textWrapping"/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sexagem, equinos, inseminação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possibilidade de selecionar o sexo de um animal previamente à sua concepção é objeto de almejo de pesquisadores e criadores. Os motivos para tal podem variar de acordo com o objetivo da criação de determinado animal, incluindo quesitos econômicos e morfológicos. A sexagem espermática consiste na seleção do sexo de um espematozóide antes de o mesmo ser inseminado em uma fêmea progenitora (JOHNSON et al, 1987). 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que diz respeito à indústria de laticínios e de bovinos, a produção de fêmeas e machos apresenta vantagens econômicas claras e objetivas, especialmente por permitir que o produtor calcule a diferença de valor econômico entre os sexos, considerando a matéria-prima provida por cada um. Já em se tratando de equinos, a preferência por um frente ao outro é subjetiva, dependendo dos interesses do próprio criador, tendo em vista raças e finalidade de criação (JOHNSON et al, 1987; CASTEX, 2016). 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a presente revisão buscou listar alguns dos métodos de sexagem espermática de equinos existentes e a viabilidade de utilização dos mesmos. Para isso, foi realizada uma revisão da literatura a partir de artigos encontrados em buscas feitas nas bases de dados SciElo e PubMed, a partir das palavras-chaves "Sexagem”, "Equinos" e "Inseminação", combinadas pelo operador boleano “AND”, nos idiomas inglês e espanhol.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 DE LITERATURA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Dentre as técnicas de sexagem está a separação citométrica por fluxo de alta velocidade. Nessa modalidade, a classificação do sêmen permite mudar significativamente a proporção sexual da prole em razão do sexo selecionado. Tal procedimento foi relatado como de alta pureza, permitindo selecionar o sexo dos espermatozóides, entre X e Y, com taxa acima de 90% (PENA, 2012; AURICH e SCHNEIDER, 2014).</w:t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técnica de citometria de fluxo de alta velocidade consiste na centrifugação, coloração e contracoloração do sêmen do garanhão escolhido. O conteúdo espermático é então passado por um citômetro de fluxo acoplado a um detector de fluorescência frontal e uma agulha chanfrada para orientar os espermatozoides e detectar o material genético. É possível, ainda, dobrar a quantidade de espermatozóides vivos disponíveis com o uso de uma ponta de núcleo de orientação. Tal processo de drenagem do conteúdo espermático obtém três populações: aqueles portadores do cromossomo X, aqueles portadores do cromossomo Y e aqueles desalinhados/mortos (PENA, 2012).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 modalidade é a sexagem por nanopartículas magnéticas. Nesta, as esferas de nanopartículas utilizadas são à base de magnetita revestidas com sílica, com 50 nm de diâmetro, dispostas em suspensão homogênea em um tubo, onde será adicionado a solução 3:1 de esperma. Após incubação de 4 minutos, o tubo é colocado contra um ímã durante vinte minutos. Então, as nanopartículas, carregadas negativamente, em meio básico, atraem os espermatozóides Y, carregados positivamente a nível de membrana, e formam zonas magnéticas circulares na parede do tubo. Os espermatozóides X remanescentes em solução permanecem em suspensão livre e, após os vinte minutos, são coletados. Pela presença do ímã, os espermatozóides Y seguem aderidos à parede do tubo e podem, então, ser coletados, concluindo o processo de sexagem (CASTEX, 2016).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Contudo, a sexagem na criação de equinos é limitada considerando-se os efeitos prejudiciais do processo de seleção na função espermática. O que implica em produção de menores doses para inseminação quando comparada com a dose padrão utilizada para inseminações sem sexagem, ou seja, a inseminação em cavalos com sêmen sexado é realizada em doses bem mais baixas do que aquelas consideradas padrão para o procedimento. Além disso, o procedimento parece aumentar a permeabilidade da membrana espermática, o que reduz o estado energético da célula, interferindo diretamente em sua atividade e, consequentemente, na efetividade da sexagem como um todo (AURICH e SCHNEIDER, 2014; 8).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fim de compensar as baixas doses de sêmen, as chances de concepção são aumentadas com a alteração da técnica: o material é depositado diretamente na papila uterina da égua progenitora,  estabelecendo taxas médias de gravidez com sêmen sexado em equinos entre 10% e 50%. Porém, a variação da média de fertilidade após a inseminação de éguas por sexagem de garanhões selecionados vai de 0% a 100%. Além disso, o resfriamento e o congelamento do sêmen após a sexagem se mostrou prejudicial à fertilidade, apontando ainda grandes limitações do emprego dessa modalidade refinada de inseminação artificial (PENA, 2012; AURICH e SCHNEIDER, 2014).</w:t>
      </w:r>
    </w:p>
    <w:p w:rsidR="00000000" w:rsidDel="00000000" w:rsidP="00000000" w:rsidRDefault="00000000" w:rsidRPr="00000000" w14:paraId="00000017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Cabe ressaltar que o sucesso da técnica depende da correta execução de cada etapa, incluindo a fase de coleta do material espermático, preparação e manuseio. Buscando bons resultados, a escolha do garanhão e da progenitora, por contribuir diretamente, precisa ser levada em conta, considerando a saúde e o potencial reprodutivo do indivíduo.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Dadas as modificações fisiológicas sofridas durante a sexagem dos espermatozóides, o manejo do sêmen trabalhado deve ser minucioso. Estratégias para melhorar a qualidade das doses sexadas e, consequentemente o resultado positivo de prenhes são essenciais para consolidação das técnicas e para torná-las factíveis em larga escala na indústria equina.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AURICH, C., SCHNEIDER, J. Sex Determination in Horses - Current Status and Future Perspectives. Animal Reproduction Science, n. 146, p.34–41. 2014.</w:t>
        <w:br w:type="textWrapping"/>
        <w:t xml:space="preserve">CASTEX, H. R. Utilización de Nano-partículas Magnéticas para Separar Espermatozoides X e Y en Semen Equino. Tese (Mestrado) - Rio Cuarto, Argentina. 2016.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JOHNSON, L. A. et al. Flow Cytometry of X and Y Chromosome-Bearing Sperm for DNA Using an Improved Preparation Method and Staining With Hoechst 33342. Gamete Research, n. 17, p. 203-212, 1987.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PENA, F. J. Sexaje de Semen equino: Estado Actual de la Técnica.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ExtremaduraPRE: la revista de la Asociación Extremeña de Criadores de Caballos de Pura Raza Española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11, p. 21-23. 2012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SAMPER, J. C. et al. Commercial Breeding with Sexed Stallion Semen: Reality or Fiction? Journal of Equine Veterinary Science, v. 32, p. 471-474. 2012.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alnet.unirioja.es/ejemplar/46106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austomoreiracarmo@gmail.com" TargetMode="External"/><Relationship Id="rId8" Type="http://schemas.openxmlformats.org/officeDocument/2006/relationships/hyperlink" Target="https://dialnet.unirioja.es/servlet/revista?codigo=25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ev2rqlaeczyOCqvYRIAGntqNQ==">CgMxLjAyCGguZ2pkZ3hzOAByITE1M25lQUFMVG5Hamt5SmVJcXRvUXVfbjl5Ym80eW9tcQ==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