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A47" w:rsidRDefault="00606A47" w:rsidP="00606A47">
      <w:pPr>
        <w:pStyle w:val="Normal1"/>
        <w:spacing w:line="360" w:lineRule="auto"/>
        <w:jc w:val="center"/>
        <w:rPr>
          <w:rFonts w:ascii="Times New Roman" w:hAnsi="Times New Roman" w:cs="Times New Roman"/>
          <w:sz w:val="24"/>
          <w:szCs w:val="24"/>
        </w:rPr>
      </w:pPr>
      <w:r>
        <w:rPr>
          <w:rFonts w:ascii="Times New Roman" w:hAnsi="Times New Roman" w:cs="Times New Roman"/>
          <w:sz w:val="24"/>
          <w:szCs w:val="24"/>
        </w:rPr>
        <w:t>VIOLÊNCIA INSTITUCIONAL COMO OBSTÁCULO AO ACESSO À JUSTIÇA PELAS MULHERES</w:t>
      </w:r>
      <w:r w:rsidR="00901C4A">
        <w:rPr>
          <w:rFonts w:ascii="Times New Roman" w:hAnsi="Times New Roman" w:cs="Times New Roman"/>
          <w:sz w:val="24"/>
          <w:szCs w:val="24"/>
        </w:rPr>
        <w:t xml:space="preserve"> BRASILEIRAS</w:t>
      </w:r>
    </w:p>
    <w:p w:rsidR="00901C4A" w:rsidRDefault="00901C4A" w:rsidP="008328F1">
      <w:pPr>
        <w:pStyle w:val="Normal1"/>
        <w:spacing w:line="360" w:lineRule="auto"/>
        <w:jc w:val="right"/>
        <w:rPr>
          <w:rFonts w:ascii="Times New Roman" w:hAnsi="Times New Roman" w:cs="Times New Roman"/>
          <w:sz w:val="24"/>
          <w:szCs w:val="24"/>
        </w:rPr>
      </w:pPr>
    </w:p>
    <w:p w:rsidR="00901C4A" w:rsidRDefault="00901C4A" w:rsidP="00901C4A">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Palavras-chave: violência institucional, gênero, acesso à justiça.</w:t>
      </w:r>
    </w:p>
    <w:p w:rsidR="00901C4A" w:rsidRDefault="00901C4A" w:rsidP="00901C4A">
      <w:pPr>
        <w:pStyle w:val="Normal1"/>
        <w:spacing w:line="360" w:lineRule="auto"/>
        <w:jc w:val="both"/>
        <w:rPr>
          <w:rFonts w:ascii="Times New Roman" w:hAnsi="Times New Roman" w:cs="Times New Roman"/>
          <w:sz w:val="24"/>
          <w:szCs w:val="24"/>
        </w:rPr>
      </w:pPr>
    </w:p>
    <w:p w:rsidR="00901C4A" w:rsidRDefault="00901C4A" w:rsidP="00901C4A">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Resumo: a análise da questão de gênero atravessa diversos campos e contextos, podendo ser percebida, inclusive, quanto ao acesso à justiça por parte das mulheres. Verifica-se que desde o tratamento das jurisdicionadas até o julgamento dos casos há influências para além do direito e dos fatos </w:t>
      </w:r>
      <w:r w:rsidR="005C74E1">
        <w:rPr>
          <w:rFonts w:ascii="Times New Roman" w:hAnsi="Times New Roman" w:cs="Times New Roman"/>
          <w:sz w:val="24"/>
          <w:szCs w:val="24"/>
        </w:rPr>
        <w:t>apresentados</w:t>
      </w:r>
      <w:r>
        <w:rPr>
          <w:rFonts w:ascii="Times New Roman" w:hAnsi="Times New Roman" w:cs="Times New Roman"/>
          <w:sz w:val="24"/>
          <w:szCs w:val="24"/>
        </w:rPr>
        <w:t xml:space="preserve">, </w:t>
      </w:r>
      <w:r w:rsidR="008F6123">
        <w:rPr>
          <w:rFonts w:ascii="Times New Roman" w:hAnsi="Times New Roman" w:cs="Times New Roman"/>
          <w:sz w:val="24"/>
          <w:szCs w:val="24"/>
        </w:rPr>
        <w:t xml:space="preserve">de modo que as atitudes tomadas pelos agentes públicos podem, portanto, expressar uma nova categoria de violência que se soma a enfrentada judicialmente pela mulher. </w:t>
      </w:r>
      <w:r>
        <w:rPr>
          <w:rFonts w:ascii="Times New Roman" w:hAnsi="Times New Roman" w:cs="Times New Roman"/>
          <w:sz w:val="24"/>
          <w:szCs w:val="24"/>
        </w:rPr>
        <w:t>Desde modo, a partir da revisão de literatu</w:t>
      </w:r>
      <w:r w:rsidR="00D00594">
        <w:rPr>
          <w:rFonts w:ascii="Times New Roman" w:hAnsi="Times New Roman" w:cs="Times New Roman"/>
          <w:sz w:val="24"/>
          <w:szCs w:val="24"/>
        </w:rPr>
        <w:t>ra</w:t>
      </w:r>
      <w:r w:rsidR="008F6123">
        <w:rPr>
          <w:rFonts w:ascii="Times New Roman" w:hAnsi="Times New Roman" w:cs="Times New Roman"/>
          <w:sz w:val="24"/>
          <w:szCs w:val="24"/>
        </w:rPr>
        <w:t xml:space="preserve">, buscou-se investigar como a violência institucional se manifesta e </w:t>
      </w:r>
      <w:proofErr w:type="spellStart"/>
      <w:r w:rsidR="008F6123">
        <w:rPr>
          <w:rFonts w:ascii="Times New Roman" w:hAnsi="Times New Roman" w:cs="Times New Roman"/>
          <w:sz w:val="24"/>
          <w:szCs w:val="24"/>
        </w:rPr>
        <w:t>obstaculariza</w:t>
      </w:r>
      <w:proofErr w:type="spellEnd"/>
      <w:r w:rsidR="008F6123">
        <w:rPr>
          <w:rFonts w:ascii="Times New Roman" w:hAnsi="Times New Roman" w:cs="Times New Roman"/>
          <w:sz w:val="24"/>
          <w:szCs w:val="24"/>
        </w:rPr>
        <w:t xml:space="preserve"> o acesso à justiça por parte das mulheres. Entre as hipóteses levantadas, tem-se a falta de capacitação dos agentes, o que se comprova como uma das conclusões percebidas nesta pesquisa, mas não a única.  </w:t>
      </w:r>
    </w:p>
    <w:p w:rsidR="00BC5C1D" w:rsidRDefault="00BC5C1D" w:rsidP="00AE1F6F">
      <w:pPr>
        <w:pStyle w:val="Normal1"/>
        <w:spacing w:line="360" w:lineRule="auto"/>
        <w:jc w:val="both"/>
        <w:rPr>
          <w:rFonts w:ascii="Times New Roman" w:hAnsi="Times New Roman" w:cs="Times New Roman"/>
          <w:sz w:val="24"/>
          <w:szCs w:val="24"/>
        </w:rPr>
      </w:pPr>
    </w:p>
    <w:p w:rsidR="00C940D7" w:rsidRDefault="00DA0568" w:rsidP="00AE1F6F">
      <w:pPr>
        <w:pStyle w:val="Normal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acesso à justiça </w:t>
      </w:r>
    </w:p>
    <w:p w:rsidR="00D0166A" w:rsidRPr="00D0166A" w:rsidRDefault="00D0166A" w:rsidP="00D0166A">
      <w:pPr>
        <w:pStyle w:val="Normal1"/>
        <w:spacing w:line="360" w:lineRule="auto"/>
        <w:ind w:firstLine="708"/>
        <w:jc w:val="both"/>
        <w:rPr>
          <w:rFonts w:ascii="Times New Roman" w:hAnsi="Times New Roman" w:cs="Times New Roman"/>
          <w:sz w:val="24"/>
          <w:szCs w:val="24"/>
        </w:rPr>
      </w:pPr>
      <w:r w:rsidRPr="00D0166A">
        <w:rPr>
          <w:rFonts w:ascii="Times New Roman" w:hAnsi="Times New Roman" w:cs="Times New Roman"/>
          <w:sz w:val="24"/>
          <w:szCs w:val="24"/>
        </w:rPr>
        <w:t xml:space="preserve">A discussão sobre direitos da mulher, bastante avançada no panorama internacional, contribuiu para fomentar o debate no interior do próprio país, sobretudo ao se verificar que o surgimento da Lei Maria da Penha decorreu do acesso da vítima que dá nome à lei ao sistema jurídico internacional diante da negligência do Estado </w:t>
      </w:r>
      <w:proofErr w:type="gramStart"/>
      <w:r w:rsidRPr="00D0166A">
        <w:rPr>
          <w:rFonts w:ascii="Times New Roman" w:hAnsi="Times New Roman" w:cs="Times New Roman"/>
          <w:sz w:val="24"/>
          <w:szCs w:val="24"/>
        </w:rPr>
        <w:t>Brasileiro</w:t>
      </w:r>
      <w:proofErr w:type="gramEnd"/>
      <w:r w:rsidRPr="00D0166A">
        <w:rPr>
          <w:rFonts w:ascii="Times New Roman" w:hAnsi="Times New Roman" w:cs="Times New Roman"/>
          <w:sz w:val="24"/>
          <w:szCs w:val="24"/>
        </w:rPr>
        <w:t xml:space="preserve">. </w:t>
      </w:r>
    </w:p>
    <w:p w:rsidR="00910158" w:rsidRDefault="00CE1326" w:rsidP="00D0166A">
      <w:pPr>
        <w:pStyle w:val="Normal1"/>
        <w:spacing w:line="360" w:lineRule="auto"/>
        <w:ind w:firstLine="708"/>
        <w:jc w:val="both"/>
        <w:rPr>
          <w:rFonts w:ascii="Times New Roman" w:hAnsi="Times New Roman" w:cs="Times New Roman"/>
          <w:sz w:val="24"/>
          <w:szCs w:val="24"/>
        </w:rPr>
      </w:pPr>
      <w:r w:rsidRPr="00D0166A">
        <w:rPr>
          <w:rFonts w:ascii="Times New Roman" w:hAnsi="Times New Roman" w:cs="Times New Roman"/>
          <w:sz w:val="24"/>
          <w:szCs w:val="24"/>
        </w:rPr>
        <w:t xml:space="preserve">A importância destes </w:t>
      </w:r>
      <w:r w:rsidR="00F32885">
        <w:rPr>
          <w:rFonts w:ascii="Times New Roman" w:hAnsi="Times New Roman" w:cs="Times New Roman"/>
          <w:sz w:val="24"/>
          <w:szCs w:val="24"/>
        </w:rPr>
        <w:t>acordos</w:t>
      </w:r>
      <w:r w:rsidRPr="00D0166A">
        <w:rPr>
          <w:rFonts w:ascii="Times New Roman" w:hAnsi="Times New Roman" w:cs="Times New Roman"/>
          <w:sz w:val="24"/>
          <w:szCs w:val="24"/>
        </w:rPr>
        <w:t xml:space="preserve"> internacionais reside no fato de gerarem responsabilização internacional dos Estados signatários, possibilitando que sejam impelidos a responder</w:t>
      </w:r>
      <w:r w:rsidR="00910158">
        <w:rPr>
          <w:rFonts w:ascii="Times New Roman" w:hAnsi="Times New Roman" w:cs="Times New Roman"/>
          <w:sz w:val="24"/>
          <w:szCs w:val="24"/>
        </w:rPr>
        <w:t>, bem como servirem</w:t>
      </w:r>
      <w:r w:rsidR="00F32885">
        <w:rPr>
          <w:rFonts w:ascii="Times New Roman" w:hAnsi="Times New Roman" w:cs="Times New Roman"/>
          <w:sz w:val="24"/>
          <w:szCs w:val="24"/>
        </w:rPr>
        <w:t xml:space="preserve"> de fonte de inspiração para a legislação interna</w:t>
      </w:r>
      <w:r w:rsidRPr="00D0166A">
        <w:rPr>
          <w:rFonts w:ascii="Times New Roman" w:hAnsi="Times New Roman" w:cs="Times New Roman"/>
          <w:sz w:val="24"/>
          <w:szCs w:val="24"/>
        </w:rPr>
        <w:t xml:space="preserve">. </w:t>
      </w:r>
    </w:p>
    <w:p w:rsidR="00D0166A" w:rsidRDefault="00DA0568" w:rsidP="00D0166A">
      <w:pPr>
        <w:pStyle w:val="Normal1"/>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caso do Estado brasileiro houve a ratificação da convenção pela eliminação de todas as formas de discriminação contra as mulheres e da</w:t>
      </w:r>
      <w:r w:rsidR="00D0166A" w:rsidRPr="00D0166A">
        <w:rPr>
          <w:rFonts w:ascii="Times New Roman" w:hAnsi="Times New Roman" w:cs="Times New Roman"/>
          <w:sz w:val="24"/>
          <w:szCs w:val="24"/>
        </w:rPr>
        <w:t xml:space="preserve"> </w:t>
      </w:r>
      <w:r>
        <w:rPr>
          <w:rFonts w:ascii="Times New Roman" w:hAnsi="Times New Roman" w:cs="Times New Roman"/>
          <w:sz w:val="24"/>
          <w:szCs w:val="24"/>
        </w:rPr>
        <w:t>convenção interamericana para prevenir, punir e erradicar a v</w:t>
      </w:r>
      <w:r w:rsidR="00D0166A" w:rsidRPr="00D0166A">
        <w:rPr>
          <w:rFonts w:ascii="Times New Roman" w:hAnsi="Times New Roman" w:cs="Times New Roman"/>
          <w:sz w:val="24"/>
          <w:szCs w:val="24"/>
        </w:rPr>
        <w:t xml:space="preserve">iolência </w:t>
      </w:r>
      <w:r>
        <w:rPr>
          <w:rFonts w:ascii="Times New Roman" w:hAnsi="Times New Roman" w:cs="Times New Roman"/>
          <w:sz w:val="24"/>
          <w:szCs w:val="24"/>
        </w:rPr>
        <w:t>contra a m</w:t>
      </w:r>
      <w:r w:rsidR="00D0166A" w:rsidRPr="00D0166A">
        <w:rPr>
          <w:rFonts w:ascii="Times New Roman" w:hAnsi="Times New Roman" w:cs="Times New Roman"/>
          <w:sz w:val="24"/>
          <w:szCs w:val="24"/>
        </w:rPr>
        <w:t>ulher</w:t>
      </w:r>
      <w:r w:rsidR="00F32885">
        <w:rPr>
          <w:rFonts w:ascii="Times New Roman" w:hAnsi="Times New Roman" w:cs="Times New Roman"/>
          <w:sz w:val="24"/>
          <w:szCs w:val="24"/>
        </w:rPr>
        <w:t>.</w:t>
      </w:r>
      <w:r w:rsidR="00910158">
        <w:rPr>
          <w:rFonts w:ascii="Times New Roman" w:hAnsi="Times New Roman" w:cs="Times New Roman"/>
          <w:sz w:val="24"/>
          <w:szCs w:val="24"/>
        </w:rPr>
        <w:t xml:space="preserve"> Ambas tratam da igualdade de acesso, gozo e exercício de direitos</w:t>
      </w:r>
      <w:r w:rsidR="00FE18FA">
        <w:rPr>
          <w:rFonts w:ascii="Times New Roman" w:hAnsi="Times New Roman" w:cs="Times New Roman"/>
          <w:sz w:val="24"/>
          <w:szCs w:val="24"/>
        </w:rPr>
        <w:t xml:space="preserve"> por parte de homens e </w:t>
      </w:r>
      <w:r w:rsidR="00D00594">
        <w:rPr>
          <w:rFonts w:ascii="Times New Roman" w:hAnsi="Times New Roman" w:cs="Times New Roman"/>
          <w:sz w:val="24"/>
          <w:szCs w:val="24"/>
        </w:rPr>
        <w:t>mulheres, disciplinando medidas, em especial,</w:t>
      </w:r>
      <w:r w:rsidR="00910158">
        <w:rPr>
          <w:rFonts w:ascii="Times New Roman" w:hAnsi="Times New Roman" w:cs="Times New Roman"/>
          <w:sz w:val="24"/>
          <w:szCs w:val="24"/>
        </w:rPr>
        <w:t xml:space="preserve"> </w:t>
      </w:r>
      <w:r w:rsidR="00D00594">
        <w:rPr>
          <w:rFonts w:ascii="Times New Roman" w:hAnsi="Times New Roman" w:cs="Times New Roman"/>
          <w:sz w:val="24"/>
          <w:szCs w:val="24"/>
        </w:rPr>
        <w:t>para garantir o acesso das mulheres aos órgãos judiciais.</w:t>
      </w:r>
    </w:p>
    <w:p w:rsidR="000F561B" w:rsidRDefault="000F561B" w:rsidP="000F561B">
      <w:pPr>
        <w:autoSpaceDE w:val="0"/>
        <w:autoSpaceDN w:val="0"/>
        <w:adjustRightInd w:val="0"/>
        <w:spacing w:after="0" w:line="360" w:lineRule="auto"/>
        <w:ind w:firstLine="708"/>
        <w:jc w:val="both"/>
        <w:rPr>
          <w:rFonts w:ascii="Times New Roman" w:hAnsi="Times New Roman" w:cs="Times New Roman"/>
          <w:color w:val="000000"/>
          <w:sz w:val="24"/>
        </w:rPr>
      </w:pPr>
      <w:proofErr w:type="spellStart"/>
      <w:r w:rsidRPr="000F561B">
        <w:rPr>
          <w:rFonts w:ascii="Times New Roman" w:hAnsi="Times New Roman" w:cs="Times New Roman"/>
          <w:color w:val="000000"/>
          <w:sz w:val="24"/>
        </w:rPr>
        <w:t>Severi</w:t>
      </w:r>
      <w:proofErr w:type="spellEnd"/>
      <w:r w:rsidRPr="000F561B">
        <w:rPr>
          <w:rFonts w:ascii="Times New Roman" w:hAnsi="Times New Roman" w:cs="Times New Roman"/>
          <w:color w:val="000000"/>
          <w:sz w:val="24"/>
        </w:rPr>
        <w:t xml:space="preserve"> (2016, p. </w:t>
      </w:r>
      <w:r w:rsidR="00DD38BA">
        <w:rPr>
          <w:rFonts w:ascii="Times New Roman" w:hAnsi="Times New Roman" w:cs="Times New Roman"/>
          <w:color w:val="000000"/>
          <w:sz w:val="24"/>
        </w:rPr>
        <w:t>581</w:t>
      </w:r>
      <w:r w:rsidRPr="000F561B">
        <w:rPr>
          <w:rFonts w:ascii="Times New Roman" w:hAnsi="Times New Roman" w:cs="Times New Roman"/>
          <w:color w:val="000000"/>
          <w:sz w:val="24"/>
        </w:rPr>
        <w:t xml:space="preserve">) exemplifica alguns empecilhos enfrentados pelas mulheres ao acessar o sistema de justiça: </w:t>
      </w:r>
    </w:p>
    <w:p w:rsidR="000F561B" w:rsidRPr="000F561B" w:rsidRDefault="000F561B" w:rsidP="000F561B">
      <w:pPr>
        <w:autoSpaceDE w:val="0"/>
        <w:autoSpaceDN w:val="0"/>
        <w:adjustRightInd w:val="0"/>
        <w:spacing w:after="0" w:line="360" w:lineRule="auto"/>
        <w:ind w:firstLine="357"/>
        <w:jc w:val="both"/>
        <w:rPr>
          <w:rFonts w:ascii="Times New Roman" w:hAnsi="Times New Roman" w:cs="Times New Roman"/>
          <w:color w:val="000000"/>
          <w:sz w:val="24"/>
        </w:rPr>
      </w:pPr>
    </w:p>
    <w:p w:rsidR="00157F08" w:rsidRPr="00157F08" w:rsidRDefault="00157F08" w:rsidP="000F561B">
      <w:pPr>
        <w:autoSpaceDE w:val="0"/>
        <w:autoSpaceDN w:val="0"/>
        <w:adjustRightInd w:val="0"/>
        <w:spacing w:after="0" w:line="360" w:lineRule="auto"/>
        <w:ind w:left="2268"/>
        <w:jc w:val="both"/>
        <w:rPr>
          <w:rFonts w:ascii="Cambria" w:hAnsi="Cambria" w:cs="Cambria"/>
          <w:color w:val="000000"/>
          <w:sz w:val="18"/>
        </w:rPr>
      </w:pPr>
      <w:r w:rsidRPr="00157F08">
        <w:rPr>
          <w:rFonts w:ascii="Times New Roman" w:hAnsi="Times New Roman" w:cs="Times New Roman"/>
          <w:color w:val="000000"/>
          <w:sz w:val="20"/>
        </w:rPr>
        <w:lastRenderedPageBreak/>
        <w:t xml:space="preserve">o desconhecimento, por parte das próprias autoridades que atuam no sistema de justiça, dos marcos normativos dos direitos humanos das mulheres ou sobre o que é e em que implica a adoção de uma perspectiva de gênero na análise de demandas judiciais; a falsa percepção de que a adoção de uma perspectiva de gênero resultaria na violação do princípio da igualdade; o apego ao conceito de igualdade formal, em detrimento da adoção do princípio da igualdade substantiva e da não discriminação; a prevalência de estereótipos sobre as mulheres que resultam em prejuízos à garantia de seus direitos; e a falta de clareza, por parte das próprias autoridades judiciais, sobre a capacidade da função jurisdicional para transformar os padrões de conduta que favorecem a desigualdade e a discriminação (MESECVI, 2015). </w:t>
      </w:r>
    </w:p>
    <w:p w:rsidR="000F561B" w:rsidRDefault="003E4D2F" w:rsidP="000F561B">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E4D2F" w:rsidRDefault="003E4D2F" w:rsidP="000F561B">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ab/>
        <w:t>Depreende-se, assim, que a dificuldade de acesso à justiça pelas mulheres é pautada pela questão de gênero a qual segue reforçada pelas instituições do âmbito judicial, indicando a manutenção de desigualdades e discursos, como se verá a seguir.</w:t>
      </w:r>
    </w:p>
    <w:p w:rsidR="003E4D2F" w:rsidRDefault="003E4D2F" w:rsidP="000F561B">
      <w:pPr>
        <w:pStyle w:val="Normal1"/>
        <w:spacing w:line="360" w:lineRule="auto"/>
        <w:jc w:val="both"/>
        <w:rPr>
          <w:rFonts w:ascii="Times New Roman" w:hAnsi="Times New Roman" w:cs="Times New Roman"/>
          <w:sz w:val="24"/>
          <w:szCs w:val="24"/>
        </w:rPr>
      </w:pPr>
    </w:p>
    <w:p w:rsidR="000D5AF4" w:rsidRPr="000F30CE" w:rsidRDefault="00EB1743" w:rsidP="00AE1F6F">
      <w:pPr>
        <w:pStyle w:val="Normal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AE1F6F">
        <w:rPr>
          <w:rFonts w:ascii="Times New Roman" w:hAnsi="Times New Roman" w:cs="Times New Roman"/>
          <w:sz w:val="24"/>
          <w:szCs w:val="24"/>
        </w:rPr>
        <w:t>iolência institucional</w:t>
      </w:r>
      <w:r>
        <w:rPr>
          <w:rFonts w:ascii="Times New Roman" w:hAnsi="Times New Roman" w:cs="Times New Roman"/>
          <w:sz w:val="24"/>
          <w:szCs w:val="24"/>
        </w:rPr>
        <w:t xml:space="preserve"> como problema estrutural da sociedade</w:t>
      </w:r>
    </w:p>
    <w:p w:rsidR="00C10F41" w:rsidRDefault="00AE1F6F" w:rsidP="00606A47">
      <w:pPr>
        <w:pStyle w:val="Norm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BC5C1D" w:rsidRPr="000F30CE">
        <w:rPr>
          <w:rFonts w:ascii="Times New Roman" w:hAnsi="Times New Roman" w:cs="Times New Roman"/>
          <w:sz w:val="24"/>
          <w:szCs w:val="24"/>
        </w:rPr>
        <w:t xml:space="preserve"> violência institucional</w:t>
      </w:r>
      <w:r>
        <w:rPr>
          <w:rFonts w:ascii="Times New Roman" w:hAnsi="Times New Roman" w:cs="Times New Roman"/>
          <w:sz w:val="24"/>
          <w:szCs w:val="24"/>
        </w:rPr>
        <w:t>, d</w:t>
      </w:r>
      <w:r w:rsidRPr="000F30CE">
        <w:rPr>
          <w:rFonts w:ascii="Times New Roman" w:hAnsi="Times New Roman" w:cs="Times New Roman"/>
          <w:sz w:val="24"/>
          <w:szCs w:val="24"/>
        </w:rPr>
        <w:t xml:space="preserve">e acordo com </w:t>
      </w:r>
      <w:proofErr w:type="spellStart"/>
      <w:r w:rsidRPr="000F30CE">
        <w:rPr>
          <w:rFonts w:ascii="Times New Roman" w:hAnsi="Times New Roman" w:cs="Times New Roman"/>
          <w:sz w:val="24"/>
          <w:szCs w:val="24"/>
        </w:rPr>
        <w:t>Chai</w:t>
      </w:r>
      <w:proofErr w:type="spellEnd"/>
      <w:r w:rsidRPr="000F30CE">
        <w:rPr>
          <w:rFonts w:ascii="Times New Roman" w:hAnsi="Times New Roman" w:cs="Times New Roman"/>
          <w:sz w:val="24"/>
          <w:szCs w:val="24"/>
        </w:rPr>
        <w:t>, Santos e Chaves (2018)</w:t>
      </w:r>
      <w:r>
        <w:rPr>
          <w:rFonts w:ascii="Times New Roman" w:hAnsi="Times New Roman" w:cs="Times New Roman"/>
          <w:sz w:val="24"/>
          <w:szCs w:val="24"/>
        </w:rPr>
        <w:t>,</w:t>
      </w:r>
      <w:r w:rsidR="00BC5C1D" w:rsidRPr="000F30CE">
        <w:rPr>
          <w:rFonts w:ascii="Times New Roman" w:hAnsi="Times New Roman" w:cs="Times New Roman"/>
          <w:sz w:val="24"/>
          <w:szCs w:val="24"/>
        </w:rPr>
        <w:t xml:space="preserve"> caracteriza-se</w:t>
      </w:r>
      <w:r>
        <w:rPr>
          <w:rFonts w:ascii="Times New Roman" w:hAnsi="Times New Roman" w:cs="Times New Roman"/>
          <w:sz w:val="24"/>
          <w:szCs w:val="24"/>
        </w:rPr>
        <w:t xml:space="preserve"> como a ação ou omissão pel</w:t>
      </w:r>
      <w:r w:rsidR="00BC5C1D" w:rsidRPr="000F30CE">
        <w:rPr>
          <w:rFonts w:ascii="Times New Roman" w:hAnsi="Times New Roman" w:cs="Times New Roman"/>
          <w:sz w:val="24"/>
          <w:szCs w:val="24"/>
        </w:rPr>
        <w:t xml:space="preserve">as instituições públicas ou privadas prestadoras de serviços. </w:t>
      </w:r>
    </w:p>
    <w:p w:rsidR="00C10F41" w:rsidRPr="000F30CE" w:rsidRDefault="00C10F41" w:rsidP="00606A47">
      <w:pPr>
        <w:pStyle w:val="Norm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Sobre isto, a partir d</w:t>
      </w:r>
      <w:r w:rsidRPr="000F30CE">
        <w:rPr>
          <w:rFonts w:ascii="Times New Roman" w:hAnsi="Times New Roman" w:cs="Times New Roman"/>
          <w:sz w:val="24"/>
          <w:szCs w:val="24"/>
        </w:rPr>
        <w:t xml:space="preserve">os dados </w:t>
      </w:r>
      <w:r>
        <w:rPr>
          <w:rFonts w:ascii="Times New Roman" w:hAnsi="Times New Roman" w:cs="Times New Roman"/>
          <w:sz w:val="24"/>
          <w:szCs w:val="24"/>
        </w:rPr>
        <w:t>apresentados</w:t>
      </w:r>
      <w:r w:rsidRPr="000F30CE">
        <w:rPr>
          <w:rFonts w:ascii="Times New Roman" w:hAnsi="Times New Roman" w:cs="Times New Roman"/>
          <w:sz w:val="24"/>
          <w:szCs w:val="24"/>
        </w:rPr>
        <w:t xml:space="preserve"> na publicação “Violência contra a mulher e as práticas institucionais” </w:t>
      </w:r>
      <w:r>
        <w:rPr>
          <w:rFonts w:ascii="Times New Roman" w:hAnsi="Times New Roman" w:cs="Times New Roman"/>
          <w:sz w:val="24"/>
          <w:szCs w:val="24"/>
        </w:rPr>
        <w:t>(</w:t>
      </w:r>
      <w:r w:rsidRPr="000F30CE">
        <w:rPr>
          <w:rFonts w:ascii="Times New Roman" w:hAnsi="Times New Roman" w:cs="Times New Roman"/>
          <w:sz w:val="24"/>
          <w:szCs w:val="24"/>
        </w:rPr>
        <w:t>2015</w:t>
      </w:r>
      <w:r>
        <w:rPr>
          <w:rFonts w:ascii="Times New Roman" w:hAnsi="Times New Roman" w:cs="Times New Roman"/>
          <w:sz w:val="24"/>
          <w:szCs w:val="24"/>
        </w:rPr>
        <w:t>) e a título de exemplificação,</w:t>
      </w:r>
      <w:r w:rsidRPr="000F30CE">
        <w:rPr>
          <w:rFonts w:ascii="Times New Roman" w:hAnsi="Times New Roman" w:cs="Times New Roman"/>
          <w:sz w:val="24"/>
          <w:szCs w:val="24"/>
        </w:rPr>
        <w:t xml:space="preserve"> </w:t>
      </w:r>
      <w:r w:rsidR="00425B16">
        <w:rPr>
          <w:rFonts w:ascii="Times New Roman" w:hAnsi="Times New Roman" w:cs="Times New Roman"/>
          <w:sz w:val="24"/>
          <w:szCs w:val="24"/>
        </w:rPr>
        <w:t>apontam-se</w:t>
      </w:r>
      <w:r w:rsidRPr="000F30CE">
        <w:rPr>
          <w:rFonts w:ascii="Times New Roman" w:hAnsi="Times New Roman" w:cs="Times New Roman"/>
          <w:sz w:val="24"/>
          <w:szCs w:val="24"/>
        </w:rPr>
        <w:t xml:space="preserve"> obstáculos ao acesso à justiça pela mulher</w:t>
      </w:r>
      <w:r w:rsidR="00425B16">
        <w:rPr>
          <w:rFonts w:ascii="Times New Roman" w:hAnsi="Times New Roman" w:cs="Times New Roman"/>
          <w:sz w:val="24"/>
          <w:szCs w:val="24"/>
        </w:rPr>
        <w:t xml:space="preserve"> categorizados como</w:t>
      </w:r>
      <w:r w:rsidRPr="000F30CE">
        <w:rPr>
          <w:rFonts w:ascii="Times New Roman" w:hAnsi="Times New Roman" w:cs="Times New Roman"/>
          <w:sz w:val="24"/>
          <w:szCs w:val="24"/>
        </w:rPr>
        <w:t xml:space="preserve"> físico-estruturais (falta de espaço físico humanizado, elevado número de demandas e poucos Juizados, falta de profissionais, falta de informação precisa e adequada, dificuldade de cumprimento de medidas protetivas dado o despreparo policial e do oficial de justiça, entre outros),</w:t>
      </w:r>
      <w:r w:rsidR="00425B16" w:rsidRPr="000F30CE">
        <w:rPr>
          <w:rFonts w:ascii="Times New Roman" w:hAnsi="Times New Roman" w:cs="Times New Roman"/>
          <w:sz w:val="24"/>
          <w:szCs w:val="24"/>
        </w:rPr>
        <w:t xml:space="preserve"> </w:t>
      </w:r>
      <w:r w:rsidRPr="000F30CE">
        <w:rPr>
          <w:rFonts w:ascii="Times New Roman" w:hAnsi="Times New Roman" w:cs="Times New Roman"/>
          <w:sz w:val="24"/>
          <w:szCs w:val="24"/>
        </w:rPr>
        <w:t xml:space="preserve">histórico-culturais (culturas jurídicas diferenciadas, patriarcalismo, culpabilização da </w:t>
      </w:r>
      <w:r w:rsidR="00425B16">
        <w:rPr>
          <w:rFonts w:ascii="Times New Roman" w:hAnsi="Times New Roman" w:cs="Times New Roman"/>
          <w:sz w:val="24"/>
          <w:szCs w:val="24"/>
        </w:rPr>
        <w:t>vítima, proteção à família) e</w:t>
      </w:r>
      <w:r w:rsidRPr="000F30CE">
        <w:rPr>
          <w:rFonts w:ascii="Times New Roman" w:hAnsi="Times New Roman" w:cs="Times New Roman"/>
          <w:sz w:val="24"/>
          <w:szCs w:val="24"/>
        </w:rPr>
        <w:t xml:space="preserve"> político-legais (escassez do trabalho em rede, falta de percepção das políticas públicas em direitos humanos, falta de competência híbrida dos Juizados e falta de banco de dados adequado sobre as vítimas).</w:t>
      </w:r>
    </w:p>
    <w:p w:rsidR="00C10F41" w:rsidRDefault="00425B16" w:rsidP="00606A47">
      <w:pPr>
        <w:pStyle w:val="Norm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Diz-se que a </w:t>
      </w:r>
      <w:r w:rsidR="00BC5C1D" w:rsidRPr="000F30CE">
        <w:rPr>
          <w:rFonts w:ascii="Times New Roman" w:hAnsi="Times New Roman" w:cs="Times New Roman"/>
          <w:sz w:val="24"/>
          <w:szCs w:val="24"/>
        </w:rPr>
        <w:t xml:space="preserve">existência </w:t>
      </w:r>
      <w:r>
        <w:rPr>
          <w:rFonts w:ascii="Times New Roman" w:hAnsi="Times New Roman" w:cs="Times New Roman"/>
          <w:sz w:val="24"/>
          <w:szCs w:val="24"/>
        </w:rPr>
        <w:t xml:space="preserve">da violência institucional </w:t>
      </w:r>
      <w:r w:rsidR="00BC5C1D" w:rsidRPr="000F30CE">
        <w:rPr>
          <w:rFonts w:ascii="Times New Roman" w:hAnsi="Times New Roman" w:cs="Times New Roman"/>
          <w:sz w:val="24"/>
          <w:szCs w:val="24"/>
        </w:rPr>
        <w:t xml:space="preserve">está </w:t>
      </w:r>
      <w:r w:rsidR="00AE1F6F">
        <w:rPr>
          <w:rFonts w:ascii="Times New Roman" w:hAnsi="Times New Roman" w:cs="Times New Roman"/>
          <w:sz w:val="24"/>
          <w:szCs w:val="24"/>
        </w:rPr>
        <w:t>relaciona</w:t>
      </w:r>
      <w:r w:rsidR="00BC5C1D" w:rsidRPr="000F30CE">
        <w:rPr>
          <w:rFonts w:ascii="Times New Roman" w:hAnsi="Times New Roman" w:cs="Times New Roman"/>
          <w:sz w:val="24"/>
          <w:szCs w:val="24"/>
        </w:rPr>
        <w:t>da ao processo histórico do país no qual havia a prevalência de um grupo dominante</w:t>
      </w:r>
      <w:r w:rsidR="00AE1F6F">
        <w:rPr>
          <w:rFonts w:ascii="Times New Roman" w:hAnsi="Times New Roman" w:cs="Times New Roman"/>
          <w:sz w:val="24"/>
          <w:szCs w:val="24"/>
        </w:rPr>
        <w:t xml:space="preserve"> sobre os demais grupos sociais </w:t>
      </w:r>
      <w:r w:rsidR="00C940D7">
        <w:rPr>
          <w:rFonts w:ascii="Times New Roman" w:hAnsi="Times New Roman" w:cs="Times New Roman"/>
          <w:sz w:val="24"/>
          <w:szCs w:val="24"/>
        </w:rPr>
        <w:t xml:space="preserve">por meio da </w:t>
      </w:r>
      <w:r>
        <w:rPr>
          <w:rFonts w:ascii="Times New Roman" w:hAnsi="Times New Roman" w:cs="Times New Roman"/>
          <w:sz w:val="24"/>
          <w:szCs w:val="24"/>
        </w:rPr>
        <w:t>violência física</w:t>
      </w:r>
      <w:r w:rsidR="00BC5C1D" w:rsidRPr="000F30CE">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0F30CE">
        <w:rPr>
          <w:rFonts w:ascii="Times New Roman" w:hAnsi="Times New Roman" w:cs="Times New Roman"/>
          <w:sz w:val="24"/>
          <w:szCs w:val="24"/>
        </w:rPr>
        <w:t>se interiorizou</w:t>
      </w:r>
      <w:r w:rsidR="00BC5C1D" w:rsidRPr="000F30CE">
        <w:rPr>
          <w:rFonts w:ascii="Times New Roman" w:hAnsi="Times New Roman" w:cs="Times New Roman"/>
          <w:sz w:val="24"/>
          <w:szCs w:val="24"/>
        </w:rPr>
        <w:t xml:space="preserve"> nas instituições a partir do advento de limites democráticos, passando a se manifestar de outros modos (GONÇALVES, 2020).</w:t>
      </w:r>
    </w:p>
    <w:p w:rsidR="00C10F41" w:rsidRPr="000F30CE" w:rsidRDefault="00425B16" w:rsidP="00C10F41">
      <w:pPr>
        <w:pStyle w:val="Norm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Em outras palavras, pode-se afirmar que a sua prática indica</w:t>
      </w:r>
      <w:r w:rsidR="00C10F41" w:rsidRPr="000F30CE">
        <w:rPr>
          <w:rFonts w:ascii="Times New Roman" w:hAnsi="Times New Roman" w:cs="Times New Roman"/>
          <w:sz w:val="24"/>
          <w:szCs w:val="24"/>
        </w:rPr>
        <w:t xml:space="preserve"> a manutenção de poder ou vantagens a determinadas pessoas e a necessidade de articulação de outros grupos, tendo em vista que</w:t>
      </w:r>
    </w:p>
    <w:p w:rsidR="00C10F41" w:rsidRPr="000F30CE" w:rsidRDefault="00C10F41" w:rsidP="00C10F41">
      <w:pPr>
        <w:pStyle w:val="Normal1"/>
        <w:spacing w:line="360" w:lineRule="auto"/>
        <w:ind w:firstLine="720"/>
        <w:jc w:val="both"/>
        <w:rPr>
          <w:rFonts w:ascii="Times New Roman" w:hAnsi="Times New Roman" w:cs="Times New Roman"/>
          <w:sz w:val="20"/>
          <w:szCs w:val="20"/>
        </w:rPr>
      </w:pPr>
      <w:r w:rsidRPr="000F30CE">
        <w:rPr>
          <w:rFonts w:ascii="Times New Roman" w:hAnsi="Times New Roman" w:cs="Times New Roman"/>
          <w:sz w:val="24"/>
          <w:szCs w:val="24"/>
        </w:rPr>
        <w:t xml:space="preserve"> </w:t>
      </w:r>
    </w:p>
    <w:p w:rsidR="00C10F41" w:rsidRPr="000F30CE" w:rsidRDefault="00C10F41" w:rsidP="00C10F41">
      <w:pPr>
        <w:pStyle w:val="Normal1"/>
        <w:spacing w:line="360" w:lineRule="auto"/>
        <w:ind w:left="2267"/>
        <w:jc w:val="both"/>
        <w:rPr>
          <w:rFonts w:ascii="Times New Roman" w:hAnsi="Times New Roman" w:cs="Times New Roman"/>
          <w:sz w:val="20"/>
          <w:szCs w:val="20"/>
        </w:rPr>
      </w:pPr>
      <w:r w:rsidRPr="000F30CE">
        <w:rPr>
          <w:rFonts w:ascii="Times New Roman" w:hAnsi="Times New Roman" w:cs="Times New Roman"/>
          <w:sz w:val="20"/>
          <w:szCs w:val="20"/>
        </w:rPr>
        <w:t xml:space="preserve">O Estado é uma estrutura complexa, atravessada pelas construções e poderes hegemônicos vigentes na sociedade. Em muitos momentos da história, o Estado atua como um agente central na cristalização destes poderes, privilégios e desigualdades. Uma vez que não se constitui como um corpo isolado da sociedade, o Estado participa de seus fenômenos, seja reproduzindo ou buscando reformular o sistema de dominação e exploração orquestrado pelo racismo patriarcal [...]. [...] os processos desencadeados ou reforçados por ações do Estado [...] são a resultante de uma combinação de formas de controle, dominação e subordinação em vigor na sociedade à atuação de grupos hegemônicos em uma estrutura estatal que é um lugar em que o exercício de poder é mais visível e concentrado. Por esta razão, as limitações que enfrentamos na construção de um Estado igualitário, comprometido com a igualdade de gênero e de raça e o fim das desigualdades de classe são alimentadas tanto por processos existentes na sociedade em geral quanto por dinâmicas presentes no interior das instituições estatais (GRUPO DE TRABALHO, 2012 apud CFEMEA, </w:t>
      </w:r>
      <w:proofErr w:type="gramStart"/>
      <w:r w:rsidRPr="000F30CE">
        <w:rPr>
          <w:rFonts w:ascii="Times New Roman" w:hAnsi="Times New Roman" w:cs="Times New Roman"/>
          <w:sz w:val="20"/>
          <w:szCs w:val="20"/>
        </w:rPr>
        <w:t>2014,  p.</w:t>
      </w:r>
      <w:proofErr w:type="gramEnd"/>
      <w:r w:rsidRPr="000F30CE">
        <w:rPr>
          <w:rFonts w:ascii="Times New Roman" w:hAnsi="Times New Roman" w:cs="Times New Roman"/>
          <w:sz w:val="20"/>
          <w:szCs w:val="20"/>
        </w:rPr>
        <w:t xml:space="preserve"> 33).</w:t>
      </w:r>
    </w:p>
    <w:p w:rsidR="00BC5C1D" w:rsidRPr="000F30CE" w:rsidRDefault="00BC5C1D" w:rsidP="00606A47">
      <w:pPr>
        <w:pStyle w:val="Normal1"/>
        <w:spacing w:line="360" w:lineRule="auto"/>
        <w:ind w:firstLine="720"/>
        <w:jc w:val="both"/>
        <w:rPr>
          <w:rFonts w:ascii="Times New Roman" w:hAnsi="Times New Roman" w:cs="Times New Roman"/>
          <w:sz w:val="24"/>
          <w:szCs w:val="24"/>
        </w:rPr>
      </w:pPr>
      <w:r w:rsidRPr="000F30CE">
        <w:rPr>
          <w:rFonts w:ascii="Times New Roman" w:hAnsi="Times New Roman" w:cs="Times New Roman"/>
          <w:sz w:val="24"/>
          <w:szCs w:val="24"/>
        </w:rPr>
        <w:t xml:space="preserve">  </w:t>
      </w:r>
    </w:p>
    <w:p w:rsidR="00425B16" w:rsidRDefault="00425B16" w:rsidP="00606A47">
      <w:pPr>
        <w:pStyle w:val="Norm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Assim</w:t>
      </w:r>
      <w:r w:rsidR="00BC5C1D" w:rsidRPr="000F30CE">
        <w:rPr>
          <w:rFonts w:ascii="Times New Roman" w:hAnsi="Times New Roman" w:cs="Times New Roman"/>
          <w:sz w:val="24"/>
          <w:szCs w:val="24"/>
        </w:rPr>
        <w:t>, o patriarcalismo, racismo e capitalismo, como elementos intrincados e norteadores de um simbolismo que atravessa a sociedade, não deixam de afetar as instituições em seu interior, muitas vezes embasando ações dos agentes que terminam por fugir a técnica desejada ou a própria finalidade institucional.</w:t>
      </w:r>
    </w:p>
    <w:p w:rsidR="00BC5C1D" w:rsidRPr="000F30CE" w:rsidRDefault="00BC5C1D" w:rsidP="00606A47">
      <w:pPr>
        <w:pStyle w:val="Normal1"/>
        <w:spacing w:line="360" w:lineRule="auto"/>
        <w:ind w:firstLine="720"/>
        <w:jc w:val="both"/>
        <w:rPr>
          <w:rFonts w:ascii="Times New Roman" w:hAnsi="Times New Roman" w:cs="Times New Roman"/>
          <w:sz w:val="24"/>
          <w:szCs w:val="24"/>
        </w:rPr>
      </w:pPr>
      <w:proofErr w:type="spellStart"/>
      <w:r w:rsidRPr="000F30CE">
        <w:rPr>
          <w:rFonts w:ascii="Times New Roman" w:hAnsi="Times New Roman" w:cs="Times New Roman"/>
          <w:sz w:val="24"/>
          <w:szCs w:val="24"/>
        </w:rPr>
        <w:t>Sauaia</w:t>
      </w:r>
      <w:proofErr w:type="spellEnd"/>
      <w:r w:rsidRPr="000F30CE">
        <w:rPr>
          <w:rFonts w:ascii="Times New Roman" w:hAnsi="Times New Roman" w:cs="Times New Roman"/>
          <w:sz w:val="24"/>
          <w:szCs w:val="24"/>
        </w:rPr>
        <w:t xml:space="preserve"> e Passos (2016), a partir da teoria de Bourdieu, explicam que o patriarcalismo exerce um poder simbólico baseado na reprodução de uma ideologia dominante que passa a ser </w:t>
      </w:r>
      <w:proofErr w:type="spellStart"/>
      <w:r w:rsidRPr="000F30CE">
        <w:rPr>
          <w:rFonts w:ascii="Times New Roman" w:hAnsi="Times New Roman" w:cs="Times New Roman"/>
          <w:sz w:val="24"/>
          <w:szCs w:val="24"/>
        </w:rPr>
        <w:t>introjetada</w:t>
      </w:r>
      <w:proofErr w:type="spellEnd"/>
      <w:r w:rsidRPr="000F30CE">
        <w:rPr>
          <w:rFonts w:ascii="Times New Roman" w:hAnsi="Times New Roman" w:cs="Times New Roman"/>
          <w:sz w:val="24"/>
          <w:szCs w:val="24"/>
        </w:rPr>
        <w:t xml:space="preserve"> e assimilada pelos sujeitos dominados. Tal poder resulta em violência simbólica, que se expressa na dominação, e, mais ainda, na aceitação da lógica em voga em virtude da sua naturalização. Com isto, o </w:t>
      </w:r>
      <w:r w:rsidR="00C940D7">
        <w:rPr>
          <w:rFonts w:ascii="Times New Roman" w:hAnsi="Times New Roman" w:cs="Times New Roman"/>
          <w:sz w:val="24"/>
          <w:szCs w:val="24"/>
        </w:rPr>
        <w:t xml:space="preserve">exercício do </w:t>
      </w:r>
      <w:r w:rsidRPr="000F30CE">
        <w:rPr>
          <w:rFonts w:ascii="Times New Roman" w:hAnsi="Times New Roman" w:cs="Times New Roman"/>
          <w:sz w:val="24"/>
          <w:szCs w:val="24"/>
        </w:rPr>
        <w:t xml:space="preserve">poder masculino sobre o comportamento feminino </w:t>
      </w:r>
      <w:r w:rsidR="00C940D7">
        <w:rPr>
          <w:rFonts w:ascii="Times New Roman" w:hAnsi="Times New Roman" w:cs="Times New Roman"/>
          <w:sz w:val="24"/>
          <w:szCs w:val="24"/>
        </w:rPr>
        <w:t xml:space="preserve">esperado </w:t>
      </w:r>
      <w:r w:rsidRPr="000F30CE">
        <w:rPr>
          <w:rFonts w:ascii="Times New Roman" w:hAnsi="Times New Roman" w:cs="Times New Roman"/>
          <w:sz w:val="24"/>
          <w:szCs w:val="24"/>
        </w:rPr>
        <w:t xml:space="preserve">passa a ser inquestionável e a insubordinação </w:t>
      </w:r>
      <w:r w:rsidR="00C940D7">
        <w:rPr>
          <w:rFonts w:ascii="Times New Roman" w:hAnsi="Times New Roman" w:cs="Times New Roman"/>
          <w:sz w:val="24"/>
          <w:szCs w:val="24"/>
        </w:rPr>
        <w:t xml:space="preserve">àquele </w:t>
      </w:r>
      <w:r w:rsidRPr="000F30CE">
        <w:rPr>
          <w:rFonts w:ascii="Times New Roman" w:hAnsi="Times New Roman" w:cs="Times New Roman"/>
          <w:sz w:val="24"/>
          <w:szCs w:val="24"/>
        </w:rPr>
        <w:t xml:space="preserve">termina por justificar os diferentes tipos de violência, inclusive a institucional.  </w:t>
      </w:r>
    </w:p>
    <w:p w:rsidR="00BC5C1D" w:rsidRPr="000F30CE" w:rsidRDefault="00BC5C1D" w:rsidP="00606A47">
      <w:pPr>
        <w:pStyle w:val="Normal1"/>
        <w:spacing w:line="360" w:lineRule="auto"/>
        <w:ind w:firstLine="720"/>
        <w:jc w:val="both"/>
        <w:rPr>
          <w:rFonts w:ascii="Times New Roman" w:hAnsi="Times New Roman" w:cs="Times New Roman"/>
          <w:sz w:val="24"/>
          <w:szCs w:val="24"/>
        </w:rPr>
      </w:pPr>
      <w:r w:rsidRPr="000F30CE">
        <w:rPr>
          <w:rFonts w:ascii="Times New Roman" w:hAnsi="Times New Roman" w:cs="Times New Roman"/>
          <w:sz w:val="24"/>
          <w:szCs w:val="24"/>
        </w:rPr>
        <w:t>Pode-se perceber</w:t>
      </w:r>
      <w:r w:rsidR="000F561B">
        <w:rPr>
          <w:rFonts w:ascii="Times New Roman" w:hAnsi="Times New Roman" w:cs="Times New Roman"/>
          <w:sz w:val="24"/>
          <w:szCs w:val="24"/>
        </w:rPr>
        <w:t>, portanto,</w:t>
      </w:r>
      <w:r w:rsidRPr="000F30CE">
        <w:rPr>
          <w:rFonts w:ascii="Times New Roman" w:hAnsi="Times New Roman" w:cs="Times New Roman"/>
          <w:sz w:val="24"/>
          <w:szCs w:val="24"/>
        </w:rPr>
        <w:t xml:space="preserve"> que esta espécie de violência se relaciona </w:t>
      </w:r>
      <w:proofErr w:type="spellStart"/>
      <w:r w:rsidRPr="000F30CE">
        <w:rPr>
          <w:rFonts w:ascii="Times New Roman" w:hAnsi="Times New Roman" w:cs="Times New Roman"/>
          <w:sz w:val="24"/>
          <w:szCs w:val="24"/>
        </w:rPr>
        <w:t>aos</w:t>
      </w:r>
      <w:proofErr w:type="spellEnd"/>
      <w:r w:rsidRPr="000F30CE">
        <w:rPr>
          <w:rFonts w:ascii="Times New Roman" w:hAnsi="Times New Roman" w:cs="Times New Roman"/>
          <w:sz w:val="24"/>
          <w:szCs w:val="24"/>
        </w:rPr>
        <w:t xml:space="preserve"> estereótipos atribuídos aos indivíduos</w:t>
      </w:r>
      <w:r w:rsidR="000F561B">
        <w:rPr>
          <w:rFonts w:ascii="Times New Roman" w:hAnsi="Times New Roman" w:cs="Times New Roman"/>
          <w:sz w:val="24"/>
          <w:szCs w:val="24"/>
        </w:rPr>
        <w:t>. Com isto e dada a</w:t>
      </w:r>
      <w:r w:rsidRPr="000F30CE">
        <w:rPr>
          <w:rFonts w:ascii="Times New Roman" w:hAnsi="Times New Roman" w:cs="Times New Roman"/>
          <w:sz w:val="24"/>
          <w:szCs w:val="24"/>
        </w:rPr>
        <w:t xml:space="preserve"> perspectiva de gênero, ao acessar o Judiciário ou mesmo a rede de proteção, a mulher pode passar por novas </w:t>
      </w:r>
      <w:r w:rsidRPr="000F30CE">
        <w:rPr>
          <w:rFonts w:ascii="Times New Roman" w:hAnsi="Times New Roman" w:cs="Times New Roman"/>
          <w:sz w:val="24"/>
          <w:szCs w:val="24"/>
        </w:rPr>
        <w:lastRenderedPageBreak/>
        <w:t xml:space="preserve">violências, enquanto tenta solucionar ou se proteger das anteriores, culminando na chamada </w:t>
      </w:r>
      <w:proofErr w:type="spellStart"/>
      <w:r w:rsidRPr="000F30CE">
        <w:rPr>
          <w:rFonts w:ascii="Times New Roman" w:hAnsi="Times New Roman" w:cs="Times New Roman"/>
          <w:sz w:val="24"/>
          <w:szCs w:val="24"/>
        </w:rPr>
        <w:t>revitimização</w:t>
      </w:r>
      <w:proofErr w:type="spellEnd"/>
      <w:r w:rsidRPr="000F30CE">
        <w:rPr>
          <w:rFonts w:ascii="Times New Roman" w:hAnsi="Times New Roman" w:cs="Times New Roman"/>
          <w:sz w:val="24"/>
          <w:szCs w:val="24"/>
        </w:rPr>
        <w:t xml:space="preserve"> ou vitimização secundária.      </w:t>
      </w:r>
    </w:p>
    <w:p w:rsidR="00BC5C1D" w:rsidRPr="00BC59BB" w:rsidRDefault="00BC59BB" w:rsidP="00606A47">
      <w:pPr>
        <w:pStyle w:val="Normal1"/>
        <w:spacing w:line="360" w:lineRule="auto"/>
        <w:ind w:firstLine="720"/>
        <w:jc w:val="both"/>
        <w:rPr>
          <w:rFonts w:ascii="Times New Roman" w:hAnsi="Times New Roman" w:cs="Times New Roman"/>
          <w:sz w:val="24"/>
          <w:szCs w:val="24"/>
        </w:rPr>
      </w:pPr>
      <w:r w:rsidRPr="00BC59BB">
        <w:rPr>
          <w:rFonts w:ascii="Times New Roman" w:hAnsi="Times New Roman" w:cs="Times New Roman"/>
          <w:sz w:val="24"/>
          <w:szCs w:val="24"/>
        </w:rPr>
        <w:t xml:space="preserve">Em geral, </w:t>
      </w:r>
      <w:r w:rsidR="00BC5C1D" w:rsidRPr="00BC59BB">
        <w:rPr>
          <w:rFonts w:ascii="Times New Roman" w:hAnsi="Times New Roman" w:cs="Times New Roman"/>
          <w:sz w:val="24"/>
          <w:szCs w:val="24"/>
        </w:rPr>
        <w:t xml:space="preserve">pesam dois tipos de </w:t>
      </w:r>
      <w:r w:rsidRPr="00BC59BB">
        <w:rPr>
          <w:rFonts w:ascii="Times New Roman" w:hAnsi="Times New Roman" w:cs="Times New Roman"/>
          <w:sz w:val="24"/>
          <w:szCs w:val="24"/>
        </w:rPr>
        <w:t xml:space="preserve">ideais sobre a mulher: a </w:t>
      </w:r>
      <w:r w:rsidR="00BC5C1D" w:rsidRPr="00BC59BB">
        <w:rPr>
          <w:rFonts w:ascii="Times New Roman" w:hAnsi="Times New Roman" w:cs="Times New Roman"/>
          <w:sz w:val="24"/>
          <w:szCs w:val="24"/>
        </w:rPr>
        <w:t>de vítima ideal que segue os padrões associados para uma mulher; obediente à moral e aos bons costumes, recatada e submissa, portanto, liga</w:t>
      </w:r>
      <w:r w:rsidRPr="00BC59BB">
        <w:rPr>
          <w:rFonts w:ascii="Times New Roman" w:hAnsi="Times New Roman" w:cs="Times New Roman"/>
          <w:sz w:val="24"/>
          <w:szCs w:val="24"/>
        </w:rPr>
        <w:t>da à figura da “mulher honesta” e comumente associada</w:t>
      </w:r>
      <w:r w:rsidR="00BC5C1D" w:rsidRPr="00BC59BB">
        <w:rPr>
          <w:rFonts w:ascii="Times New Roman" w:hAnsi="Times New Roman" w:cs="Times New Roman"/>
          <w:sz w:val="24"/>
          <w:szCs w:val="24"/>
        </w:rPr>
        <w:t xml:space="preserve"> com a mulher branca e/ou de classe elevada, considerando a intersecção entre os recortes. Deve-se pontuar que, mesmo neste caso, as afirmações da vítima podem ser postas em cheque ou contra si em se entendendo que a mulher tem comportamento “histérico”, “neurótico” ou “vulgar”, entre outros. </w:t>
      </w:r>
    </w:p>
    <w:p w:rsidR="00BC5C1D" w:rsidRPr="000F30CE" w:rsidRDefault="00BC5C1D" w:rsidP="00606A47">
      <w:pPr>
        <w:pStyle w:val="Normal1"/>
        <w:spacing w:line="360" w:lineRule="auto"/>
        <w:ind w:firstLine="720"/>
        <w:jc w:val="both"/>
        <w:rPr>
          <w:rFonts w:ascii="Times New Roman" w:hAnsi="Times New Roman" w:cs="Times New Roman"/>
          <w:sz w:val="24"/>
          <w:szCs w:val="24"/>
        </w:rPr>
      </w:pPr>
      <w:r w:rsidRPr="00BC59BB">
        <w:rPr>
          <w:rFonts w:ascii="Times New Roman" w:hAnsi="Times New Roman" w:cs="Times New Roman"/>
          <w:sz w:val="24"/>
          <w:szCs w:val="24"/>
        </w:rPr>
        <w:t xml:space="preserve">Em contraposição àquele, há a visão da mulher como sendo pessoa de caráter duvidoso, seja pela sua aparência e comportamentos, seja por alguma outra característica desviante da vítima ideal e que, portanto, contribuiu para a situação de violência que vive/viveu. Como no estereótipo anterior, este igualmente é relacionado a mulher negra e/ou de </w:t>
      </w:r>
      <w:proofErr w:type="gramStart"/>
      <w:r w:rsidRPr="00BC59BB">
        <w:rPr>
          <w:rFonts w:ascii="Times New Roman" w:hAnsi="Times New Roman" w:cs="Times New Roman"/>
          <w:sz w:val="24"/>
          <w:szCs w:val="24"/>
        </w:rPr>
        <w:t>classe baixa</w:t>
      </w:r>
      <w:proofErr w:type="gramEnd"/>
      <w:r w:rsidRPr="00BC59BB">
        <w:rPr>
          <w:rFonts w:ascii="Times New Roman" w:hAnsi="Times New Roman" w:cs="Times New Roman"/>
          <w:sz w:val="24"/>
          <w:szCs w:val="24"/>
        </w:rPr>
        <w:t>.</w:t>
      </w:r>
      <w:r w:rsidRPr="000F30CE">
        <w:rPr>
          <w:rFonts w:ascii="Times New Roman" w:hAnsi="Times New Roman" w:cs="Times New Roman"/>
          <w:sz w:val="24"/>
          <w:szCs w:val="24"/>
        </w:rPr>
        <w:t xml:space="preserve"> </w:t>
      </w:r>
    </w:p>
    <w:p w:rsidR="00EB1743" w:rsidRDefault="00BC5C1D" w:rsidP="00CE1326">
      <w:pPr>
        <w:pStyle w:val="Normal1"/>
        <w:spacing w:line="360" w:lineRule="auto"/>
        <w:ind w:firstLine="720"/>
        <w:jc w:val="both"/>
        <w:rPr>
          <w:rFonts w:ascii="Times New Roman" w:hAnsi="Times New Roman" w:cs="Times New Roman"/>
          <w:sz w:val="24"/>
          <w:szCs w:val="24"/>
        </w:rPr>
      </w:pPr>
      <w:r w:rsidRPr="000F30CE">
        <w:rPr>
          <w:rFonts w:ascii="Times New Roman" w:hAnsi="Times New Roman" w:cs="Times New Roman"/>
          <w:sz w:val="24"/>
          <w:szCs w:val="24"/>
        </w:rPr>
        <w:t xml:space="preserve">Nota-se que em ambos ocorre a tentativa de desqualificar a vítima, indicando a naturalização do </w:t>
      </w:r>
      <w:r w:rsidR="00157F08">
        <w:rPr>
          <w:rFonts w:ascii="Times New Roman" w:hAnsi="Times New Roman" w:cs="Times New Roman"/>
          <w:sz w:val="24"/>
          <w:szCs w:val="24"/>
        </w:rPr>
        <w:t>seu papel social</w:t>
      </w:r>
      <w:r w:rsidR="00BC59BB">
        <w:rPr>
          <w:rFonts w:ascii="Times New Roman" w:hAnsi="Times New Roman" w:cs="Times New Roman"/>
          <w:sz w:val="24"/>
          <w:szCs w:val="24"/>
        </w:rPr>
        <w:t>, assim como o encaixe de certo padrão conforme os recortes sociais</w:t>
      </w:r>
      <w:r w:rsidR="00157F08">
        <w:rPr>
          <w:rFonts w:ascii="Times New Roman" w:hAnsi="Times New Roman" w:cs="Times New Roman"/>
          <w:sz w:val="24"/>
          <w:szCs w:val="24"/>
        </w:rPr>
        <w:t>. A aceitação de estereótipos também justifica o fato de que, mesmo não havendo tantas leis discriminatórias, as desigualdades percebidas são recorrentes (SEVERI, 2016).</w:t>
      </w:r>
    </w:p>
    <w:p w:rsidR="00EB1743" w:rsidRDefault="00EB1743" w:rsidP="00606A47">
      <w:pPr>
        <w:pStyle w:val="Normal1"/>
        <w:spacing w:line="360" w:lineRule="auto"/>
        <w:jc w:val="both"/>
        <w:rPr>
          <w:rFonts w:ascii="Times New Roman" w:hAnsi="Times New Roman" w:cs="Times New Roman"/>
          <w:sz w:val="24"/>
          <w:szCs w:val="24"/>
        </w:rPr>
      </w:pPr>
    </w:p>
    <w:p w:rsidR="00EB1743" w:rsidRDefault="00EB1743" w:rsidP="00EB1743">
      <w:pPr>
        <w:pStyle w:val="Normal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Conclusão</w:t>
      </w:r>
    </w:p>
    <w:p w:rsidR="00CD3B94" w:rsidRDefault="00CD3B94" w:rsidP="00CD3B94">
      <w:pPr>
        <w:pStyle w:val="Normal1"/>
        <w:spacing w:line="360" w:lineRule="auto"/>
        <w:ind w:firstLine="708"/>
        <w:jc w:val="both"/>
        <w:rPr>
          <w:rFonts w:ascii="Times New Roman" w:hAnsi="Times New Roman" w:cs="Times New Roman"/>
          <w:sz w:val="24"/>
          <w:szCs w:val="24"/>
        </w:rPr>
      </w:pPr>
      <w:r w:rsidRPr="000F30CE">
        <w:rPr>
          <w:rFonts w:ascii="Times New Roman" w:hAnsi="Times New Roman" w:cs="Times New Roman"/>
          <w:sz w:val="24"/>
          <w:szCs w:val="24"/>
        </w:rPr>
        <w:t>Observa-se que a violência institucional, por decor</w:t>
      </w:r>
      <w:r>
        <w:rPr>
          <w:rFonts w:ascii="Times New Roman" w:hAnsi="Times New Roman" w:cs="Times New Roman"/>
          <w:sz w:val="24"/>
          <w:szCs w:val="24"/>
        </w:rPr>
        <w:t>rer de uma estrutura de dominação</w:t>
      </w:r>
      <w:r w:rsidRPr="000F30CE">
        <w:rPr>
          <w:rFonts w:ascii="Times New Roman" w:hAnsi="Times New Roman" w:cs="Times New Roman"/>
          <w:sz w:val="24"/>
          <w:szCs w:val="24"/>
        </w:rPr>
        <w:t xml:space="preserve">, contribui para reforçar a desigualdade existente entre os indivíduos. Por esta razão, é que se deve atentar para a </w:t>
      </w:r>
      <w:r>
        <w:rPr>
          <w:rFonts w:ascii="Times New Roman" w:hAnsi="Times New Roman" w:cs="Times New Roman"/>
          <w:sz w:val="24"/>
          <w:szCs w:val="24"/>
        </w:rPr>
        <w:t>sua ocorrência</w:t>
      </w:r>
      <w:r w:rsidRPr="000F30CE">
        <w:rPr>
          <w:rFonts w:ascii="Times New Roman" w:hAnsi="Times New Roman" w:cs="Times New Roman"/>
          <w:sz w:val="24"/>
          <w:szCs w:val="24"/>
        </w:rPr>
        <w:t>, considerando que a inefetividade do</w:t>
      </w:r>
      <w:r>
        <w:rPr>
          <w:rFonts w:ascii="Times New Roman" w:hAnsi="Times New Roman" w:cs="Times New Roman"/>
          <w:sz w:val="24"/>
          <w:szCs w:val="24"/>
        </w:rPr>
        <w:t>s</w:t>
      </w:r>
      <w:r w:rsidRPr="000F30CE">
        <w:rPr>
          <w:rFonts w:ascii="Times New Roman" w:hAnsi="Times New Roman" w:cs="Times New Roman"/>
          <w:sz w:val="24"/>
          <w:szCs w:val="24"/>
        </w:rPr>
        <w:t xml:space="preserve"> serviço</w:t>
      </w:r>
      <w:r>
        <w:rPr>
          <w:rFonts w:ascii="Times New Roman" w:hAnsi="Times New Roman" w:cs="Times New Roman"/>
          <w:sz w:val="24"/>
          <w:szCs w:val="24"/>
        </w:rPr>
        <w:t>s</w:t>
      </w:r>
      <w:r w:rsidRPr="000F30CE">
        <w:rPr>
          <w:rFonts w:ascii="Times New Roman" w:hAnsi="Times New Roman" w:cs="Times New Roman"/>
          <w:sz w:val="24"/>
          <w:szCs w:val="24"/>
        </w:rPr>
        <w:t xml:space="preserve"> e das políticas </w:t>
      </w:r>
      <w:r>
        <w:rPr>
          <w:rFonts w:ascii="Times New Roman" w:hAnsi="Times New Roman" w:cs="Times New Roman"/>
          <w:sz w:val="24"/>
          <w:szCs w:val="24"/>
        </w:rPr>
        <w:t xml:space="preserve">a serem </w:t>
      </w:r>
      <w:r w:rsidRPr="000F30CE">
        <w:rPr>
          <w:rFonts w:ascii="Times New Roman" w:hAnsi="Times New Roman" w:cs="Times New Roman"/>
          <w:sz w:val="24"/>
          <w:szCs w:val="24"/>
        </w:rPr>
        <w:t>implementadas resultam</w:t>
      </w:r>
      <w:r>
        <w:rPr>
          <w:rFonts w:ascii="Times New Roman" w:hAnsi="Times New Roman" w:cs="Times New Roman"/>
          <w:sz w:val="24"/>
          <w:szCs w:val="24"/>
        </w:rPr>
        <w:t>,</w:t>
      </w:r>
      <w:r w:rsidRPr="000F30CE">
        <w:rPr>
          <w:rFonts w:ascii="Times New Roman" w:hAnsi="Times New Roman" w:cs="Times New Roman"/>
          <w:sz w:val="24"/>
          <w:szCs w:val="24"/>
        </w:rPr>
        <w:t xml:space="preserve"> por vezes</w:t>
      </w:r>
      <w:r>
        <w:rPr>
          <w:rFonts w:ascii="Times New Roman" w:hAnsi="Times New Roman" w:cs="Times New Roman"/>
          <w:sz w:val="24"/>
          <w:szCs w:val="24"/>
        </w:rPr>
        <w:t>,</w:t>
      </w:r>
      <w:r w:rsidRPr="000F30CE">
        <w:rPr>
          <w:rFonts w:ascii="Times New Roman" w:hAnsi="Times New Roman" w:cs="Times New Roman"/>
          <w:sz w:val="24"/>
          <w:szCs w:val="24"/>
        </w:rPr>
        <w:t xml:space="preserve"> da manutenção de certos discursos que se visam combater e mudar </w:t>
      </w:r>
      <w:r>
        <w:rPr>
          <w:rFonts w:ascii="Times New Roman" w:hAnsi="Times New Roman" w:cs="Times New Roman"/>
          <w:sz w:val="24"/>
          <w:szCs w:val="24"/>
        </w:rPr>
        <w:t xml:space="preserve">os quais </w:t>
      </w:r>
      <w:r w:rsidRPr="000F30CE">
        <w:rPr>
          <w:rFonts w:ascii="Times New Roman" w:hAnsi="Times New Roman" w:cs="Times New Roman"/>
          <w:sz w:val="24"/>
          <w:szCs w:val="24"/>
        </w:rPr>
        <w:t>re</w:t>
      </w:r>
      <w:r>
        <w:rPr>
          <w:rFonts w:ascii="Times New Roman" w:hAnsi="Times New Roman" w:cs="Times New Roman"/>
          <w:sz w:val="24"/>
          <w:szCs w:val="24"/>
        </w:rPr>
        <w:t>forçam a discriminação de gênero</w:t>
      </w:r>
      <w:r w:rsidRPr="000F30CE">
        <w:rPr>
          <w:rFonts w:ascii="Times New Roman" w:hAnsi="Times New Roman" w:cs="Times New Roman"/>
          <w:sz w:val="24"/>
          <w:szCs w:val="24"/>
        </w:rPr>
        <w:t xml:space="preserve"> ao invés de fazer-lhe frente. </w:t>
      </w:r>
    </w:p>
    <w:p w:rsidR="00EB1743" w:rsidRDefault="00CD3B94" w:rsidP="00CD3B94">
      <w:pPr>
        <w:pStyle w:val="Normal1"/>
        <w:spacing w:line="360" w:lineRule="auto"/>
        <w:ind w:firstLine="708"/>
        <w:jc w:val="both"/>
        <w:rPr>
          <w:rFonts w:ascii="Times New Roman" w:hAnsi="Times New Roman" w:cs="Times New Roman"/>
          <w:sz w:val="24"/>
          <w:szCs w:val="24"/>
        </w:rPr>
      </w:pPr>
      <w:r w:rsidRPr="000F30CE">
        <w:rPr>
          <w:rFonts w:ascii="Times New Roman" w:hAnsi="Times New Roman" w:cs="Times New Roman"/>
          <w:sz w:val="24"/>
          <w:szCs w:val="24"/>
        </w:rPr>
        <w:t xml:space="preserve">Pode indicar, ainda, uma falha na formação </w:t>
      </w:r>
      <w:r>
        <w:rPr>
          <w:rFonts w:ascii="Times New Roman" w:hAnsi="Times New Roman" w:cs="Times New Roman"/>
          <w:sz w:val="24"/>
          <w:szCs w:val="24"/>
        </w:rPr>
        <w:t xml:space="preserve">dos agentes </w:t>
      </w:r>
      <w:r w:rsidRPr="000F30CE">
        <w:rPr>
          <w:rFonts w:ascii="Times New Roman" w:hAnsi="Times New Roman" w:cs="Times New Roman"/>
          <w:sz w:val="24"/>
          <w:szCs w:val="24"/>
        </w:rPr>
        <w:t xml:space="preserve">evidenciada no momento da prestação do serviço. Deste modo, fica </w:t>
      </w:r>
      <w:r>
        <w:rPr>
          <w:rFonts w:ascii="Times New Roman" w:hAnsi="Times New Roman" w:cs="Times New Roman"/>
          <w:sz w:val="24"/>
          <w:szCs w:val="24"/>
        </w:rPr>
        <w:t>demonstrado</w:t>
      </w:r>
      <w:r w:rsidRPr="000F30CE">
        <w:rPr>
          <w:rFonts w:ascii="Times New Roman" w:hAnsi="Times New Roman" w:cs="Times New Roman"/>
          <w:sz w:val="24"/>
          <w:szCs w:val="24"/>
        </w:rPr>
        <w:t xml:space="preserve"> que o enfrentamento </w:t>
      </w:r>
      <w:r>
        <w:rPr>
          <w:rFonts w:ascii="Times New Roman" w:hAnsi="Times New Roman" w:cs="Times New Roman"/>
          <w:sz w:val="24"/>
          <w:szCs w:val="24"/>
        </w:rPr>
        <w:t xml:space="preserve">da questão </w:t>
      </w:r>
      <w:r w:rsidRPr="000F30CE">
        <w:rPr>
          <w:rFonts w:ascii="Times New Roman" w:hAnsi="Times New Roman" w:cs="Times New Roman"/>
          <w:sz w:val="24"/>
          <w:szCs w:val="24"/>
        </w:rPr>
        <w:t>depende de mudança de ordem cultural, não se restringindo somente a readequação da política de cada órgão ou instituição.</w:t>
      </w:r>
    </w:p>
    <w:p w:rsidR="00CE1326" w:rsidRDefault="00CE1326" w:rsidP="00CE1326">
      <w:pPr>
        <w:pStyle w:val="Normal1"/>
        <w:spacing w:line="360" w:lineRule="auto"/>
        <w:ind w:firstLine="720"/>
        <w:jc w:val="both"/>
        <w:rPr>
          <w:rFonts w:ascii="Times New Roman" w:hAnsi="Times New Roman" w:cs="Times New Roman"/>
          <w:sz w:val="24"/>
          <w:szCs w:val="24"/>
        </w:rPr>
      </w:pPr>
      <w:r w:rsidRPr="000F30CE">
        <w:rPr>
          <w:rFonts w:ascii="Times New Roman" w:hAnsi="Times New Roman" w:cs="Times New Roman"/>
          <w:sz w:val="24"/>
          <w:szCs w:val="24"/>
        </w:rPr>
        <w:t>Abordar estas nu</w:t>
      </w:r>
      <w:r w:rsidR="00CD3B94">
        <w:rPr>
          <w:rFonts w:ascii="Times New Roman" w:hAnsi="Times New Roman" w:cs="Times New Roman"/>
          <w:sz w:val="24"/>
          <w:szCs w:val="24"/>
        </w:rPr>
        <w:t>ances importa, também</w:t>
      </w:r>
      <w:r w:rsidRPr="000F30CE">
        <w:rPr>
          <w:rFonts w:ascii="Times New Roman" w:hAnsi="Times New Roman" w:cs="Times New Roman"/>
          <w:sz w:val="24"/>
          <w:szCs w:val="24"/>
        </w:rPr>
        <w:t xml:space="preserve">, </w:t>
      </w:r>
      <w:r w:rsidR="00CD3B94">
        <w:rPr>
          <w:rFonts w:ascii="Times New Roman" w:hAnsi="Times New Roman" w:cs="Times New Roman"/>
          <w:sz w:val="24"/>
          <w:szCs w:val="24"/>
        </w:rPr>
        <w:t>para apontar</w:t>
      </w:r>
      <w:r w:rsidRPr="000F30CE">
        <w:rPr>
          <w:rFonts w:ascii="Times New Roman" w:hAnsi="Times New Roman" w:cs="Times New Roman"/>
          <w:sz w:val="24"/>
          <w:szCs w:val="24"/>
        </w:rPr>
        <w:t xml:space="preserve"> a existência da pluralidade feminina em lugar de tratar a mulher como um público massificado</w:t>
      </w:r>
      <w:r w:rsidR="00157F08">
        <w:rPr>
          <w:rFonts w:ascii="Times New Roman" w:hAnsi="Times New Roman" w:cs="Times New Roman"/>
          <w:sz w:val="24"/>
          <w:szCs w:val="24"/>
        </w:rPr>
        <w:t xml:space="preserve"> requerendo atenção </w:t>
      </w:r>
      <w:r w:rsidR="00157F08">
        <w:rPr>
          <w:rFonts w:ascii="Times New Roman" w:hAnsi="Times New Roman" w:cs="Times New Roman"/>
          <w:sz w:val="24"/>
          <w:szCs w:val="24"/>
        </w:rPr>
        <w:lastRenderedPageBreak/>
        <w:t>e olhares diferenciados</w:t>
      </w:r>
      <w:r w:rsidRPr="000F30CE">
        <w:rPr>
          <w:rFonts w:ascii="Times New Roman" w:hAnsi="Times New Roman" w:cs="Times New Roman"/>
          <w:sz w:val="24"/>
          <w:szCs w:val="24"/>
        </w:rPr>
        <w:t>. Sem o reconhecimento destas particularida</w:t>
      </w:r>
      <w:r>
        <w:rPr>
          <w:rFonts w:ascii="Times New Roman" w:hAnsi="Times New Roman" w:cs="Times New Roman"/>
          <w:sz w:val="24"/>
          <w:szCs w:val="24"/>
        </w:rPr>
        <w:t xml:space="preserve">des não é possível oferecer um </w:t>
      </w:r>
      <w:r w:rsidRPr="000F30CE">
        <w:rPr>
          <w:rFonts w:ascii="Times New Roman" w:hAnsi="Times New Roman" w:cs="Times New Roman"/>
          <w:sz w:val="24"/>
          <w:szCs w:val="24"/>
        </w:rPr>
        <w:t>se</w:t>
      </w:r>
      <w:r w:rsidR="00CD3B94">
        <w:rPr>
          <w:rFonts w:ascii="Times New Roman" w:hAnsi="Times New Roman" w:cs="Times New Roman"/>
          <w:sz w:val="24"/>
          <w:szCs w:val="24"/>
        </w:rPr>
        <w:t>rviço de qualidade à sociedade.</w:t>
      </w:r>
    </w:p>
    <w:p w:rsidR="00425B16" w:rsidRPr="000F30CE" w:rsidRDefault="00CD3B94" w:rsidP="00425B16">
      <w:pPr>
        <w:pStyle w:val="Normal1"/>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w:t>
      </w:r>
      <w:r w:rsidR="00425B16" w:rsidRPr="000F30CE">
        <w:rPr>
          <w:rFonts w:ascii="Times New Roman" w:hAnsi="Times New Roman" w:cs="Times New Roman"/>
          <w:sz w:val="24"/>
          <w:szCs w:val="24"/>
        </w:rPr>
        <w:t xml:space="preserve">ignifica dizer que um ou mais fatores podem se somar ocasionando a violência institucional. Apesar disto, </w:t>
      </w:r>
      <w:r w:rsidR="00157F08">
        <w:rPr>
          <w:rFonts w:ascii="Times New Roman" w:hAnsi="Times New Roman" w:cs="Times New Roman"/>
          <w:sz w:val="24"/>
          <w:szCs w:val="24"/>
        </w:rPr>
        <w:t xml:space="preserve">a perspectiva de gênero surge como um meio de apontar a desigualdade existente e questioná-la. Por fim, </w:t>
      </w:r>
      <w:r w:rsidR="00425B16" w:rsidRPr="000F30CE">
        <w:rPr>
          <w:rFonts w:ascii="Times New Roman" w:hAnsi="Times New Roman" w:cs="Times New Roman"/>
          <w:sz w:val="24"/>
          <w:szCs w:val="24"/>
        </w:rPr>
        <w:t>pode-se afirmar que este estado de coisas é fruto de falta de prioridade política no enfrentamento da violência contra a mulher, o que não representa u</w:t>
      </w:r>
      <w:bookmarkStart w:id="0" w:name="_GoBack"/>
      <w:bookmarkEnd w:id="0"/>
      <w:r w:rsidR="00425B16" w:rsidRPr="000F30CE">
        <w:rPr>
          <w:rFonts w:ascii="Times New Roman" w:hAnsi="Times New Roman" w:cs="Times New Roman"/>
          <w:sz w:val="24"/>
          <w:szCs w:val="24"/>
        </w:rPr>
        <w:t>m esgotamento da política, considerando que em muitos locais do país ela, de fato, nunca chegou (CAMPOS, 2015).</w:t>
      </w:r>
    </w:p>
    <w:p w:rsidR="00425B16" w:rsidRPr="000F30CE" w:rsidRDefault="00425B16" w:rsidP="00425B16">
      <w:pPr>
        <w:pStyle w:val="Normal1"/>
        <w:spacing w:line="360" w:lineRule="auto"/>
        <w:jc w:val="both"/>
        <w:rPr>
          <w:rFonts w:ascii="Times New Roman" w:hAnsi="Times New Roman" w:cs="Times New Roman"/>
          <w:sz w:val="24"/>
          <w:szCs w:val="24"/>
        </w:rPr>
      </w:pPr>
    </w:p>
    <w:p w:rsidR="00DF08D4" w:rsidRPr="000F30CE" w:rsidRDefault="00BC5C1D" w:rsidP="00DD38BA">
      <w:pPr>
        <w:pStyle w:val="Normal1"/>
        <w:spacing w:line="360" w:lineRule="auto"/>
        <w:jc w:val="both"/>
        <w:rPr>
          <w:rFonts w:ascii="Times New Roman" w:hAnsi="Times New Roman" w:cs="Times New Roman"/>
          <w:sz w:val="24"/>
          <w:szCs w:val="24"/>
        </w:rPr>
      </w:pPr>
      <w:r w:rsidRPr="00DD38BA">
        <w:rPr>
          <w:rFonts w:ascii="Times New Roman" w:hAnsi="Times New Roman" w:cs="Times New Roman"/>
          <w:sz w:val="24"/>
          <w:szCs w:val="24"/>
        </w:rPr>
        <w:t>BIBLIOGRAFIA</w:t>
      </w:r>
    </w:p>
    <w:p w:rsidR="00C46E75" w:rsidRPr="000F30CE" w:rsidRDefault="00C46E75" w:rsidP="00DD38BA">
      <w:pPr>
        <w:pStyle w:val="Normal1"/>
        <w:spacing w:line="360" w:lineRule="auto"/>
        <w:jc w:val="both"/>
        <w:rPr>
          <w:rFonts w:ascii="Times New Roman" w:hAnsi="Times New Roman" w:cs="Times New Roman"/>
          <w:sz w:val="24"/>
          <w:szCs w:val="24"/>
          <w:highlight w:val="white"/>
        </w:rPr>
      </w:pPr>
      <w:r w:rsidRPr="000F30CE">
        <w:rPr>
          <w:rFonts w:ascii="Times New Roman" w:hAnsi="Times New Roman" w:cs="Times New Roman"/>
          <w:sz w:val="24"/>
          <w:szCs w:val="24"/>
          <w:highlight w:val="white"/>
        </w:rPr>
        <w:t xml:space="preserve">CAMPOS, Carmen Hein de. Desafios na implementação da Lei Maria da Penha.  </w:t>
      </w:r>
      <w:r w:rsidRPr="000F30CE">
        <w:rPr>
          <w:rFonts w:ascii="Times New Roman" w:hAnsi="Times New Roman" w:cs="Times New Roman"/>
          <w:b/>
          <w:sz w:val="24"/>
          <w:szCs w:val="24"/>
          <w:highlight w:val="white"/>
        </w:rPr>
        <w:t>Revista Direito GV [online]</w:t>
      </w:r>
      <w:r w:rsidRPr="000F30CE">
        <w:rPr>
          <w:rFonts w:ascii="Times New Roman" w:hAnsi="Times New Roman" w:cs="Times New Roman"/>
          <w:sz w:val="24"/>
          <w:szCs w:val="24"/>
          <w:highlight w:val="white"/>
        </w:rPr>
        <w:t xml:space="preserve">, v. 11, n. 2, p. 391-406, </w:t>
      </w:r>
      <w:proofErr w:type="spellStart"/>
      <w:r w:rsidRPr="000F30CE">
        <w:rPr>
          <w:rFonts w:ascii="Times New Roman" w:hAnsi="Times New Roman" w:cs="Times New Roman"/>
          <w:sz w:val="24"/>
          <w:szCs w:val="24"/>
          <w:highlight w:val="white"/>
        </w:rPr>
        <w:t>jul</w:t>
      </w:r>
      <w:proofErr w:type="spellEnd"/>
      <w:r w:rsidRPr="000F30CE">
        <w:rPr>
          <w:rFonts w:ascii="Times New Roman" w:hAnsi="Times New Roman" w:cs="Times New Roman"/>
          <w:sz w:val="24"/>
          <w:szCs w:val="24"/>
          <w:highlight w:val="white"/>
        </w:rPr>
        <w:t xml:space="preserve">-dez. 2015. Disponível em: </w:t>
      </w:r>
      <w:r w:rsidRPr="000F30CE">
        <w:rPr>
          <w:rFonts w:ascii="Times New Roman" w:hAnsi="Times New Roman" w:cs="Times New Roman"/>
          <w:color w:val="1155CC"/>
          <w:sz w:val="24"/>
          <w:szCs w:val="24"/>
          <w:highlight w:val="white"/>
          <w:u w:val="single"/>
        </w:rPr>
        <w:t>https://www.scielo.br/scielo.php?pid=S1808-24322015000200391&amp;script=sci_abstract&amp;tlng=pt</w:t>
      </w:r>
      <w:r w:rsidRPr="000F30CE">
        <w:rPr>
          <w:rFonts w:ascii="Times New Roman" w:hAnsi="Times New Roman" w:cs="Times New Roman"/>
          <w:sz w:val="24"/>
          <w:szCs w:val="24"/>
          <w:highlight w:val="white"/>
        </w:rPr>
        <w:t>. Acesso em: 16 jan. 2020.</w:t>
      </w:r>
    </w:p>
    <w:p w:rsidR="00C46E75" w:rsidRPr="000F30CE" w:rsidRDefault="00C46E75" w:rsidP="00DD38BA">
      <w:pPr>
        <w:pStyle w:val="Normal1"/>
        <w:spacing w:line="360" w:lineRule="auto"/>
        <w:jc w:val="both"/>
        <w:rPr>
          <w:rFonts w:ascii="Times New Roman" w:hAnsi="Times New Roman" w:cs="Times New Roman"/>
          <w:sz w:val="24"/>
          <w:szCs w:val="24"/>
        </w:rPr>
      </w:pPr>
    </w:p>
    <w:p w:rsidR="00DF08D4" w:rsidRPr="000F30CE" w:rsidRDefault="00DF08D4" w:rsidP="00DD38BA">
      <w:pPr>
        <w:pStyle w:val="Normal1"/>
        <w:spacing w:line="360" w:lineRule="auto"/>
        <w:jc w:val="both"/>
        <w:rPr>
          <w:rFonts w:ascii="Times New Roman" w:hAnsi="Times New Roman" w:cs="Times New Roman"/>
          <w:sz w:val="24"/>
          <w:szCs w:val="24"/>
          <w:highlight w:val="white"/>
        </w:rPr>
      </w:pPr>
      <w:r w:rsidRPr="000F30CE">
        <w:rPr>
          <w:rFonts w:ascii="Times New Roman" w:hAnsi="Times New Roman" w:cs="Times New Roman"/>
          <w:sz w:val="24"/>
          <w:szCs w:val="24"/>
          <w:highlight w:val="white"/>
        </w:rPr>
        <w:t xml:space="preserve">CENTRO FEMINISTA DE ESTUDOS E ASSESSORIA (CFEMEA). </w:t>
      </w:r>
      <w:r w:rsidRPr="000F30CE">
        <w:rPr>
          <w:rFonts w:ascii="Times New Roman" w:hAnsi="Times New Roman" w:cs="Times New Roman"/>
          <w:b/>
          <w:sz w:val="24"/>
          <w:szCs w:val="24"/>
          <w:highlight w:val="white"/>
        </w:rPr>
        <w:t>Tolerância institucional à violência contra as mulheres</w:t>
      </w:r>
      <w:r w:rsidRPr="000F30CE">
        <w:rPr>
          <w:rFonts w:ascii="Times New Roman" w:hAnsi="Times New Roman" w:cs="Times New Roman"/>
          <w:sz w:val="24"/>
          <w:szCs w:val="24"/>
          <w:highlight w:val="white"/>
        </w:rPr>
        <w:t xml:space="preserve">. Brasília: CFEMEA, 2014. Disponível em: </w:t>
      </w:r>
      <w:hyperlink r:id="rId8" w:history="1">
        <w:r w:rsidRPr="000F30CE">
          <w:rPr>
            <w:rStyle w:val="Hyperlink"/>
            <w:rFonts w:ascii="Times New Roman" w:hAnsi="Times New Roman" w:cs="Times New Roman"/>
            <w:sz w:val="24"/>
            <w:szCs w:val="24"/>
          </w:rPr>
          <w:t>https://www.cfemea.org.br/images/stories/publicacoes/tolerancia_institucional_violencia_contra_mulheres.pdf</w:t>
        </w:r>
      </w:hyperlink>
      <w:r w:rsidRPr="000F30CE">
        <w:rPr>
          <w:rFonts w:ascii="Times New Roman" w:hAnsi="Times New Roman" w:cs="Times New Roman"/>
          <w:sz w:val="24"/>
          <w:szCs w:val="24"/>
          <w:highlight w:val="white"/>
        </w:rPr>
        <w:t>. Acesso em: 10 jun. 2020.  </w:t>
      </w:r>
    </w:p>
    <w:p w:rsidR="00C46E75" w:rsidRPr="000F30CE" w:rsidRDefault="00C46E75" w:rsidP="00DD38BA">
      <w:pPr>
        <w:pStyle w:val="Normal1"/>
        <w:spacing w:line="360" w:lineRule="auto"/>
        <w:jc w:val="both"/>
        <w:rPr>
          <w:rFonts w:ascii="Times New Roman" w:hAnsi="Times New Roman" w:cs="Times New Roman"/>
          <w:sz w:val="24"/>
          <w:szCs w:val="24"/>
        </w:rPr>
      </w:pPr>
    </w:p>
    <w:p w:rsidR="00BC5C1D" w:rsidRPr="000F30CE" w:rsidRDefault="00BC5C1D" w:rsidP="00DD38BA">
      <w:pPr>
        <w:pStyle w:val="Normal1"/>
        <w:spacing w:line="360" w:lineRule="auto"/>
        <w:jc w:val="both"/>
        <w:rPr>
          <w:rFonts w:ascii="Times New Roman" w:hAnsi="Times New Roman" w:cs="Times New Roman"/>
          <w:sz w:val="24"/>
          <w:szCs w:val="24"/>
        </w:rPr>
      </w:pPr>
      <w:r w:rsidRPr="000F30CE">
        <w:rPr>
          <w:rFonts w:ascii="Times New Roman" w:hAnsi="Times New Roman" w:cs="Times New Roman"/>
          <w:sz w:val="24"/>
          <w:szCs w:val="24"/>
          <w:highlight w:val="white"/>
        </w:rPr>
        <w:t xml:space="preserve">CHAI, Cassius Guimarães; SANTOS, Jéssica Pereira dos; CHAVES, </w:t>
      </w:r>
      <w:proofErr w:type="spellStart"/>
      <w:r w:rsidRPr="000F30CE">
        <w:rPr>
          <w:rFonts w:ascii="Times New Roman" w:hAnsi="Times New Roman" w:cs="Times New Roman"/>
          <w:sz w:val="24"/>
          <w:szCs w:val="24"/>
          <w:highlight w:val="white"/>
        </w:rPr>
        <w:t>Denisson</w:t>
      </w:r>
      <w:proofErr w:type="spellEnd"/>
      <w:r w:rsidRPr="000F30CE">
        <w:rPr>
          <w:rFonts w:ascii="Times New Roman" w:hAnsi="Times New Roman" w:cs="Times New Roman"/>
          <w:sz w:val="24"/>
          <w:szCs w:val="24"/>
          <w:highlight w:val="white"/>
        </w:rPr>
        <w:t xml:space="preserve"> Gonçalves. Violência institucional contra a mulher: o Poder Judiciário, de pretenso protetor a efetivo agressor. </w:t>
      </w:r>
      <w:r w:rsidRPr="000F30CE">
        <w:rPr>
          <w:rFonts w:ascii="Times New Roman" w:hAnsi="Times New Roman" w:cs="Times New Roman"/>
          <w:b/>
          <w:sz w:val="24"/>
          <w:szCs w:val="24"/>
          <w:highlight w:val="white"/>
        </w:rPr>
        <w:t>Revista Eletrônica do Curso de Direito da UFSM</w:t>
      </w:r>
      <w:r w:rsidRPr="000F30CE">
        <w:rPr>
          <w:rFonts w:ascii="Times New Roman" w:hAnsi="Times New Roman" w:cs="Times New Roman"/>
          <w:sz w:val="24"/>
          <w:szCs w:val="24"/>
          <w:highlight w:val="white"/>
        </w:rPr>
        <w:t xml:space="preserve">, Santa Maria, v. 13, n. 2, p. 640-665, ago. 2018. Disponível em: </w:t>
      </w:r>
      <w:hyperlink r:id="rId9">
        <w:r w:rsidRPr="000F30CE">
          <w:rPr>
            <w:rFonts w:ascii="Times New Roman" w:hAnsi="Times New Roman" w:cs="Times New Roman"/>
            <w:color w:val="1155CC"/>
            <w:sz w:val="24"/>
            <w:szCs w:val="24"/>
            <w:highlight w:val="white"/>
            <w:u w:val="single"/>
          </w:rPr>
          <w:t>https://periodicos.ufsm.br/revistadireito/article/view/29538/pdf</w:t>
        </w:r>
      </w:hyperlink>
      <w:r w:rsidRPr="000F30CE">
        <w:rPr>
          <w:rFonts w:ascii="Times New Roman" w:hAnsi="Times New Roman" w:cs="Times New Roman"/>
          <w:sz w:val="24"/>
          <w:szCs w:val="24"/>
          <w:highlight w:val="white"/>
        </w:rPr>
        <w:t>. Acesso em: 10 jun. 2020.</w:t>
      </w:r>
    </w:p>
    <w:p w:rsidR="00DF08D4" w:rsidRPr="000F30CE" w:rsidRDefault="00DF08D4" w:rsidP="00DD38BA">
      <w:pPr>
        <w:pStyle w:val="Normal1"/>
        <w:spacing w:line="360" w:lineRule="auto"/>
        <w:jc w:val="both"/>
        <w:rPr>
          <w:rFonts w:ascii="Times New Roman" w:hAnsi="Times New Roman" w:cs="Times New Roman"/>
          <w:sz w:val="24"/>
          <w:szCs w:val="24"/>
        </w:rPr>
      </w:pPr>
    </w:p>
    <w:p w:rsidR="00DF08D4" w:rsidRPr="000F30CE" w:rsidRDefault="00DF08D4" w:rsidP="00DD38BA">
      <w:pPr>
        <w:pStyle w:val="Normal1"/>
        <w:spacing w:line="360" w:lineRule="auto"/>
        <w:jc w:val="both"/>
        <w:rPr>
          <w:rFonts w:ascii="Times New Roman" w:hAnsi="Times New Roman" w:cs="Times New Roman"/>
          <w:sz w:val="24"/>
          <w:szCs w:val="24"/>
        </w:rPr>
      </w:pPr>
      <w:r w:rsidRPr="000F30CE">
        <w:rPr>
          <w:rFonts w:ascii="Times New Roman" w:hAnsi="Times New Roman" w:cs="Times New Roman"/>
          <w:sz w:val="24"/>
          <w:szCs w:val="24"/>
        </w:rPr>
        <w:t xml:space="preserve">GONÇALVES, </w:t>
      </w:r>
      <w:proofErr w:type="spellStart"/>
      <w:r w:rsidRPr="000F30CE">
        <w:rPr>
          <w:rFonts w:ascii="Times New Roman" w:hAnsi="Times New Roman" w:cs="Times New Roman"/>
          <w:sz w:val="24"/>
          <w:szCs w:val="24"/>
        </w:rPr>
        <w:t>Keyla</w:t>
      </w:r>
      <w:proofErr w:type="spellEnd"/>
      <w:r w:rsidRPr="000F30CE">
        <w:rPr>
          <w:rFonts w:ascii="Times New Roman" w:hAnsi="Times New Roman" w:cs="Times New Roman"/>
          <w:sz w:val="24"/>
          <w:szCs w:val="24"/>
        </w:rPr>
        <w:t xml:space="preserve"> Diniz. Violência institucional: impacto na saúde psicológica da mulher. </w:t>
      </w:r>
      <w:r w:rsidRPr="000F30CE">
        <w:rPr>
          <w:rFonts w:ascii="Times New Roman" w:hAnsi="Times New Roman" w:cs="Times New Roman"/>
          <w:i/>
          <w:sz w:val="24"/>
          <w:szCs w:val="24"/>
        </w:rPr>
        <w:t>In:</w:t>
      </w:r>
      <w:r w:rsidRPr="000F30CE">
        <w:rPr>
          <w:rFonts w:ascii="Times New Roman" w:hAnsi="Times New Roman" w:cs="Times New Roman"/>
          <w:sz w:val="24"/>
          <w:szCs w:val="24"/>
        </w:rPr>
        <w:t xml:space="preserve"> SOUZA, </w:t>
      </w:r>
      <w:proofErr w:type="spellStart"/>
      <w:r w:rsidRPr="000F30CE">
        <w:rPr>
          <w:rFonts w:ascii="Times New Roman" w:hAnsi="Times New Roman" w:cs="Times New Roman"/>
          <w:sz w:val="24"/>
          <w:szCs w:val="24"/>
        </w:rPr>
        <w:t>Emilleny</w:t>
      </w:r>
      <w:proofErr w:type="spellEnd"/>
      <w:r w:rsidRPr="000F30CE">
        <w:rPr>
          <w:rFonts w:ascii="Times New Roman" w:hAnsi="Times New Roman" w:cs="Times New Roman"/>
          <w:sz w:val="24"/>
          <w:szCs w:val="24"/>
        </w:rPr>
        <w:t xml:space="preserve"> Lázaro da Silva; REIS, Graziela Tavares de Souza; RIBEIRO, Neide Aparecida (</w:t>
      </w:r>
      <w:proofErr w:type="spellStart"/>
      <w:r w:rsidRPr="000F30CE">
        <w:rPr>
          <w:rFonts w:ascii="Times New Roman" w:hAnsi="Times New Roman" w:cs="Times New Roman"/>
          <w:sz w:val="24"/>
          <w:szCs w:val="24"/>
        </w:rPr>
        <w:t>orgs</w:t>
      </w:r>
      <w:proofErr w:type="spellEnd"/>
      <w:r w:rsidRPr="000F30CE">
        <w:rPr>
          <w:rFonts w:ascii="Times New Roman" w:hAnsi="Times New Roman" w:cs="Times New Roman"/>
          <w:sz w:val="24"/>
          <w:szCs w:val="24"/>
        </w:rPr>
        <w:t xml:space="preserve">.). </w:t>
      </w:r>
      <w:r w:rsidRPr="000F30CE">
        <w:rPr>
          <w:rFonts w:ascii="Times New Roman" w:hAnsi="Times New Roman" w:cs="Times New Roman"/>
          <w:b/>
          <w:sz w:val="24"/>
          <w:szCs w:val="24"/>
        </w:rPr>
        <w:t>Violências institucionais: violação dos direitos humanos das mulheres [livro eletrônico].</w:t>
      </w:r>
      <w:r w:rsidRPr="000F30CE">
        <w:rPr>
          <w:rFonts w:ascii="Times New Roman" w:hAnsi="Times New Roman" w:cs="Times New Roman"/>
          <w:sz w:val="24"/>
          <w:szCs w:val="24"/>
        </w:rPr>
        <w:t xml:space="preserve"> Goiânia: Espaço Acadêmico, 2020.  </w:t>
      </w:r>
    </w:p>
    <w:p w:rsidR="00DF08D4" w:rsidRPr="000F30CE" w:rsidRDefault="00DF08D4" w:rsidP="00DD38BA">
      <w:pPr>
        <w:pStyle w:val="Normal1"/>
        <w:spacing w:line="360" w:lineRule="auto"/>
        <w:jc w:val="both"/>
        <w:rPr>
          <w:rFonts w:ascii="Times New Roman" w:hAnsi="Times New Roman" w:cs="Times New Roman"/>
          <w:sz w:val="24"/>
          <w:szCs w:val="24"/>
        </w:rPr>
      </w:pPr>
    </w:p>
    <w:p w:rsidR="00DF08D4" w:rsidRPr="000F30CE" w:rsidRDefault="00DF08D4" w:rsidP="00DD38BA">
      <w:pPr>
        <w:pStyle w:val="Normal1"/>
        <w:spacing w:line="360" w:lineRule="auto"/>
        <w:jc w:val="both"/>
        <w:rPr>
          <w:rFonts w:ascii="Times New Roman" w:hAnsi="Times New Roman" w:cs="Times New Roman"/>
          <w:sz w:val="24"/>
          <w:szCs w:val="24"/>
          <w:highlight w:val="white"/>
        </w:rPr>
      </w:pPr>
      <w:r w:rsidRPr="000F30CE">
        <w:rPr>
          <w:rFonts w:ascii="Times New Roman" w:hAnsi="Times New Roman" w:cs="Times New Roman"/>
          <w:sz w:val="24"/>
          <w:szCs w:val="24"/>
          <w:highlight w:val="white"/>
        </w:rPr>
        <w:lastRenderedPageBreak/>
        <w:t xml:space="preserve">MINISTÉRIO DA JUSTIÇA. </w:t>
      </w:r>
      <w:r w:rsidRPr="000F30CE">
        <w:rPr>
          <w:rFonts w:ascii="Times New Roman" w:hAnsi="Times New Roman" w:cs="Times New Roman"/>
          <w:b/>
          <w:sz w:val="24"/>
          <w:szCs w:val="24"/>
          <w:highlight w:val="white"/>
        </w:rPr>
        <w:t>Violência contra a mulher e as práticas institucionais</w:t>
      </w:r>
      <w:r w:rsidRPr="000F30CE">
        <w:rPr>
          <w:rFonts w:ascii="Times New Roman" w:hAnsi="Times New Roman" w:cs="Times New Roman"/>
          <w:sz w:val="24"/>
          <w:szCs w:val="24"/>
          <w:highlight w:val="white"/>
        </w:rPr>
        <w:t xml:space="preserve">. Brasília: Ministério da Justiça, 2015. Disponível em: </w:t>
      </w:r>
      <w:hyperlink r:id="rId10" w:history="1">
        <w:r w:rsidRPr="000F30CE">
          <w:rPr>
            <w:rStyle w:val="Hyperlink"/>
            <w:rFonts w:ascii="Times New Roman" w:hAnsi="Times New Roman" w:cs="Times New Roman"/>
            <w:sz w:val="24"/>
            <w:szCs w:val="24"/>
          </w:rPr>
          <w:t>http://repositorio.ipea.gov.br/bitstream/11058/9998/1/MJ_ViolContraMulher_52.pdf</w:t>
        </w:r>
      </w:hyperlink>
      <w:r w:rsidRPr="000F30CE">
        <w:rPr>
          <w:rFonts w:ascii="Times New Roman" w:hAnsi="Times New Roman" w:cs="Times New Roman"/>
          <w:sz w:val="24"/>
          <w:szCs w:val="24"/>
          <w:highlight w:val="white"/>
        </w:rPr>
        <w:t>. Acesso em: 25 jul. 2020.</w:t>
      </w:r>
    </w:p>
    <w:p w:rsidR="00DF08D4" w:rsidRDefault="00DF08D4" w:rsidP="00DD38BA">
      <w:pPr>
        <w:pStyle w:val="Normal1"/>
        <w:spacing w:line="360" w:lineRule="auto"/>
        <w:jc w:val="both"/>
        <w:rPr>
          <w:rFonts w:ascii="Times New Roman" w:hAnsi="Times New Roman" w:cs="Times New Roman"/>
          <w:sz w:val="24"/>
          <w:szCs w:val="24"/>
        </w:rPr>
      </w:pPr>
    </w:p>
    <w:p w:rsidR="00DD38BA" w:rsidRDefault="00DD38BA" w:rsidP="00DD38BA">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SEVERI, Fabiana. Justiça em uma perspectiva de gênero: elementos teóricos, normativos e metodológicos. </w:t>
      </w:r>
      <w:r w:rsidRPr="00DD38BA">
        <w:rPr>
          <w:rFonts w:ascii="Times New Roman" w:hAnsi="Times New Roman" w:cs="Times New Roman"/>
          <w:b/>
          <w:sz w:val="24"/>
          <w:szCs w:val="24"/>
        </w:rPr>
        <w:t>Revista Digital de Direito Administrativo.</w:t>
      </w:r>
      <w:r>
        <w:rPr>
          <w:rFonts w:ascii="Times New Roman" w:hAnsi="Times New Roman" w:cs="Times New Roman"/>
          <w:sz w:val="24"/>
          <w:szCs w:val="24"/>
        </w:rPr>
        <w:t xml:space="preserve"> São Paulo, v. 3, n. 3, p. 574-601, 2016. Disponível em:</w:t>
      </w:r>
      <w:r w:rsidRPr="00DD38BA">
        <w:rPr>
          <w:rFonts w:ascii="Cambria" w:eastAsiaTheme="minorHAnsi" w:hAnsi="Cambria" w:cs="Cambria"/>
          <w:color w:val="000000"/>
          <w:sz w:val="24"/>
          <w:szCs w:val="24"/>
          <w:lang w:eastAsia="en-US"/>
        </w:rPr>
        <w:t xml:space="preserve"> </w:t>
      </w:r>
      <w:r w:rsidRPr="00DD38BA">
        <w:rPr>
          <w:rFonts w:ascii="Times New Roman" w:eastAsiaTheme="minorHAnsi" w:hAnsi="Times New Roman" w:cs="Times New Roman"/>
          <w:color w:val="000000"/>
          <w:sz w:val="24"/>
          <w:szCs w:val="20"/>
          <w:lang w:eastAsia="en-US"/>
        </w:rPr>
        <w:t>www.revistas.usp.br/</w:t>
      </w:r>
      <w:proofErr w:type="spellStart"/>
      <w:r w:rsidRPr="00DD38BA">
        <w:rPr>
          <w:rFonts w:ascii="Times New Roman" w:eastAsiaTheme="minorHAnsi" w:hAnsi="Times New Roman" w:cs="Times New Roman"/>
          <w:color w:val="000000"/>
          <w:sz w:val="24"/>
          <w:szCs w:val="20"/>
          <w:lang w:eastAsia="en-US"/>
        </w:rPr>
        <w:t>rdda</w:t>
      </w:r>
      <w:proofErr w:type="spellEnd"/>
      <w:r>
        <w:rPr>
          <w:rFonts w:ascii="Times New Roman" w:eastAsiaTheme="minorHAnsi" w:hAnsi="Times New Roman" w:cs="Times New Roman"/>
          <w:color w:val="000000"/>
          <w:sz w:val="24"/>
          <w:szCs w:val="20"/>
          <w:lang w:eastAsia="en-US"/>
        </w:rPr>
        <w:t>.</w:t>
      </w:r>
      <w:r w:rsidRPr="00DD38BA">
        <w:rPr>
          <w:rFonts w:ascii="Times New Roman" w:eastAsiaTheme="minorHAnsi" w:hAnsi="Times New Roman" w:cs="Times New Roman"/>
          <w:color w:val="000000"/>
          <w:sz w:val="24"/>
          <w:szCs w:val="20"/>
          <w:lang w:eastAsia="en-US"/>
        </w:rPr>
        <w:t xml:space="preserve"> </w:t>
      </w:r>
      <w:r>
        <w:rPr>
          <w:rFonts w:ascii="Times New Roman" w:hAnsi="Times New Roman" w:cs="Times New Roman"/>
          <w:sz w:val="24"/>
          <w:szCs w:val="24"/>
        </w:rPr>
        <w:t>Acesso em: 02 nov. 2020.</w:t>
      </w:r>
    </w:p>
    <w:p w:rsidR="00DD38BA" w:rsidRPr="000F30CE" w:rsidRDefault="00DD38BA" w:rsidP="00DD38BA">
      <w:pPr>
        <w:pStyle w:val="Normal1"/>
        <w:spacing w:line="360" w:lineRule="auto"/>
        <w:jc w:val="both"/>
        <w:rPr>
          <w:rFonts w:ascii="Times New Roman" w:hAnsi="Times New Roman" w:cs="Times New Roman"/>
          <w:sz w:val="24"/>
          <w:szCs w:val="24"/>
        </w:rPr>
      </w:pPr>
    </w:p>
    <w:p w:rsidR="00DF08D4" w:rsidRPr="000F30CE" w:rsidRDefault="00DF08D4" w:rsidP="00DD38BA">
      <w:pPr>
        <w:pStyle w:val="Normal1"/>
        <w:spacing w:line="360" w:lineRule="auto"/>
        <w:jc w:val="both"/>
        <w:rPr>
          <w:rFonts w:ascii="Times New Roman" w:hAnsi="Times New Roman" w:cs="Times New Roman"/>
          <w:sz w:val="24"/>
          <w:szCs w:val="24"/>
          <w:highlight w:val="white"/>
        </w:rPr>
      </w:pPr>
      <w:r w:rsidRPr="000F30CE">
        <w:rPr>
          <w:rFonts w:ascii="Times New Roman" w:hAnsi="Times New Roman" w:cs="Times New Roman"/>
          <w:sz w:val="24"/>
          <w:szCs w:val="24"/>
          <w:highlight w:val="white"/>
        </w:rPr>
        <w:t xml:space="preserve">SAUAIA, </w:t>
      </w:r>
      <w:proofErr w:type="spellStart"/>
      <w:r w:rsidRPr="000F30CE">
        <w:rPr>
          <w:rFonts w:ascii="Times New Roman" w:hAnsi="Times New Roman" w:cs="Times New Roman"/>
          <w:sz w:val="24"/>
          <w:szCs w:val="24"/>
          <w:highlight w:val="white"/>
        </w:rPr>
        <w:t>Artenira</w:t>
      </w:r>
      <w:proofErr w:type="spellEnd"/>
      <w:r w:rsidRPr="000F30CE">
        <w:rPr>
          <w:rFonts w:ascii="Times New Roman" w:hAnsi="Times New Roman" w:cs="Times New Roman"/>
          <w:sz w:val="24"/>
          <w:szCs w:val="24"/>
          <w:highlight w:val="white"/>
        </w:rPr>
        <w:t xml:space="preserve"> da Silva e Silva; PASSOS, </w:t>
      </w:r>
      <w:proofErr w:type="spellStart"/>
      <w:r w:rsidRPr="000F30CE">
        <w:rPr>
          <w:rFonts w:ascii="Times New Roman" w:hAnsi="Times New Roman" w:cs="Times New Roman"/>
          <w:sz w:val="24"/>
          <w:szCs w:val="24"/>
          <w:highlight w:val="white"/>
        </w:rPr>
        <w:t>Kennya</w:t>
      </w:r>
      <w:proofErr w:type="spellEnd"/>
      <w:r w:rsidRPr="000F30CE">
        <w:rPr>
          <w:rFonts w:ascii="Times New Roman" w:hAnsi="Times New Roman" w:cs="Times New Roman"/>
          <w:sz w:val="24"/>
          <w:szCs w:val="24"/>
          <w:highlight w:val="white"/>
        </w:rPr>
        <w:t xml:space="preserve"> </w:t>
      </w:r>
      <w:proofErr w:type="spellStart"/>
      <w:r w:rsidRPr="000F30CE">
        <w:rPr>
          <w:rFonts w:ascii="Times New Roman" w:hAnsi="Times New Roman" w:cs="Times New Roman"/>
          <w:sz w:val="24"/>
          <w:szCs w:val="24"/>
          <w:highlight w:val="white"/>
        </w:rPr>
        <w:t>Regyna</w:t>
      </w:r>
      <w:proofErr w:type="spellEnd"/>
      <w:r w:rsidRPr="000F30CE">
        <w:rPr>
          <w:rFonts w:ascii="Times New Roman" w:hAnsi="Times New Roman" w:cs="Times New Roman"/>
          <w:sz w:val="24"/>
          <w:szCs w:val="24"/>
          <w:highlight w:val="white"/>
        </w:rPr>
        <w:t xml:space="preserve"> Mesquita. A violência simbólica no Poder Judiciário: desafios à efetividade da Lei Maria da Penha. </w:t>
      </w:r>
      <w:r w:rsidRPr="000F30CE">
        <w:rPr>
          <w:rFonts w:ascii="Times New Roman" w:hAnsi="Times New Roman" w:cs="Times New Roman"/>
          <w:b/>
          <w:sz w:val="24"/>
          <w:szCs w:val="24"/>
          <w:highlight w:val="white"/>
        </w:rPr>
        <w:t>Revista da Faculdade de Direito da UFRGS</w:t>
      </w:r>
      <w:r w:rsidRPr="000F30CE">
        <w:rPr>
          <w:rFonts w:ascii="Times New Roman" w:hAnsi="Times New Roman" w:cs="Times New Roman"/>
          <w:sz w:val="24"/>
          <w:szCs w:val="24"/>
          <w:highlight w:val="white"/>
        </w:rPr>
        <w:t xml:space="preserve">, Porto Alegre, n. 35, p. 137-154, dez. 2016. Disponível em: </w:t>
      </w:r>
      <w:hyperlink r:id="rId11">
        <w:r w:rsidRPr="000F30CE">
          <w:rPr>
            <w:rFonts w:ascii="Times New Roman" w:hAnsi="Times New Roman" w:cs="Times New Roman"/>
            <w:color w:val="1155CC"/>
            <w:sz w:val="24"/>
            <w:szCs w:val="24"/>
            <w:highlight w:val="white"/>
            <w:u w:val="single"/>
          </w:rPr>
          <w:t>https://seer.ufrgs.br/index.php/revfacdir/article/view/67560</w:t>
        </w:r>
      </w:hyperlink>
      <w:r w:rsidRPr="000F30CE">
        <w:rPr>
          <w:rFonts w:ascii="Times New Roman" w:hAnsi="Times New Roman" w:cs="Times New Roman"/>
          <w:sz w:val="24"/>
          <w:szCs w:val="24"/>
          <w:highlight w:val="white"/>
        </w:rPr>
        <w:t>. Acesso em: 04 jun. 2020.</w:t>
      </w:r>
    </w:p>
    <w:p w:rsidR="00DF08D4" w:rsidRPr="000F30CE" w:rsidRDefault="00DF08D4" w:rsidP="00DD38BA">
      <w:pPr>
        <w:pStyle w:val="Normal1"/>
        <w:spacing w:line="360" w:lineRule="auto"/>
        <w:jc w:val="both"/>
        <w:rPr>
          <w:rFonts w:ascii="Times New Roman" w:hAnsi="Times New Roman" w:cs="Times New Roman"/>
          <w:sz w:val="24"/>
          <w:szCs w:val="24"/>
        </w:rPr>
      </w:pPr>
    </w:p>
    <w:sectPr w:rsidR="00DF08D4" w:rsidRPr="000F30CE" w:rsidSect="00B1350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197" w:rsidRDefault="00CA2197" w:rsidP="008328F1">
      <w:pPr>
        <w:spacing w:after="0" w:line="240" w:lineRule="auto"/>
      </w:pPr>
      <w:r>
        <w:separator/>
      </w:r>
    </w:p>
  </w:endnote>
  <w:endnote w:type="continuationSeparator" w:id="0">
    <w:p w:rsidR="00CA2197" w:rsidRDefault="00CA2197" w:rsidP="0083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197" w:rsidRDefault="00CA2197" w:rsidP="008328F1">
      <w:pPr>
        <w:spacing w:after="0" w:line="240" w:lineRule="auto"/>
      </w:pPr>
      <w:r>
        <w:separator/>
      </w:r>
    </w:p>
  </w:footnote>
  <w:footnote w:type="continuationSeparator" w:id="0">
    <w:p w:rsidR="00CA2197" w:rsidRDefault="00CA2197" w:rsidP="0083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74352"/>
    <w:multiLevelType w:val="hybridMultilevel"/>
    <w:tmpl w:val="04D493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5C1D"/>
    <w:rsid w:val="000D5AF4"/>
    <w:rsid w:val="000F30CE"/>
    <w:rsid w:val="000F561B"/>
    <w:rsid w:val="00157F08"/>
    <w:rsid w:val="00334F1C"/>
    <w:rsid w:val="003E4D2F"/>
    <w:rsid w:val="00425B16"/>
    <w:rsid w:val="00515783"/>
    <w:rsid w:val="005C74E1"/>
    <w:rsid w:val="00606A47"/>
    <w:rsid w:val="006D17DC"/>
    <w:rsid w:val="008328F1"/>
    <w:rsid w:val="008F6123"/>
    <w:rsid w:val="00901C4A"/>
    <w:rsid w:val="00910158"/>
    <w:rsid w:val="00AE1F6F"/>
    <w:rsid w:val="00AF0251"/>
    <w:rsid w:val="00B1350A"/>
    <w:rsid w:val="00BC59BB"/>
    <w:rsid w:val="00BC5C1D"/>
    <w:rsid w:val="00C10F41"/>
    <w:rsid w:val="00C46E75"/>
    <w:rsid w:val="00C940D7"/>
    <w:rsid w:val="00C946E7"/>
    <w:rsid w:val="00CA2197"/>
    <w:rsid w:val="00CD3B94"/>
    <w:rsid w:val="00CE1326"/>
    <w:rsid w:val="00D00594"/>
    <w:rsid w:val="00D0166A"/>
    <w:rsid w:val="00DA0568"/>
    <w:rsid w:val="00DD38BA"/>
    <w:rsid w:val="00DF08D4"/>
    <w:rsid w:val="00EB1743"/>
    <w:rsid w:val="00F32885"/>
    <w:rsid w:val="00FE1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7B76"/>
  <w15:docId w15:val="{A02E3736-4C25-4A08-8990-8D24ED9D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C5C1D"/>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BC5C1D"/>
    <w:pPr>
      <w:spacing w:after="0"/>
    </w:pPr>
    <w:rPr>
      <w:rFonts w:ascii="Arial" w:eastAsia="Arial" w:hAnsi="Arial" w:cs="Arial"/>
      <w:lang w:eastAsia="ja-JP"/>
    </w:rPr>
  </w:style>
  <w:style w:type="character" w:styleId="Hyperlink">
    <w:name w:val="Hyperlink"/>
    <w:basedOn w:val="Fontepargpadro"/>
    <w:uiPriority w:val="99"/>
    <w:unhideWhenUsed/>
    <w:rsid w:val="00DF08D4"/>
    <w:rPr>
      <w:color w:val="0000FF" w:themeColor="hyperlink"/>
      <w:u w:val="single"/>
    </w:rPr>
  </w:style>
  <w:style w:type="paragraph" w:styleId="NormalWeb">
    <w:name w:val="Normal (Web)"/>
    <w:basedOn w:val="Normal"/>
    <w:uiPriority w:val="99"/>
    <w:semiHidden/>
    <w:unhideWhenUsed/>
    <w:rsid w:val="00DF08D4"/>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Textodenotaderodap">
    <w:name w:val="footnote text"/>
    <w:basedOn w:val="Normal"/>
    <w:link w:val="TextodenotaderodapChar"/>
    <w:uiPriority w:val="99"/>
    <w:semiHidden/>
    <w:unhideWhenUsed/>
    <w:rsid w:val="008328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28F1"/>
    <w:rPr>
      <w:sz w:val="20"/>
      <w:szCs w:val="20"/>
    </w:rPr>
  </w:style>
  <w:style w:type="character" w:styleId="Refdenotaderodap">
    <w:name w:val="footnote reference"/>
    <w:basedOn w:val="Fontepargpadro"/>
    <w:uiPriority w:val="99"/>
    <w:semiHidden/>
    <w:unhideWhenUsed/>
    <w:rsid w:val="00832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emea.org.br/images/stories/publicacoes/tolerancia_institucional_violencia_contra_mulher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er.ufrgs.br/index.php/revfacdir/article/view/67560" TargetMode="External"/><Relationship Id="rId5" Type="http://schemas.openxmlformats.org/officeDocument/2006/relationships/webSettings" Target="webSettings.xml"/><Relationship Id="rId10" Type="http://schemas.openxmlformats.org/officeDocument/2006/relationships/hyperlink" Target="http://repositorio.ipea.gov.br/bitstream/11058/9998/1/MJ_ViolContraMulher_52.pdf" TargetMode="External"/><Relationship Id="rId4" Type="http://schemas.openxmlformats.org/officeDocument/2006/relationships/settings" Target="settings.xml"/><Relationship Id="rId9" Type="http://schemas.openxmlformats.org/officeDocument/2006/relationships/hyperlink" Target="https://periodicos.ufsm.br/revistadireito/article/view/2953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BD802-5380-42C6-A521-8B8363D5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1948</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Caelen</dc:creator>
  <cp:lastModifiedBy>Helil Aguiar</cp:lastModifiedBy>
  <cp:revision>10</cp:revision>
  <dcterms:created xsi:type="dcterms:W3CDTF">2020-10-29T22:55:00Z</dcterms:created>
  <dcterms:modified xsi:type="dcterms:W3CDTF">2020-11-17T21:25:00Z</dcterms:modified>
</cp:coreProperties>
</file>