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CD" w:rsidRPr="00F62394" w:rsidRDefault="00AE3DCD" w:rsidP="00AE3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394">
        <w:rPr>
          <w:rFonts w:ascii="Times New Roman" w:hAnsi="Times New Roman" w:cs="Times New Roman"/>
          <w:b/>
          <w:bCs/>
          <w:sz w:val="24"/>
          <w:szCs w:val="24"/>
        </w:rPr>
        <w:t>TETRALOGIA DE FALLOT: UMA REVISÃO DE LITERATURA</w:t>
      </w:r>
    </w:p>
    <w:p w:rsidR="00F62394" w:rsidRPr="00860EEF" w:rsidRDefault="00F62394" w:rsidP="00F62394">
      <w:pPr>
        <w:pStyle w:val="Default"/>
        <w:jc w:val="both"/>
      </w:pPr>
    </w:p>
    <w:p w:rsidR="00F62394" w:rsidRDefault="00F62394" w:rsidP="00F62394">
      <w:pPr>
        <w:pStyle w:val="Default"/>
        <w:jc w:val="center"/>
      </w:pPr>
      <w:r>
        <w:rPr>
          <w:vertAlign w:val="superscript"/>
        </w:rPr>
        <w:t xml:space="preserve">¹ </w:t>
      </w:r>
      <w:r>
        <w:t>Andr</w:t>
      </w:r>
      <w:r w:rsidR="00091199">
        <w:t>é</w:t>
      </w:r>
      <w:r>
        <w:t>a Leite</w:t>
      </w:r>
      <w:r w:rsidR="00091199">
        <w:t xml:space="preserve"> Nascimento Andrade</w:t>
      </w:r>
      <w:r w:rsidRPr="00860EEF">
        <w:t xml:space="preserve">; </w:t>
      </w:r>
      <w:r>
        <w:t>¹Luana</w:t>
      </w:r>
      <w:r w:rsidR="008609A7">
        <w:t xml:space="preserve"> Paz </w:t>
      </w:r>
      <w:proofErr w:type="spellStart"/>
      <w:r w:rsidR="008609A7">
        <w:t>Sabóia</w:t>
      </w:r>
      <w:proofErr w:type="spellEnd"/>
      <w:r>
        <w:t xml:space="preserve"> Bandeira; </w:t>
      </w:r>
    </w:p>
    <w:p w:rsidR="00F62394" w:rsidRPr="00860EEF" w:rsidRDefault="00F62394" w:rsidP="00F62394">
      <w:pPr>
        <w:pStyle w:val="Default"/>
        <w:jc w:val="center"/>
      </w:pPr>
      <w:r>
        <w:rPr>
          <w:color w:val="auto"/>
          <w:vertAlign w:val="superscript"/>
        </w:rPr>
        <w:t>¹</w:t>
      </w:r>
      <w:r>
        <w:rPr>
          <w:color w:val="auto"/>
        </w:rPr>
        <w:t>Rebeca Muálem de Moraes Santos</w:t>
      </w:r>
      <w:r w:rsidRPr="0088427B">
        <w:rPr>
          <w:color w:val="auto"/>
        </w:rPr>
        <w:t>;</w:t>
      </w:r>
      <w:r w:rsidR="00091199">
        <w:rPr>
          <w:color w:val="auto"/>
        </w:rPr>
        <w:t xml:space="preserve"> </w:t>
      </w:r>
      <w:r>
        <w:rPr>
          <w:color w:val="auto"/>
          <w:vertAlign w:val="superscript"/>
        </w:rPr>
        <w:t>2</w:t>
      </w:r>
      <w:r>
        <w:rPr>
          <w:color w:val="auto"/>
        </w:rPr>
        <w:t>Daniela Machado</w:t>
      </w:r>
      <w:r w:rsidR="00091199">
        <w:rPr>
          <w:color w:val="auto"/>
        </w:rPr>
        <w:t xml:space="preserve"> Bezerra</w:t>
      </w:r>
      <w:r w:rsidRPr="0088427B">
        <w:rPr>
          <w:color w:val="auto"/>
        </w:rPr>
        <w:t xml:space="preserve">; </w:t>
      </w:r>
      <w:r>
        <w:rPr>
          <w:color w:val="auto"/>
          <w:vertAlign w:val="superscript"/>
        </w:rPr>
        <w:t>2</w:t>
      </w:r>
      <w:r>
        <w:rPr>
          <w:color w:val="auto"/>
        </w:rPr>
        <w:t>Joilson Ramos de Jesus</w:t>
      </w:r>
      <w:r w:rsidR="00091199">
        <w:rPr>
          <w:color w:val="auto"/>
        </w:rPr>
        <w:t>.</w:t>
      </w:r>
    </w:p>
    <w:p w:rsidR="00F62394" w:rsidRPr="00860EEF" w:rsidRDefault="00F62394" w:rsidP="00F62394">
      <w:pPr>
        <w:pStyle w:val="Default"/>
        <w:jc w:val="center"/>
      </w:pPr>
    </w:p>
    <w:p w:rsidR="00F62394" w:rsidRPr="00860EEF" w:rsidRDefault="00F62394" w:rsidP="00F62394">
      <w:pPr>
        <w:pStyle w:val="Default"/>
        <w:jc w:val="center"/>
      </w:pPr>
      <w:r>
        <w:rPr>
          <w:vertAlign w:val="superscript"/>
        </w:rPr>
        <w:t>¹</w:t>
      </w:r>
      <w:r>
        <w:t xml:space="preserve">Graduandas em Medicina pelo </w:t>
      </w:r>
      <w:r w:rsidRPr="00ED6A14">
        <w:t>Instituto de Educação Superior do Vale do Parnaíba</w:t>
      </w:r>
      <w:r>
        <w:t xml:space="preserve"> - </w:t>
      </w:r>
      <w:r w:rsidRPr="00ED6A14">
        <w:t>IESVAP</w:t>
      </w:r>
      <w:r w:rsidRPr="00860EEF">
        <w:t xml:space="preserve">; </w:t>
      </w:r>
      <w:r w:rsidR="008609A7">
        <w:rPr>
          <w:vertAlign w:val="superscript"/>
        </w:rPr>
        <w:t>3</w:t>
      </w:r>
      <w:r>
        <w:rPr>
          <w:vertAlign w:val="superscript"/>
        </w:rPr>
        <w:t xml:space="preserve"> ²</w:t>
      </w:r>
      <w:r w:rsidRPr="0088427B">
        <w:rPr>
          <w:color w:val="auto"/>
        </w:rPr>
        <w:t>Docente</w:t>
      </w:r>
      <w:r>
        <w:rPr>
          <w:color w:val="auto"/>
        </w:rPr>
        <w:t>s</w:t>
      </w:r>
      <w:r w:rsidRPr="0088427B">
        <w:rPr>
          <w:color w:val="auto"/>
        </w:rPr>
        <w:t xml:space="preserve"> do curso de Medicina do Instituto de Educação Superior do Vale do Parnaíba - IESVAP.</w:t>
      </w:r>
    </w:p>
    <w:p w:rsidR="00F62394" w:rsidRPr="00860EEF" w:rsidRDefault="00F62394" w:rsidP="00F62394">
      <w:pPr>
        <w:pStyle w:val="Default"/>
      </w:pPr>
    </w:p>
    <w:p w:rsidR="00F62394" w:rsidRPr="00860EEF" w:rsidRDefault="00F62394" w:rsidP="00F62394">
      <w:pPr>
        <w:pStyle w:val="Default"/>
        <w:rPr>
          <w:color w:val="FF0000"/>
        </w:rPr>
      </w:pPr>
      <w:r w:rsidRPr="00860EEF">
        <w:rPr>
          <w:b/>
        </w:rPr>
        <w:t>Área</w:t>
      </w:r>
      <w:r>
        <w:rPr>
          <w:b/>
        </w:rPr>
        <w:t xml:space="preserve"> t</w:t>
      </w:r>
      <w:r w:rsidRPr="00860EEF">
        <w:rPr>
          <w:b/>
        </w:rPr>
        <w:t>emática</w:t>
      </w:r>
      <w:r w:rsidRPr="00860EEF">
        <w:t xml:space="preserve">: </w:t>
      </w:r>
      <w:r>
        <w:t>Atenção à Saúde</w:t>
      </w:r>
    </w:p>
    <w:p w:rsidR="00F62394" w:rsidRPr="00091199" w:rsidRDefault="00F62394" w:rsidP="00F62394">
      <w:pPr>
        <w:pStyle w:val="Default"/>
        <w:rPr>
          <w:bCs/>
        </w:rPr>
      </w:pPr>
      <w:r w:rsidRPr="00860EEF">
        <w:rPr>
          <w:b/>
        </w:rPr>
        <w:t xml:space="preserve">E-mail do </w:t>
      </w:r>
      <w:r>
        <w:rPr>
          <w:b/>
        </w:rPr>
        <w:t>autor</w:t>
      </w:r>
      <w:r w:rsidRPr="00860EEF">
        <w:rPr>
          <w:b/>
        </w:rPr>
        <w:t xml:space="preserve">: </w:t>
      </w:r>
      <w:r w:rsidR="00091199">
        <w:rPr>
          <w:bCs/>
        </w:rPr>
        <w:t>andrea_anaclara@hotmail.com</w:t>
      </w:r>
      <w:bookmarkStart w:id="0" w:name="_GoBack"/>
      <w:bookmarkEnd w:id="0"/>
    </w:p>
    <w:p w:rsidR="00F62394" w:rsidRDefault="00F62394" w:rsidP="00F62394">
      <w:pPr>
        <w:rPr>
          <w:rFonts w:ascii="Times New Roman" w:hAnsi="Times New Roman" w:cs="Times New Roman"/>
          <w:sz w:val="24"/>
          <w:szCs w:val="24"/>
        </w:rPr>
      </w:pPr>
    </w:p>
    <w:p w:rsidR="003205F9" w:rsidRDefault="003064C9" w:rsidP="00D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C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064C9">
        <w:rPr>
          <w:rFonts w:ascii="Times New Roman" w:hAnsi="Times New Roman" w:cs="Times New Roman"/>
          <w:sz w:val="24"/>
          <w:szCs w:val="24"/>
        </w:rPr>
        <w:t>:</w:t>
      </w:r>
      <w:r w:rsidR="006B3B43">
        <w:rPr>
          <w:rFonts w:ascii="Times New Roman" w:hAnsi="Times New Roman" w:cs="Times New Roman"/>
          <w:sz w:val="24"/>
          <w:szCs w:val="24"/>
        </w:rPr>
        <w:t xml:space="preserve"> </w:t>
      </w:r>
      <w:r w:rsidR="006B3B43" w:rsidRPr="00DD1174">
        <w:rPr>
          <w:rFonts w:ascii="Times New Roman" w:hAnsi="Times New Roman" w:cs="Times New Roman"/>
          <w:sz w:val="24"/>
          <w:szCs w:val="24"/>
        </w:rPr>
        <w:t>As anomalias congênitas no coração, são aquelas que afetam estruturas, e consequentemente, o funcionamento do coração. A Te</w:t>
      </w:r>
      <w:r w:rsidR="00C244AD" w:rsidRPr="00DD1174">
        <w:rPr>
          <w:rFonts w:ascii="Times New Roman" w:hAnsi="Times New Roman" w:cs="Times New Roman"/>
          <w:sz w:val="24"/>
          <w:szCs w:val="24"/>
        </w:rPr>
        <w:t xml:space="preserve">tralogia de </w:t>
      </w:r>
      <w:proofErr w:type="spellStart"/>
      <w:r w:rsidR="00C244AD" w:rsidRPr="00DD1174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="00AD0486" w:rsidRPr="00DD1174">
        <w:rPr>
          <w:rFonts w:ascii="Times New Roman" w:hAnsi="Times New Roman" w:cs="Times New Roman"/>
          <w:sz w:val="24"/>
          <w:szCs w:val="24"/>
        </w:rPr>
        <w:t>,</w:t>
      </w:r>
      <w:r w:rsidR="00F62394">
        <w:rPr>
          <w:rFonts w:ascii="Times New Roman" w:hAnsi="Times New Roman" w:cs="Times New Roman"/>
          <w:sz w:val="24"/>
          <w:szCs w:val="24"/>
        </w:rPr>
        <w:t xml:space="preserve"> </w:t>
      </w:r>
      <w:r w:rsidR="00C244AD" w:rsidRPr="00DD1174">
        <w:rPr>
          <w:rFonts w:ascii="Times New Roman" w:hAnsi="Times New Roman" w:cs="Times New Roman"/>
          <w:sz w:val="24"/>
          <w:szCs w:val="24"/>
        </w:rPr>
        <w:t>é considerada uma das cardiopatias congênitas</w:t>
      </w:r>
      <w:r w:rsidR="006B3B43" w:rsidRPr="00DD1174">
        <w:rPr>
          <w:rFonts w:ascii="Times New Roman" w:hAnsi="Times New Roman" w:cs="Times New Roman"/>
          <w:sz w:val="24"/>
          <w:szCs w:val="24"/>
        </w:rPr>
        <w:t xml:space="preserve"> </w:t>
      </w:r>
      <w:r w:rsidR="00AD0486" w:rsidRPr="00DD1174">
        <w:rPr>
          <w:rFonts w:ascii="Times New Roman" w:hAnsi="Times New Roman" w:cs="Times New Roman"/>
          <w:sz w:val="24"/>
          <w:szCs w:val="24"/>
        </w:rPr>
        <w:t>do tipo cianótica</w:t>
      </w:r>
      <w:r w:rsidRPr="00DD1174">
        <w:rPr>
          <w:rFonts w:ascii="Times New Roman" w:hAnsi="Times New Roman" w:cs="Times New Roman"/>
          <w:sz w:val="24"/>
          <w:szCs w:val="24"/>
        </w:rPr>
        <w:t xml:space="preserve"> </w:t>
      </w:r>
      <w:r w:rsidR="00C244AD" w:rsidRPr="00DD1174">
        <w:rPr>
          <w:rFonts w:ascii="Times New Roman" w:hAnsi="Times New Roman" w:cs="Times New Roman"/>
          <w:sz w:val="24"/>
          <w:szCs w:val="24"/>
        </w:rPr>
        <w:t>mais comum</w:t>
      </w:r>
      <w:r w:rsidR="00AD0486" w:rsidRPr="00DD1174">
        <w:rPr>
          <w:rFonts w:ascii="Times New Roman" w:hAnsi="Times New Roman" w:cs="Times New Roman"/>
          <w:sz w:val="24"/>
          <w:szCs w:val="24"/>
        </w:rPr>
        <w:t xml:space="preserve">. </w:t>
      </w:r>
      <w:r w:rsidR="00D55B99" w:rsidRPr="00DD1174">
        <w:rPr>
          <w:rFonts w:ascii="Times New Roman" w:hAnsi="Times New Roman" w:cs="Times New Roman"/>
          <w:sz w:val="24"/>
          <w:szCs w:val="24"/>
        </w:rPr>
        <w:t xml:space="preserve">A mesma caracteriza-se por apresentar alterações no coração, tanto pela alteração anatômica quanto pela funcional, ocasionando a deficiência de oxigenação e tornando o indivíduo acometido como cianótico, o que a faz ser conhecida popularmente como </w:t>
      </w:r>
      <w:r w:rsidR="00BE6F59" w:rsidRPr="00DD1174">
        <w:rPr>
          <w:rFonts w:ascii="Times New Roman" w:hAnsi="Times New Roman" w:cs="Times New Roman"/>
          <w:sz w:val="24"/>
          <w:szCs w:val="24"/>
        </w:rPr>
        <w:t>“bebês azuis”, quando em crianças.</w:t>
      </w:r>
      <w:r w:rsidR="00D55B99" w:rsidRPr="00DD1174">
        <w:rPr>
          <w:rFonts w:ascii="Times New Roman" w:hAnsi="Times New Roman" w:cs="Times New Roman"/>
          <w:sz w:val="24"/>
          <w:szCs w:val="24"/>
        </w:rPr>
        <w:t xml:space="preserve"> </w:t>
      </w:r>
      <w:r w:rsidR="003205F9" w:rsidRPr="003205F9">
        <w:rPr>
          <w:rFonts w:ascii="Times New Roman" w:hAnsi="Times New Roman" w:cs="Times New Roman"/>
          <w:b/>
          <w:sz w:val="24"/>
          <w:szCs w:val="24"/>
        </w:rPr>
        <w:t>OBJETIVO</w:t>
      </w:r>
      <w:r w:rsidR="003205F9">
        <w:rPr>
          <w:rFonts w:ascii="Times New Roman" w:hAnsi="Times New Roman" w:cs="Times New Roman"/>
          <w:sz w:val="24"/>
          <w:szCs w:val="24"/>
        </w:rPr>
        <w:t xml:space="preserve">: </w:t>
      </w:r>
      <w:r w:rsidR="00BE6F59" w:rsidRPr="00DD1174">
        <w:rPr>
          <w:rFonts w:ascii="Times New Roman" w:hAnsi="Times New Roman" w:cs="Times New Roman"/>
          <w:sz w:val="24"/>
          <w:szCs w:val="24"/>
        </w:rPr>
        <w:t>O objetivo deste estudo foi realizar uma abordagem do tipo revisão de lit</w:t>
      </w:r>
      <w:r w:rsidR="00BB0BCF" w:rsidRPr="00DD1174">
        <w:rPr>
          <w:rFonts w:ascii="Times New Roman" w:hAnsi="Times New Roman" w:cs="Times New Roman"/>
          <w:sz w:val="24"/>
          <w:szCs w:val="24"/>
        </w:rPr>
        <w:t xml:space="preserve">eratura a respeito da Tetralogia de </w:t>
      </w:r>
      <w:proofErr w:type="spellStart"/>
      <w:r w:rsidR="00BB0BCF" w:rsidRPr="00DD1174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="00BB0BCF" w:rsidRPr="00DD1174">
        <w:rPr>
          <w:rFonts w:ascii="Times New Roman" w:hAnsi="Times New Roman" w:cs="Times New Roman"/>
          <w:sz w:val="24"/>
          <w:szCs w:val="24"/>
        </w:rPr>
        <w:t>, especificamente as características gerais, apontando desde a parte anatômica até a fisiopatologia, bem como o tratamento</w:t>
      </w:r>
      <w:r w:rsidR="002D4519" w:rsidRPr="00DD1174">
        <w:rPr>
          <w:rFonts w:ascii="Times New Roman" w:hAnsi="Times New Roman" w:cs="Times New Roman"/>
          <w:sz w:val="24"/>
          <w:szCs w:val="24"/>
        </w:rPr>
        <w:t xml:space="preserve"> e fatores de risco. </w:t>
      </w:r>
      <w:r w:rsidR="003C4B5D" w:rsidRPr="00DD1174">
        <w:rPr>
          <w:rFonts w:ascii="Times New Roman" w:hAnsi="Times New Roman" w:cs="Times New Roman"/>
          <w:sz w:val="24"/>
          <w:szCs w:val="24"/>
        </w:rPr>
        <w:t xml:space="preserve">Para atingir o objetivo deste, realizamos uma revisão </w:t>
      </w:r>
      <w:r w:rsidR="00BA67AB" w:rsidRPr="00DD1174">
        <w:rPr>
          <w:rFonts w:ascii="Times New Roman" w:hAnsi="Times New Roman" w:cs="Times New Roman"/>
          <w:sz w:val="24"/>
          <w:szCs w:val="24"/>
        </w:rPr>
        <w:t xml:space="preserve">literária, qualitativa, </w:t>
      </w:r>
      <w:r w:rsidR="003C4B5D" w:rsidRPr="00DD1174">
        <w:rPr>
          <w:rFonts w:ascii="Times New Roman" w:hAnsi="Times New Roman" w:cs="Times New Roman"/>
          <w:sz w:val="24"/>
          <w:szCs w:val="24"/>
        </w:rPr>
        <w:t xml:space="preserve">sobre a </w:t>
      </w:r>
      <w:r w:rsidR="00BA67AB" w:rsidRPr="00DD1174">
        <w:rPr>
          <w:rFonts w:ascii="Times New Roman" w:hAnsi="Times New Roman" w:cs="Times New Roman"/>
          <w:sz w:val="24"/>
          <w:szCs w:val="24"/>
        </w:rPr>
        <w:t xml:space="preserve">Tetralogia de </w:t>
      </w:r>
      <w:proofErr w:type="spellStart"/>
      <w:r w:rsidR="00BA67AB" w:rsidRPr="00DD1174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="003C4B5D" w:rsidRPr="00DD1174">
        <w:rPr>
          <w:rFonts w:ascii="Times New Roman" w:hAnsi="Times New Roman" w:cs="Times New Roman"/>
          <w:sz w:val="24"/>
          <w:szCs w:val="24"/>
        </w:rPr>
        <w:t>, mediante levantamento, seleção e fichamento de artigos científicos</w:t>
      </w:r>
      <w:r w:rsidR="00BA67AB" w:rsidRPr="00DD1174">
        <w:rPr>
          <w:rFonts w:ascii="Times New Roman" w:hAnsi="Times New Roman" w:cs="Times New Roman"/>
          <w:sz w:val="24"/>
          <w:szCs w:val="24"/>
        </w:rPr>
        <w:t xml:space="preserve">. </w:t>
      </w:r>
      <w:r w:rsidR="003205F9" w:rsidRPr="003205F9">
        <w:rPr>
          <w:rFonts w:ascii="Times New Roman" w:hAnsi="Times New Roman" w:cs="Times New Roman"/>
          <w:b/>
          <w:sz w:val="24"/>
          <w:szCs w:val="24"/>
        </w:rPr>
        <w:t>MÉTODOS</w:t>
      </w:r>
      <w:r w:rsidR="003205F9">
        <w:rPr>
          <w:rFonts w:ascii="Times New Roman" w:hAnsi="Times New Roman" w:cs="Times New Roman"/>
          <w:sz w:val="24"/>
          <w:szCs w:val="24"/>
        </w:rPr>
        <w:t xml:space="preserve">: </w:t>
      </w:r>
      <w:r w:rsidR="001D2DBE" w:rsidRPr="00DD1174">
        <w:rPr>
          <w:rFonts w:ascii="Times New Roman" w:hAnsi="Times New Roman" w:cs="Times New Roman"/>
          <w:sz w:val="24"/>
          <w:szCs w:val="24"/>
        </w:rPr>
        <w:t>A matriz metodológica adotada, t</w:t>
      </w:r>
      <w:r w:rsidRPr="00DD1174">
        <w:rPr>
          <w:rFonts w:ascii="Times New Roman" w:hAnsi="Times New Roman" w:cs="Times New Roman"/>
          <w:sz w:val="24"/>
          <w:szCs w:val="24"/>
        </w:rPr>
        <w:t>rata-se de uma revisão narrativa de caráter exploratório, com abordagem qualitativa, e para este propósito, realizou-se a busca de estudos publicados em periódicos</w:t>
      </w:r>
      <w:r w:rsidR="00E403A0" w:rsidRPr="00DD1174">
        <w:rPr>
          <w:rFonts w:ascii="Times New Roman" w:hAnsi="Times New Roman" w:cs="Times New Roman"/>
          <w:sz w:val="24"/>
          <w:szCs w:val="24"/>
        </w:rPr>
        <w:t xml:space="preserve">: </w:t>
      </w:r>
      <w:r w:rsidR="003129EE" w:rsidRPr="00DD1174">
        <w:rPr>
          <w:rFonts w:ascii="Times New Roman" w:hAnsi="Times New Roman" w:cs="Times New Roman"/>
          <w:sz w:val="24"/>
          <w:szCs w:val="24"/>
        </w:rPr>
        <w:t>SCIELO e BIREME</w:t>
      </w:r>
      <w:r w:rsidR="005D60B4" w:rsidRPr="00DD1174">
        <w:rPr>
          <w:rFonts w:ascii="Times New Roman" w:hAnsi="Times New Roman" w:cs="Times New Roman"/>
          <w:sz w:val="24"/>
          <w:szCs w:val="24"/>
        </w:rPr>
        <w:t>; publicados entre os anos 2015 e 2019,</w:t>
      </w:r>
      <w:r w:rsidRPr="00DD1174">
        <w:rPr>
          <w:rFonts w:ascii="Times New Roman" w:hAnsi="Times New Roman" w:cs="Times New Roman"/>
          <w:sz w:val="24"/>
          <w:szCs w:val="24"/>
        </w:rPr>
        <w:t xml:space="preserve"> e a amostra final se restringiu a </w:t>
      </w:r>
      <w:r w:rsidR="006F378C" w:rsidRPr="00DD1174">
        <w:rPr>
          <w:rFonts w:ascii="Times New Roman" w:hAnsi="Times New Roman" w:cs="Times New Roman"/>
          <w:sz w:val="24"/>
          <w:szCs w:val="24"/>
        </w:rPr>
        <w:t>19</w:t>
      </w:r>
      <w:r w:rsidRPr="00DD1174">
        <w:rPr>
          <w:rFonts w:ascii="Times New Roman" w:hAnsi="Times New Roman" w:cs="Times New Roman"/>
          <w:sz w:val="24"/>
          <w:szCs w:val="24"/>
        </w:rPr>
        <w:t xml:space="preserve"> artigos, além de livros, manuais e normativas. </w:t>
      </w:r>
      <w:r w:rsidR="003205F9" w:rsidRPr="003205F9">
        <w:rPr>
          <w:rFonts w:ascii="Times New Roman" w:hAnsi="Times New Roman" w:cs="Times New Roman"/>
          <w:b/>
          <w:sz w:val="24"/>
          <w:szCs w:val="24"/>
        </w:rPr>
        <w:t>DISCUSSÃO</w:t>
      </w:r>
      <w:r w:rsidR="003205F9">
        <w:rPr>
          <w:rFonts w:ascii="Times New Roman" w:hAnsi="Times New Roman" w:cs="Times New Roman"/>
          <w:sz w:val="24"/>
          <w:szCs w:val="24"/>
        </w:rPr>
        <w:t xml:space="preserve">: </w:t>
      </w:r>
      <w:r w:rsidRPr="00DD1174">
        <w:rPr>
          <w:rFonts w:ascii="Times New Roman" w:hAnsi="Times New Roman" w:cs="Times New Roman"/>
          <w:sz w:val="24"/>
          <w:szCs w:val="24"/>
        </w:rPr>
        <w:t xml:space="preserve">Entendeu-se que a Tetralogia de </w:t>
      </w:r>
      <w:proofErr w:type="spellStart"/>
      <w:r w:rsidRPr="00DD1174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Pr="00DD1174">
        <w:rPr>
          <w:rFonts w:ascii="Times New Roman" w:hAnsi="Times New Roman" w:cs="Times New Roman"/>
          <w:sz w:val="24"/>
          <w:szCs w:val="24"/>
        </w:rPr>
        <w:t xml:space="preserve"> é </w:t>
      </w:r>
      <w:r w:rsidR="00EE603A" w:rsidRPr="00DD1174">
        <w:rPr>
          <w:rFonts w:ascii="Times New Roman" w:hAnsi="Times New Roman" w:cs="Times New Roman"/>
          <w:sz w:val="24"/>
          <w:szCs w:val="24"/>
        </w:rPr>
        <w:t xml:space="preserve">uma cardiopatia congênita </w:t>
      </w:r>
      <w:r w:rsidR="00086BA4" w:rsidRPr="00DD1174">
        <w:rPr>
          <w:rFonts w:ascii="Times New Roman" w:hAnsi="Times New Roman" w:cs="Times New Roman"/>
          <w:sz w:val="24"/>
          <w:szCs w:val="24"/>
        </w:rPr>
        <w:t>que está relacionada a quatro tipos de anomalias no coração</w:t>
      </w:r>
      <w:r w:rsidR="00227F74" w:rsidRPr="00DD1174">
        <w:rPr>
          <w:rFonts w:ascii="Times New Roman" w:hAnsi="Times New Roman" w:cs="Times New Roman"/>
          <w:sz w:val="24"/>
          <w:szCs w:val="24"/>
        </w:rPr>
        <w:t xml:space="preserve">, onde, </w:t>
      </w:r>
      <w:r w:rsidR="00E13AF1" w:rsidRPr="00DD1174">
        <w:rPr>
          <w:rFonts w:ascii="Times New Roman" w:hAnsi="Times New Roman" w:cs="Times New Roman"/>
          <w:sz w:val="24"/>
          <w:szCs w:val="24"/>
        </w:rPr>
        <w:t xml:space="preserve">afeta não apenas </w:t>
      </w:r>
      <w:r w:rsidR="00F62394">
        <w:rPr>
          <w:rFonts w:ascii="Times New Roman" w:hAnsi="Times New Roman" w:cs="Times New Roman"/>
          <w:sz w:val="24"/>
          <w:szCs w:val="24"/>
        </w:rPr>
        <w:t>a</w:t>
      </w:r>
      <w:r w:rsidR="00E13AF1" w:rsidRPr="00DD1174">
        <w:rPr>
          <w:rFonts w:ascii="Times New Roman" w:hAnsi="Times New Roman" w:cs="Times New Roman"/>
          <w:sz w:val="24"/>
          <w:szCs w:val="24"/>
        </w:rPr>
        <w:t xml:space="preserve"> circulação sanguínea, mas também ocasiona o desprovimento de oxigênio, o que está relacionado inclusive ao que acontece em alguns casos onde há a cianose.</w:t>
      </w:r>
      <w:r w:rsidR="002C63CE" w:rsidRPr="00DD1174">
        <w:rPr>
          <w:rFonts w:ascii="Times New Roman" w:hAnsi="Times New Roman" w:cs="Times New Roman"/>
          <w:sz w:val="24"/>
          <w:szCs w:val="24"/>
        </w:rPr>
        <w:t xml:space="preserve">  Ainda considerada como uma cardiopatia de causa não espec</w:t>
      </w:r>
      <w:r w:rsidR="00696AA5" w:rsidRPr="00DD1174">
        <w:rPr>
          <w:rFonts w:ascii="Times New Roman" w:hAnsi="Times New Roman" w:cs="Times New Roman"/>
          <w:sz w:val="24"/>
          <w:szCs w:val="24"/>
        </w:rPr>
        <w:t>íficas, pode ter contr</w:t>
      </w:r>
      <w:r w:rsidR="00FC4BE9" w:rsidRPr="00DD1174">
        <w:rPr>
          <w:rFonts w:ascii="Times New Roman" w:hAnsi="Times New Roman" w:cs="Times New Roman"/>
          <w:sz w:val="24"/>
          <w:szCs w:val="24"/>
        </w:rPr>
        <w:t>ibuição de fatores que envolvem</w:t>
      </w:r>
      <w:r w:rsidR="00696AA5" w:rsidRPr="00DD1174">
        <w:rPr>
          <w:rFonts w:ascii="Times New Roman" w:hAnsi="Times New Roman" w:cs="Times New Roman"/>
          <w:sz w:val="24"/>
          <w:szCs w:val="24"/>
        </w:rPr>
        <w:t xml:space="preserve"> má formação desde o período de desen</w:t>
      </w:r>
      <w:r w:rsidR="00FC4BE9" w:rsidRPr="00DD1174">
        <w:rPr>
          <w:rFonts w:ascii="Times New Roman" w:hAnsi="Times New Roman" w:cs="Times New Roman"/>
          <w:sz w:val="24"/>
          <w:szCs w:val="24"/>
        </w:rPr>
        <w:t xml:space="preserve">volvimento fetal. O diagnóstico pode ser oriundo da investigação através de realização de </w:t>
      </w:r>
      <w:r w:rsidR="00B12029" w:rsidRPr="00DD1174">
        <w:rPr>
          <w:rFonts w:ascii="Times New Roman" w:hAnsi="Times New Roman" w:cs="Times New Roman"/>
          <w:sz w:val="24"/>
          <w:szCs w:val="24"/>
        </w:rPr>
        <w:t xml:space="preserve">exames no pré-natal, como o </w:t>
      </w:r>
      <w:proofErr w:type="spellStart"/>
      <w:r w:rsidR="00B12029" w:rsidRPr="00DD1174">
        <w:rPr>
          <w:rFonts w:ascii="Times New Roman" w:hAnsi="Times New Roman" w:cs="Times New Roman"/>
          <w:sz w:val="24"/>
          <w:szCs w:val="24"/>
        </w:rPr>
        <w:t>ecocardiograma</w:t>
      </w:r>
      <w:proofErr w:type="spellEnd"/>
      <w:r w:rsidR="00B12029" w:rsidRPr="00DD1174">
        <w:rPr>
          <w:rFonts w:ascii="Times New Roman" w:hAnsi="Times New Roman" w:cs="Times New Roman"/>
          <w:sz w:val="24"/>
          <w:szCs w:val="24"/>
        </w:rPr>
        <w:t xml:space="preserve"> fetal; ou após o parto, através de eletrocardiograma, cateterismo cardíaco, raio x torácico, </w:t>
      </w:r>
      <w:r w:rsidR="008627A6" w:rsidRPr="00DD1174">
        <w:rPr>
          <w:rFonts w:ascii="Times New Roman" w:hAnsi="Times New Roman" w:cs="Times New Roman"/>
          <w:sz w:val="24"/>
          <w:szCs w:val="24"/>
        </w:rPr>
        <w:t xml:space="preserve">medição de oxigênio. O tratamento pode ser realizado através </w:t>
      </w:r>
      <w:r w:rsidR="00C246BE" w:rsidRPr="00DD1174">
        <w:rPr>
          <w:rFonts w:ascii="Times New Roman" w:hAnsi="Times New Roman" w:cs="Times New Roman"/>
          <w:sz w:val="24"/>
          <w:szCs w:val="24"/>
        </w:rPr>
        <w:t xml:space="preserve">do uso de medicações, onde estas visam de certa forma um alívio rápido, ou através </w:t>
      </w:r>
      <w:r w:rsidR="008627A6" w:rsidRPr="00DD1174">
        <w:rPr>
          <w:rFonts w:ascii="Times New Roman" w:hAnsi="Times New Roman" w:cs="Times New Roman"/>
          <w:sz w:val="24"/>
          <w:szCs w:val="24"/>
        </w:rPr>
        <w:t>de</w:t>
      </w:r>
      <w:r w:rsidR="00C246BE" w:rsidRPr="00DD1174">
        <w:rPr>
          <w:rFonts w:ascii="Times New Roman" w:hAnsi="Times New Roman" w:cs="Times New Roman"/>
          <w:sz w:val="24"/>
          <w:szCs w:val="24"/>
        </w:rPr>
        <w:t xml:space="preserve"> procedimento </w:t>
      </w:r>
      <w:r w:rsidR="0091721E">
        <w:rPr>
          <w:rFonts w:ascii="Times New Roman" w:hAnsi="Times New Roman" w:cs="Times New Roman"/>
          <w:sz w:val="24"/>
          <w:szCs w:val="24"/>
        </w:rPr>
        <w:t xml:space="preserve">de </w:t>
      </w:r>
      <w:r w:rsidR="00C246BE" w:rsidRPr="00DD1174">
        <w:rPr>
          <w:rFonts w:ascii="Times New Roman" w:hAnsi="Times New Roman" w:cs="Times New Roman"/>
          <w:sz w:val="24"/>
          <w:szCs w:val="24"/>
        </w:rPr>
        <w:t>c</w:t>
      </w:r>
      <w:r w:rsidR="0091721E">
        <w:rPr>
          <w:rFonts w:ascii="Times New Roman" w:hAnsi="Times New Roman" w:cs="Times New Roman"/>
          <w:sz w:val="24"/>
          <w:szCs w:val="24"/>
        </w:rPr>
        <w:t>irurgia cardíaca</w:t>
      </w:r>
      <w:r w:rsidR="00C246BE" w:rsidRPr="00DD1174">
        <w:rPr>
          <w:rFonts w:ascii="Times New Roman" w:hAnsi="Times New Roman" w:cs="Times New Roman"/>
          <w:sz w:val="24"/>
          <w:szCs w:val="24"/>
        </w:rPr>
        <w:t xml:space="preserve">, </w:t>
      </w:r>
      <w:r w:rsidR="00965944" w:rsidRPr="00DD1174">
        <w:rPr>
          <w:rFonts w:ascii="Times New Roman" w:hAnsi="Times New Roman" w:cs="Times New Roman"/>
          <w:sz w:val="24"/>
          <w:szCs w:val="24"/>
        </w:rPr>
        <w:t>onde este é mais eficaz no que tangem as correções da cardiopatia. Faz-se im</w:t>
      </w:r>
      <w:r w:rsidR="00042C6F" w:rsidRPr="00DD1174">
        <w:rPr>
          <w:rFonts w:ascii="Times New Roman" w:hAnsi="Times New Roman" w:cs="Times New Roman"/>
          <w:sz w:val="24"/>
          <w:szCs w:val="24"/>
        </w:rPr>
        <w:t xml:space="preserve">portante que a realização de exames que possam mostrar o diagnóstico da Tetralogia de </w:t>
      </w:r>
      <w:proofErr w:type="spellStart"/>
      <w:r w:rsidR="00042C6F" w:rsidRPr="00DD1174">
        <w:rPr>
          <w:rFonts w:ascii="Times New Roman" w:hAnsi="Times New Roman" w:cs="Times New Roman"/>
          <w:sz w:val="24"/>
          <w:szCs w:val="24"/>
        </w:rPr>
        <w:t>Fallot</w:t>
      </w:r>
      <w:proofErr w:type="spellEnd"/>
      <w:r w:rsidR="00042C6F" w:rsidRPr="00DD1174">
        <w:rPr>
          <w:rFonts w:ascii="Times New Roman" w:hAnsi="Times New Roman" w:cs="Times New Roman"/>
          <w:sz w:val="24"/>
          <w:szCs w:val="24"/>
        </w:rPr>
        <w:t xml:space="preserve">, bem como outras cardiopatias, seja realizado de forma precoce, com acompanhamento ainda no período gestacional, pois quanto mais cedo for confirmado o diagnóstico, melhor  e mais eficazes podem ser os meios de tratamento e diminuição dos riscos. </w:t>
      </w:r>
      <w:r w:rsidR="003205F9" w:rsidRPr="003205F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3205F9">
        <w:rPr>
          <w:rFonts w:ascii="Times New Roman" w:hAnsi="Times New Roman" w:cs="Times New Roman"/>
          <w:sz w:val="24"/>
          <w:szCs w:val="24"/>
        </w:rPr>
        <w:t xml:space="preserve">: </w:t>
      </w:r>
      <w:r w:rsidR="00042C6F" w:rsidRPr="00DD1174">
        <w:rPr>
          <w:rFonts w:ascii="Times New Roman" w:hAnsi="Times New Roman" w:cs="Times New Roman"/>
          <w:sz w:val="24"/>
          <w:szCs w:val="24"/>
        </w:rPr>
        <w:t xml:space="preserve">Conclui-se, portanto, que </w:t>
      </w:r>
      <w:proofErr w:type="gramStart"/>
      <w:r w:rsidR="00042C6F" w:rsidRPr="00DD1174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="00042C6F" w:rsidRPr="00DD1174">
        <w:rPr>
          <w:rFonts w:ascii="Times New Roman" w:hAnsi="Times New Roman" w:cs="Times New Roman"/>
          <w:sz w:val="24"/>
          <w:szCs w:val="24"/>
        </w:rPr>
        <w:t xml:space="preserve"> de uma cardiopatia de cunho de importante abordagem, onde esta envolve inclusive a temática sobre a importância de bom acompanhamento gestacional e a realização de investigação precoce quanto ao diagnóstico, podendo diminuir riscos à vida e saúde tanto da mãe quando do bebê. E no que </w:t>
      </w:r>
      <w:proofErr w:type="gramStart"/>
      <w:r w:rsidR="00042C6F" w:rsidRPr="00DD1174">
        <w:rPr>
          <w:rFonts w:ascii="Times New Roman" w:hAnsi="Times New Roman" w:cs="Times New Roman"/>
          <w:sz w:val="24"/>
          <w:szCs w:val="24"/>
        </w:rPr>
        <w:t>refere-se</w:t>
      </w:r>
      <w:proofErr w:type="gramEnd"/>
      <w:r w:rsidR="00042C6F" w:rsidRPr="00DD1174">
        <w:rPr>
          <w:rFonts w:ascii="Times New Roman" w:hAnsi="Times New Roman" w:cs="Times New Roman"/>
          <w:sz w:val="24"/>
          <w:szCs w:val="24"/>
        </w:rPr>
        <w:t xml:space="preserve"> a linha de cuidados ao diagnóstico tardio, </w:t>
      </w:r>
      <w:r w:rsidR="00DD1174" w:rsidRPr="00DD1174">
        <w:rPr>
          <w:rFonts w:ascii="Times New Roman" w:hAnsi="Times New Roman" w:cs="Times New Roman"/>
          <w:sz w:val="24"/>
          <w:szCs w:val="24"/>
        </w:rPr>
        <w:t xml:space="preserve">buscar amenizar o quanto antes os riscos, podendo inclusive evitar </w:t>
      </w:r>
      <w:proofErr w:type="spellStart"/>
      <w:r w:rsidR="00DD1174" w:rsidRPr="00DD1174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DD1174" w:rsidRPr="00DD1174">
        <w:rPr>
          <w:rFonts w:ascii="Times New Roman" w:hAnsi="Times New Roman" w:cs="Times New Roman"/>
          <w:sz w:val="24"/>
          <w:szCs w:val="24"/>
        </w:rPr>
        <w:t xml:space="preserve"> futuras.</w:t>
      </w:r>
    </w:p>
    <w:p w:rsidR="003205F9" w:rsidRDefault="003205F9" w:rsidP="00D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F9" w:rsidRPr="003205F9" w:rsidRDefault="003205F9" w:rsidP="00DD1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1E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Tetralogia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Cardiopatia Congênita; </w:t>
      </w:r>
      <w:r w:rsidR="00455923">
        <w:rPr>
          <w:rFonts w:ascii="Times New Roman" w:hAnsi="Times New Roman" w:cs="Times New Roman"/>
          <w:sz w:val="24"/>
          <w:szCs w:val="24"/>
        </w:rPr>
        <w:t>Cirurgia Cardíaca.</w:t>
      </w:r>
    </w:p>
    <w:p w:rsidR="003064C9" w:rsidRDefault="003064C9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957" w:rsidRDefault="00824957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3064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D01" w:rsidRPr="005117B2" w:rsidRDefault="00410982" w:rsidP="00511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82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56D01" w:rsidRPr="005117B2" w:rsidRDefault="00356D01" w:rsidP="005B4606">
      <w:pPr>
        <w:spacing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ARAÚJO, Juliana Sousa Soares de </w:t>
      </w:r>
      <w:r w:rsidRPr="005117B2">
        <w:rPr>
          <w:rFonts w:ascii="Times New Roman" w:eastAsia="Times New Roman" w:hAnsi="Times New Roman"/>
          <w:i/>
          <w:sz w:val="24"/>
          <w:szCs w:val="24"/>
        </w:rPr>
        <w:t>et al.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Cardiopatia congênita no nordeste brasileiro: 10 anos consecutivos registrados no estado da Paraíba, Brasil.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Rev. Bras.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Cardiol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>.</w:t>
      </w:r>
      <w:r w:rsidRPr="005117B2">
        <w:rPr>
          <w:rFonts w:ascii="Times New Roman" w:eastAsia="Times New Roman" w:hAnsi="Times New Roman"/>
          <w:sz w:val="24"/>
          <w:szCs w:val="24"/>
        </w:rPr>
        <w:t>, v. 27, n. 1, p. 509-15, 2014.</w:t>
      </w:r>
    </w:p>
    <w:p w:rsidR="00356D01" w:rsidRPr="005117B2" w:rsidRDefault="00356D01" w:rsidP="005B460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BAFFA, Jeanne Marie.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Tetralogia de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>.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Manual MSD - Versão para Profissionais de Saúde. 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2018. Disponível em: https://msdmnls.co/2LxBtln. </w:t>
      </w:r>
      <w:r w:rsidRPr="005117B2">
        <w:rPr>
          <w:rFonts w:ascii="Times New Roman" w:hAnsi="Times New Roman"/>
          <w:sz w:val="24"/>
          <w:szCs w:val="24"/>
        </w:rPr>
        <w:t>Acesso em: 24/10/2019.</w:t>
      </w:r>
    </w:p>
    <w:p w:rsidR="00356D01" w:rsidRPr="005117B2" w:rsidRDefault="00356D01" w:rsidP="005B4606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BARREIRA, Mariana Carregueiro.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Tetralogia de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: um desafio multidisciplinar. 2017. 26p. Dissertação (Mestrado Integrado em Medicina) - Faculdade de Medicina de Lisboa, Lisboa, 2017.Disponível em: http://hdl.handle.net/10451/32306. </w:t>
      </w:r>
      <w:r w:rsidRPr="005117B2">
        <w:rPr>
          <w:rFonts w:ascii="Times New Roman" w:hAnsi="Times New Roman"/>
          <w:sz w:val="24"/>
          <w:szCs w:val="24"/>
        </w:rPr>
        <w:t>Acesso em: 24/10/2019.</w:t>
      </w:r>
    </w:p>
    <w:p w:rsidR="00356D01" w:rsidRPr="005117B2" w:rsidRDefault="00356D01" w:rsidP="0041098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hAnsi="Times New Roman"/>
          <w:sz w:val="24"/>
          <w:szCs w:val="24"/>
        </w:rPr>
        <w:t xml:space="preserve">BARROS, A. P. M. M, FREIRA, M. H. S. F, MIGOTO, M. T. Evidências científicas dos fatores de risco para anomalias congênitas: revisão integrativa. </w:t>
      </w:r>
      <w:r w:rsidRPr="005117B2">
        <w:rPr>
          <w:rFonts w:ascii="Times New Roman" w:hAnsi="Times New Roman"/>
          <w:b/>
          <w:sz w:val="24"/>
          <w:szCs w:val="24"/>
        </w:rPr>
        <w:t>Revista de Enfermagem do Centro-Oeste Mineiro</w:t>
      </w:r>
      <w:r w:rsidRPr="005117B2">
        <w:rPr>
          <w:rFonts w:ascii="Times New Roman" w:hAnsi="Times New Roman"/>
          <w:sz w:val="24"/>
          <w:szCs w:val="24"/>
        </w:rPr>
        <w:t xml:space="preserve">. 2017;7:e1804. Disponível em: </w:t>
      </w:r>
      <w:hyperlink r:id="rId5" w:history="1">
        <w:r w:rsidRPr="005117B2">
          <w:rPr>
            <w:rStyle w:val="Hyperlink"/>
            <w:rFonts w:ascii="Times New Roman" w:hAnsi="Times New Roman"/>
            <w:sz w:val="24"/>
            <w:szCs w:val="24"/>
          </w:rPr>
          <w:t>https://doi.org/10.19175/recom.v7i0.1681</w:t>
        </w:r>
      </w:hyperlink>
      <w:r w:rsidRPr="005117B2">
        <w:rPr>
          <w:rFonts w:ascii="Times New Roman" w:hAnsi="Times New Roman"/>
          <w:sz w:val="24"/>
          <w:szCs w:val="24"/>
        </w:rPr>
        <w:t>. Acesso em: 24/10/2019.</w:t>
      </w:r>
    </w:p>
    <w:p w:rsidR="00356D01" w:rsidRPr="00F62394" w:rsidRDefault="00356D01" w:rsidP="00410982">
      <w:p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17B2">
        <w:rPr>
          <w:rFonts w:ascii="Times New Roman" w:hAnsi="Times New Roman"/>
          <w:sz w:val="24"/>
          <w:szCs w:val="24"/>
        </w:rPr>
        <w:t xml:space="preserve">BELO, W. A., OSELAME, G. B., NEVES, E. B. Perfil clínico-hospitalar de crianças com cardiopatia congênita. </w:t>
      </w:r>
      <w:r w:rsidRPr="005117B2">
        <w:rPr>
          <w:rFonts w:ascii="Times New Roman" w:hAnsi="Times New Roman"/>
          <w:b/>
          <w:sz w:val="24"/>
          <w:szCs w:val="24"/>
        </w:rPr>
        <w:t>Cad. Saúde Colet</w:t>
      </w:r>
      <w:r w:rsidRPr="005117B2">
        <w:rPr>
          <w:rFonts w:ascii="Times New Roman" w:hAnsi="Times New Roman"/>
          <w:sz w:val="24"/>
          <w:szCs w:val="24"/>
        </w:rPr>
        <w:t xml:space="preserve">., 2016, Rio de Janeiro, 24 (2): 216-220. Disponível em: </w:t>
      </w:r>
      <w:hyperlink r:id="rId6" w:history="1">
        <w:r w:rsidRPr="005117B2">
          <w:rPr>
            <w:rStyle w:val="Hyperlink"/>
            <w:rFonts w:ascii="Times New Roman" w:hAnsi="Times New Roman"/>
            <w:sz w:val="24"/>
            <w:szCs w:val="24"/>
          </w:rPr>
          <w:t>http://www.scielo.br/pdf/cadsc/v24n2/1414-462X-cadsc-1414-462X201600020258.pdf</w:t>
        </w:r>
      </w:hyperlink>
      <w:r w:rsidRPr="005117B2">
        <w:rPr>
          <w:rFonts w:ascii="Times New Roman" w:hAnsi="Times New Roman"/>
          <w:sz w:val="24"/>
          <w:szCs w:val="24"/>
        </w:rPr>
        <w:t xml:space="preserve">. </w:t>
      </w:r>
      <w:r w:rsidRPr="00F62394">
        <w:rPr>
          <w:rFonts w:ascii="Times New Roman" w:hAnsi="Times New Roman"/>
          <w:sz w:val="24"/>
          <w:szCs w:val="24"/>
        </w:rPr>
        <w:t>Acesso em 24/10/</w:t>
      </w:r>
      <w:proofErr w:type="gramStart"/>
      <w:r w:rsidRPr="00F62394">
        <w:rPr>
          <w:rFonts w:ascii="Times New Roman" w:hAnsi="Times New Roman"/>
          <w:sz w:val="24"/>
          <w:szCs w:val="24"/>
        </w:rPr>
        <w:t>2019..</w:t>
      </w:r>
      <w:proofErr w:type="gramEnd"/>
    </w:p>
    <w:p w:rsidR="00356D01" w:rsidRPr="005117B2" w:rsidRDefault="00356D01" w:rsidP="005B460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15"/>
      <w:bookmarkEnd w:id="1"/>
      <w:r w:rsidRPr="005117B2">
        <w:rPr>
          <w:rFonts w:ascii="Times New Roman" w:eastAsia="Times New Roman" w:hAnsi="Times New Roman"/>
          <w:sz w:val="24"/>
          <w:szCs w:val="24"/>
        </w:rPr>
        <w:t xml:space="preserve">BELO, Wanessa Alves; OSELAME,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Gleidson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 Brandão; NEVES, Eduardo Borba. Perfil clínico-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hos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pitalar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 de crianças com cardiopatia congênita.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Cadernos Saúde Coletiva</w:t>
      </w:r>
      <w:r w:rsidRPr="005117B2">
        <w:rPr>
          <w:rFonts w:ascii="Times New Roman" w:eastAsia="Times New Roman" w:hAnsi="Times New Roman"/>
          <w:sz w:val="24"/>
          <w:szCs w:val="24"/>
        </w:rPr>
        <w:t>, v. 24, n. 2, p. 216-220, 2016.</w:t>
      </w:r>
    </w:p>
    <w:p w:rsidR="00356D01" w:rsidRPr="005117B2" w:rsidRDefault="00356D01" w:rsidP="009627D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BRASIL. Ministério da Saúde. Secretaria de Atenção à Saúde. Portaria nº 1.727, de 11 de julho de 2017. Aprova o Plano Nacional de Assistência à Criança com Cardiopatia Congênita.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DOU</w:t>
      </w:r>
      <w:r w:rsidRPr="005117B2">
        <w:rPr>
          <w:rFonts w:ascii="Times New Roman" w:eastAsia="Times New Roman" w:hAnsi="Times New Roman"/>
          <w:sz w:val="24"/>
          <w:szCs w:val="24"/>
        </w:rPr>
        <w:t>, Brasília, 12/07/2017, ed. 132, seção: 1, p. 47.</w:t>
      </w:r>
    </w:p>
    <w:p w:rsidR="00356D01" w:rsidRPr="005117B2" w:rsidRDefault="00356D01" w:rsidP="009627D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CAMPOS, Marta Sofia Gomes. Tetralogia de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: uma cardiopatia com fisiopatologia e evolução variáveis.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Acta Pediátrica Portuguesa</w:t>
      </w:r>
      <w:r w:rsidRPr="005117B2">
        <w:rPr>
          <w:rFonts w:ascii="Times New Roman" w:eastAsia="Times New Roman" w:hAnsi="Times New Roman"/>
          <w:sz w:val="24"/>
          <w:szCs w:val="24"/>
        </w:rPr>
        <w:t>, v. 45, n. 4, p. 1-32, 2014.</w:t>
      </w:r>
    </w:p>
    <w:p w:rsidR="00356D01" w:rsidRPr="005117B2" w:rsidRDefault="00356D01" w:rsidP="009627D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DELFINO, Cintia da Trindade Azevedo </w:t>
      </w:r>
      <w:r w:rsidRPr="005117B2">
        <w:rPr>
          <w:rFonts w:ascii="Times New Roman" w:eastAsia="Times New Roman" w:hAnsi="Times New Roman"/>
          <w:i/>
          <w:sz w:val="24"/>
          <w:szCs w:val="24"/>
        </w:rPr>
        <w:t>et al.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Câncer infantil: Atribuições da enfermagem em cuidado paliativo.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Revista Saúde e Desenvolvimento</w:t>
      </w:r>
      <w:r w:rsidRPr="005117B2">
        <w:rPr>
          <w:rFonts w:ascii="Times New Roman" w:eastAsia="Times New Roman" w:hAnsi="Times New Roman"/>
          <w:sz w:val="24"/>
          <w:szCs w:val="24"/>
        </w:rPr>
        <w:t>, v. 12, n. 10, p. 18-40, 2018.</w:t>
      </w:r>
    </w:p>
    <w:p w:rsidR="005117B2" w:rsidRDefault="00356D01" w:rsidP="009627D4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DIAS, Rosemary.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Assistência de enfermagem aos recém-nascidos com cardiopatias congênitas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. 2015. 75p. Trabalho de Conclusão de Curso (Enfermagem) - Escola Superior de Saúde, Universidade do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Mindelo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, Brasil, 2015. Disponível em: http://hdl.handle.net/10961/4684. </w:t>
      </w:r>
      <w:r w:rsidRPr="005117B2">
        <w:rPr>
          <w:rFonts w:ascii="Times New Roman" w:hAnsi="Times New Roman"/>
          <w:sz w:val="24"/>
          <w:szCs w:val="24"/>
        </w:rPr>
        <w:t>Acesso em: 22/10/2019</w:t>
      </w:r>
      <w:r w:rsidR="005117B2">
        <w:rPr>
          <w:rFonts w:ascii="Times New Roman" w:hAnsi="Times New Roman"/>
          <w:sz w:val="24"/>
          <w:szCs w:val="24"/>
        </w:rPr>
        <w:t>.</w:t>
      </w:r>
    </w:p>
    <w:p w:rsidR="005117B2" w:rsidRPr="005117B2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F62394">
        <w:rPr>
          <w:rFonts w:ascii="Times New Roman" w:hAnsi="Times New Roman"/>
          <w:sz w:val="24"/>
          <w:szCs w:val="24"/>
        </w:rPr>
        <w:t xml:space="preserve">HOLLAND, B. J.; MYERS J. A.; WOODS, C. R. Jr. </w:t>
      </w:r>
      <w:r w:rsidRPr="005117B2">
        <w:rPr>
          <w:rFonts w:ascii="Times New Roman" w:hAnsi="Times New Roman"/>
          <w:sz w:val="24"/>
          <w:szCs w:val="24"/>
          <w:lang w:val="en-US"/>
        </w:rPr>
        <w:t xml:space="preserve">Prenatal diagnosis of critical congenital heart disease reduces risk of death from cardiovascular compromise prior to planned neonatal cardiac surgery: a meta-analysis.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Ultrasound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Obstetrics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and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Gynecology</w:t>
      </w:r>
      <w:proofErr w:type="spellEnd"/>
      <w:r w:rsidRPr="00511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17B2">
        <w:rPr>
          <w:rFonts w:ascii="Times New Roman" w:hAnsi="Times New Roman"/>
          <w:sz w:val="24"/>
          <w:szCs w:val="24"/>
        </w:rPr>
        <w:t>Malden</w:t>
      </w:r>
      <w:proofErr w:type="spellEnd"/>
      <w:r w:rsidRPr="005117B2">
        <w:rPr>
          <w:rFonts w:ascii="Times New Roman" w:hAnsi="Times New Roman"/>
          <w:sz w:val="24"/>
          <w:szCs w:val="24"/>
        </w:rPr>
        <w:t xml:space="preserve">, v. 45, n. 6, p. 631-638, 2015. Disponível em: </w:t>
      </w:r>
      <w:hyperlink r:id="rId7" w:history="1">
        <w:r w:rsidRPr="005117B2">
          <w:rPr>
            <w:rStyle w:val="Hyperlink"/>
            <w:rFonts w:ascii="Times New Roman" w:hAnsi="Times New Roman"/>
            <w:sz w:val="24"/>
            <w:szCs w:val="24"/>
          </w:rPr>
          <w:t>https://obgyn.onlinelibrary.wiley.com/doi/full/10.1002/uog.14882</w:t>
        </w:r>
      </w:hyperlink>
      <w:r w:rsidRPr="005117B2">
        <w:rPr>
          <w:rFonts w:ascii="Times New Roman" w:hAnsi="Times New Roman"/>
          <w:sz w:val="24"/>
          <w:szCs w:val="24"/>
        </w:rPr>
        <w:t>. Acesso em: 21/10/2019.</w:t>
      </w:r>
    </w:p>
    <w:p w:rsidR="005117B2" w:rsidRPr="005117B2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bookmarkStart w:id="2" w:name="page16"/>
      <w:bookmarkEnd w:id="2"/>
      <w:r w:rsidRPr="005117B2">
        <w:rPr>
          <w:rFonts w:ascii="Times New Roman" w:hAnsi="Times New Roman"/>
          <w:sz w:val="24"/>
          <w:szCs w:val="24"/>
        </w:rPr>
        <w:lastRenderedPageBreak/>
        <w:t xml:space="preserve">JESUS, V. S. Fila de Espera para Tratamento de Pacientes com Cardiopatia Congênita: Retrato de um Centro de Referência Amazônico.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International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5117B2">
        <w:rPr>
          <w:rFonts w:ascii="Times New Roman" w:hAnsi="Times New Roman"/>
          <w:b/>
          <w:sz w:val="24"/>
          <w:szCs w:val="24"/>
        </w:rPr>
        <w:t xml:space="preserve"> Cardiovascular </w:t>
      </w:r>
      <w:proofErr w:type="spellStart"/>
      <w:r w:rsidRPr="005117B2">
        <w:rPr>
          <w:rFonts w:ascii="Times New Roman" w:hAnsi="Times New Roman"/>
          <w:b/>
          <w:sz w:val="24"/>
          <w:szCs w:val="24"/>
        </w:rPr>
        <w:t>Sciences</w:t>
      </w:r>
      <w:proofErr w:type="spellEnd"/>
      <w:r w:rsidRPr="005117B2">
        <w:rPr>
          <w:rFonts w:ascii="Times New Roman" w:hAnsi="Times New Roman"/>
          <w:sz w:val="24"/>
          <w:szCs w:val="24"/>
        </w:rPr>
        <w:t xml:space="preserve">. 2018;31(4)374-382. Disponível em: </w:t>
      </w:r>
      <w:hyperlink r:id="rId8" w:history="1">
        <w:r w:rsidRPr="005117B2">
          <w:rPr>
            <w:rStyle w:val="Hyperlink"/>
            <w:rFonts w:ascii="Times New Roman" w:hAnsi="Times New Roman"/>
            <w:sz w:val="24"/>
            <w:szCs w:val="24"/>
          </w:rPr>
          <w:t>http://www.scielo.br/pdf/ijcs/v31n4/pt_2359-4802-ijcs-20180035.pdf</w:t>
        </w:r>
      </w:hyperlink>
      <w:r w:rsidRPr="005117B2">
        <w:rPr>
          <w:rFonts w:ascii="Times New Roman" w:hAnsi="Times New Roman"/>
          <w:sz w:val="24"/>
          <w:szCs w:val="24"/>
        </w:rPr>
        <w:t>. Acesso em 22/10/2019.</w:t>
      </w:r>
    </w:p>
    <w:p w:rsidR="005117B2" w:rsidRPr="005117B2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  <w:lang w:val="en-US"/>
        </w:rPr>
        <w:t xml:space="preserve">JOHNS HOPKINS MEDICINE. </w:t>
      </w:r>
      <w:r w:rsidRPr="005117B2">
        <w:rPr>
          <w:rFonts w:ascii="Times New Roman" w:eastAsia="Times New Roman" w:hAnsi="Times New Roman"/>
          <w:b/>
          <w:sz w:val="24"/>
          <w:szCs w:val="24"/>
          <w:lang w:val="en-US"/>
        </w:rPr>
        <w:t>The History of Heart Medicine at Johns Hopkins.</w:t>
      </w:r>
      <w:r w:rsidRPr="005117B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2017a. Disponível em: https://bit.ly/30d2Bua. </w:t>
      </w:r>
      <w:r w:rsidRPr="005117B2">
        <w:rPr>
          <w:rFonts w:ascii="Times New Roman" w:hAnsi="Times New Roman"/>
          <w:sz w:val="24"/>
          <w:szCs w:val="24"/>
        </w:rPr>
        <w:t>Acesso em: 21/10/2019.</w:t>
      </w:r>
    </w:p>
    <w:p w:rsidR="005117B2" w:rsidRPr="005117B2" w:rsidRDefault="005117B2" w:rsidP="005117B2">
      <w:pPr>
        <w:spacing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LIBERATO,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Keesi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 Marcela Matos; OSELAME,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Gleidson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 Brandão; NEVES, Eduardo Borba. He-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moglobinopatias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 em gestantes submetidas ao teste da mãezinha na rede pública de saúde.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Revista de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Atenção à Saúde (antiga Rev. Bras.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Ciên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>. Saúde)</w:t>
      </w:r>
      <w:r w:rsidRPr="005117B2">
        <w:rPr>
          <w:rFonts w:ascii="Times New Roman" w:eastAsia="Times New Roman" w:hAnsi="Times New Roman"/>
          <w:sz w:val="24"/>
          <w:szCs w:val="24"/>
        </w:rPr>
        <w:t>, v. 15, n. 51, p. 46-51, 2017.</w:t>
      </w:r>
    </w:p>
    <w:p w:rsidR="005117B2" w:rsidRPr="008609A7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LIPTAK, Gregory. S.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Defeitos Cardíacos, Tetralogia de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>. Manual MSD - Versão Saúde para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a Família. </w:t>
      </w:r>
      <w:r w:rsidRPr="008609A7">
        <w:rPr>
          <w:rFonts w:ascii="Times New Roman" w:eastAsia="Times New Roman" w:hAnsi="Times New Roman"/>
          <w:sz w:val="24"/>
          <w:szCs w:val="24"/>
        </w:rPr>
        <w:t xml:space="preserve">2018. Disponível em: https://msdmnls.co/308oLNY. </w:t>
      </w:r>
      <w:r w:rsidRPr="008609A7">
        <w:rPr>
          <w:rFonts w:ascii="Times New Roman" w:hAnsi="Times New Roman"/>
          <w:sz w:val="24"/>
          <w:szCs w:val="24"/>
        </w:rPr>
        <w:t>Acesso em: 23/10/2019.</w:t>
      </w:r>
    </w:p>
    <w:p w:rsidR="005117B2" w:rsidRPr="005117B2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8609A7">
        <w:rPr>
          <w:rFonts w:ascii="Times New Roman" w:hAnsi="Times New Roman"/>
          <w:sz w:val="24"/>
          <w:szCs w:val="24"/>
        </w:rPr>
        <w:t xml:space="preserve">LIU, H. et </w:t>
      </w:r>
      <w:r w:rsidRPr="008609A7">
        <w:rPr>
          <w:rFonts w:ascii="Times New Roman" w:hAnsi="Times New Roman"/>
          <w:i/>
          <w:sz w:val="24"/>
          <w:szCs w:val="24"/>
        </w:rPr>
        <w:t>al</w:t>
      </w:r>
      <w:r w:rsidRPr="008609A7">
        <w:rPr>
          <w:rFonts w:ascii="Times New Roman" w:hAnsi="Times New Roman"/>
          <w:sz w:val="24"/>
          <w:szCs w:val="24"/>
        </w:rPr>
        <w:t xml:space="preserve">. </w:t>
      </w:r>
      <w:r w:rsidRPr="005117B2">
        <w:rPr>
          <w:rFonts w:ascii="Times New Roman" w:hAnsi="Times New Roman"/>
          <w:sz w:val="24"/>
          <w:szCs w:val="24"/>
          <w:lang w:val="en-US"/>
        </w:rPr>
        <w:t xml:space="preserve">Fetal echocardiography for congenital heart disease diagnosis: a </w:t>
      </w:r>
      <w:proofErr w:type="spellStart"/>
      <w:r w:rsidRPr="005117B2">
        <w:rPr>
          <w:rFonts w:ascii="Times New Roman" w:hAnsi="Times New Roman"/>
          <w:sz w:val="24"/>
          <w:szCs w:val="24"/>
          <w:lang w:val="en-US"/>
        </w:rPr>
        <w:t>metaanalysis</w:t>
      </w:r>
      <w:proofErr w:type="spellEnd"/>
      <w:r w:rsidRPr="005117B2">
        <w:rPr>
          <w:rFonts w:ascii="Times New Roman" w:hAnsi="Times New Roman"/>
          <w:sz w:val="24"/>
          <w:szCs w:val="24"/>
          <w:lang w:val="en-US"/>
        </w:rPr>
        <w:t xml:space="preserve">, power analysis and missing data analysis. </w:t>
      </w:r>
      <w:r w:rsidRPr="005117B2">
        <w:rPr>
          <w:rFonts w:ascii="Times New Roman" w:hAnsi="Times New Roman"/>
          <w:b/>
          <w:sz w:val="24"/>
          <w:szCs w:val="24"/>
          <w:lang w:val="en-US"/>
        </w:rPr>
        <w:t>European Journal of Preventive Cardiology</w:t>
      </w:r>
      <w:r w:rsidRPr="005117B2">
        <w:rPr>
          <w:rFonts w:ascii="Times New Roman" w:hAnsi="Times New Roman"/>
          <w:sz w:val="24"/>
          <w:szCs w:val="24"/>
          <w:lang w:val="en-US"/>
        </w:rPr>
        <w:t xml:space="preserve">, London, v. 22, n. 12, p. 1531-1547, 2015. </w:t>
      </w:r>
      <w:proofErr w:type="spellStart"/>
      <w:r w:rsidRPr="008609A7">
        <w:rPr>
          <w:rFonts w:ascii="Times New Roman" w:hAnsi="Times New Roman"/>
          <w:sz w:val="24"/>
          <w:szCs w:val="24"/>
          <w:lang w:val="en-US"/>
        </w:rPr>
        <w:t>Disponível</w:t>
      </w:r>
      <w:proofErr w:type="spellEnd"/>
      <w:r w:rsidRPr="008609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609A7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8609A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8609A7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https://www.ncbi.nlm.nih.gov/pubmed/25258423</w:t>
        </w:r>
      </w:hyperlink>
      <w:r w:rsidRPr="008609A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117B2">
        <w:rPr>
          <w:rFonts w:ascii="Times New Roman" w:hAnsi="Times New Roman"/>
          <w:sz w:val="24"/>
          <w:szCs w:val="24"/>
        </w:rPr>
        <w:t>Acesso em: 23/10/2019.</w:t>
      </w:r>
    </w:p>
    <w:p w:rsidR="005117B2" w:rsidRPr="005117B2" w:rsidRDefault="005117B2" w:rsidP="005117B2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MAYO CLINIC.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Tetralogía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5117B2">
        <w:rPr>
          <w:rFonts w:ascii="Times New Roman" w:eastAsia="Times New Roman" w:hAnsi="Times New Roman"/>
          <w:b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b/>
          <w:sz w:val="24"/>
          <w:szCs w:val="24"/>
        </w:rPr>
        <w:t>.</w:t>
      </w:r>
      <w:r w:rsidRPr="005117B2">
        <w:rPr>
          <w:rFonts w:ascii="Times New Roman" w:eastAsia="Times New Roman" w:hAnsi="Times New Roman"/>
          <w:sz w:val="24"/>
          <w:szCs w:val="24"/>
        </w:rPr>
        <w:t xml:space="preserve"> 2017. Disponível em: https://mayocl.in/2CWXJlf. </w:t>
      </w:r>
      <w:r w:rsidRPr="005117B2">
        <w:rPr>
          <w:rFonts w:ascii="Times New Roman" w:hAnsi="Times New Roman"/>
          <w:sz w:val="24"/>
          <w:szCs w:val="24"/>
        </w:rPr>
        <w:t>Acesso em: 24/10/2019.</w:t>
      </w:r>
    </w:p>
    <w:p w:rsidR="005117B2" w:rsidRPr="005117B2" w:rsidRDefault="005117B2" w:rsidP="005117B2">
      <w:pPr>
        <w:spacing w:line="240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  <w:sectPr w:rsidR="005117B2" w:rsidRPr="005117B2">
          <w:pgSz w:w="11900" w:h="16838"/>
          <w:pgMar w:top="945" w:right="1126" w:bottom="837" w:left="1120" w:header="0" w:footer="0" w:gutter="0"/>
          <w:cols w:space="720"/>
        </w:sectPr>
      </w:pPr>
      <w:r w:rsidRPr="005117B2">
        <w:rPr>
          <w:rFonts w:ascii="Times New Roman" w:eastAsia="Times New Roman" w:hAnsi="Times New Roman"/>
          <w:sz w:val="24"/>
          <w:szCs w:val="24"/>
        </w:rPr>
        <w:t xml:space="preserve">MESQUITA, Sonia Ferreira; SNITCOWSKY, Raquel; LOPES, Antonio Augusto. Estrutura e função ventricular direita como possíveis determinantes do resultado cirúrgico após trinta anos de correção da Tetralogia de </w:t>
      </w:r>
      <w:proofErr w:type="spellStart"/>
      <w:r w:rsidRPr="005117B2">
        <w:rPr>
          <w:rFonts w:ascii="Times New Roman" w:eastAsia="Times New Roman" w:hAnsi="Times New Roman"/>
          <w:sz w:val="24"/>
          <w:szCs w:val="24"/>
        </w:rPr>
        <w:t>Fallot</w:t>
      </w:r>
      <w:proofErr w:type="spellEnd"/>
      <w:r w:rsidRPr="005117B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117B2">
        <w:rPr>
          <w:rFonts w:ascii="Times New Roman" w:eastAsia="Times New Roman" w:hAnsi="Times New Roman"/>
          <w:b/>
          <w:sz w:val="24"/>
          <w:szCs w:val="24"/>
        </w:rPr>
        <w:t>Arquivos Brasileiros de Cardiologia</w:t>
      </w:r>
      <w:r w:rsidRPr="005117B2">
        <w:rPr>
          <w:rFonts w:ascii="Times New Roman" w:eastAsia="Times New Roman" w:hAnsi="Times New Roman"/>
          <w:sz w:val="24"/>
          <w:szCs w:val="24"/>
        </w:rPr>
        <w:t>, São Paulo, v. 81, n. 5, p. 45</w:t>
      </w:r>
      <w:r>
        <w:rPr>
          <w:rFonts w:ascii="Times New Roman" w:eastAsia="Times New Roman" w:hAnsi="Times New Roman"/>
          <w:sz w:val="24"/>
          <w:szCs w:val="24"/>
        </w:rPr>
        <w:t>3-457, 2015</w:t>
      </w:r>
      <w:r w:rsidR="0082495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10982" w:rsidRPr="005117B2" w:rsidRDefault="00410982" w:rsidP="005117B2">
      <w:pPr>
        <w:tabs>
          <w:tab w:val="left" w:pos="1965"/>
        </w:tabs>
        <w:rPr>
          <w:rFonts w:ascii="Times New Roman" w:hAnsi="Times New Roman" w:cs="Times New Roman"/>
          <w:sz w:val="24"/>
          <w:szCs w:val="24"/>
        </w:rPr>
      </w:pPr>
    </w:p>
    <w:sectPr w:rsidR="00410982" w:rsidRPr="005117B2" w:rsidSect="00AE3D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3352255A"/>
    <w:lvl w:ilvl="0" w:tplc="FFFFFFFF">
      <w:start w:val="52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CD"/>
    <w:rsid w:val="000406C9"/>
    <w:rsid w:val="00042C6F"/>
    <w:rsid w:val="00086BA4"/>
    <w:rsid w:val="00091199"/>
    <w:rsid w:val="000B1B90"/>
    <w:rsid w:val="001D2DBE"/>
    <w:rsid w:val="00227F74"/>
    <w:rsid w:val="002C63CE"/>
    <w:rsid w:val="002D4519"/>
    <w:rsid w:val="003064C9"/>
    <w:rsid w:val="003129EE"/>
    <w:rsid w:val="003205F9"/>
    <w:rsid w:val="00356D01"/>
    <w:rsid w:val="003C4B5D"/>
    <w:rsid w:val="00410982"/>
    <w:rsid w:val="00424F3E"/>
    <w:rsid w:val="00455923"/>
    <w:rsid w:val="005117B2"/>
    <w:rsid w:val="00521AC4"/>
    <w:rsid w:val="005B04A6"/>
    <w:rsid w:val="005B4606"/>
    <w:rsid w:val="005D60B4"/>
    <w:rsid w:val="00675475"/>
    <w:rsid w:val="00696AA5"/>
    <w:rsid w:val="006B3B43"/>
    <w:rsid w:val="006F378C"/>
    <w:rsid w:val="00824957"/>
    <w:rsid w:val="008609A7"/>
    <w:rsid w:val="008627A6"/>
    <w:rsid w:val="008A69E4"/>
    <w:rsid w:val="0091721E"/>
    <w:rsid w:val="009627D4"/>
    <w:rsid w:val="00965944"/>
    <w:rsid w:val="00AD0486"/>
    <w:rsid w:val="00AE3DCD"/>
    <w:rsid w:val="00B12029"/>
    <w:rsid w:val="00BA67AB"/>
    <w:rsid w:val="00BB0BCF"/>
    <w:rsid w:val="00BE6F59"/>
    <w:rsid w:val="00C244AD"/>
    <w:rsid w:val="00C246BE"/>
    <w:rsid w:val="00D55B99"/>
    <w:rsid w:val="00DD1174"/>
    <w:rsid w:val="00DF5E29"/>
    <w:rsid w:val="00E13AF1"/>
    <w:rsid w:val="00E403A0"/>
    <w:rsid w:val="00EE603A"/>
    <w:rsid w:val="00F62394"/>
    <w:rsid w:val="00FC4B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0ECF"/>
  <w15:docId w15:val="{F89BB417-DFF7-0E4A-9A08-7DA9EEA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424F3E"/>
    <w:rPr>
      <w:i/>
      <w:iCs/>
    </w:rPr>
  </w:style>
  <w:style w:type="paragraph" w:customStyle="1" w:styleId="Default">
    <w:name w:val="Default"/>
    <w:qFormat/>
    <w:rsid w:val="0041098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4109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98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982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410982"/>
    <w:rPr>
      <w:color w:val="0000FF"/>
      <w:u w:val="single"/>
    </w:rPr>
  </w:style>
  <w:style w:type="character" w:customStyle="1" w:styleId="article-title">
    <w:name w:val="article-title"/>
    <w:basedOn w:val="Fontepargpadro"/>
    <w:rsid w:val="00410982"/>
  </w:style>
  <w:style w:type="paragraph" w:styleId="Textodebalo">
    <w:name w:val="Balloon Text"/>
    <w:basedOn w:val="Normal"/>
    <w:link w:val="TextodebaloChar"/>
    <w:uiPriority w:val="99"/>
    <w:semiHidden/>
    <w:unhideWhenUsed/>
    <w:rsid w:val="0041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ijcs/v31n4/pt_2359-4802-ijcs-201800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gyn.onlinelibrary.wiley.com/doi/full/10.1002/uog.1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cadsc/v24n2/1414-462X-cadsc-1414-462X2016000202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9175/recom.v7i0.16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52584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</dc:creator>
  <cp:lastModifiedBy>Rebeca Muálem</cp:lastModifiedBy>
  <cp:revision>2</cp:revision>
  <dcterms:created xsi:type="dcterms:W3CDTF">2019-10-29T23:52:00Z</dcterms:created>
  <dcterms:modified xsi:type="dcterms:W3CDTF">2019-10-29T23:52:00Z</dcterms:modified>
</cp:coreProperties>
</file>