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BCD0B" w14:textId="77777777" w:rsidR="00BC1444" w:rsidRDefault="003451E7" w:rsidP="00BC14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1444">
        <w:rPr>
          <w:rFonts w:ascii="Arial" w:hAnsi="Arial" w:cs="Arial"/>
          <w:b/>
          <w:bCs/>
          <w:sz w:val="24"/>
          <w:szCs w:val="24"/>
        </w:rPr>
        <w:t>MORTALIDADE POR DESNUTRIÇÃO, EM MENORES DE 5 ANOS, NO BRASIL: UMA AVALIAÇÃO EPIDEMIOLÓGICA</w:t>
      </w:r>
    </w:p>
    <w:p w14:paraId="27D468EA" w14:textId="77777777" w:rsidR="00BC1444" w:rsidRDefault="009E7A29" w:rsidP="00BC14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1444">
        <w:rPr>
          <w:rFonts w:ascii="Arial" w:hAnsi="Arial" w:cs="Arial"/>
          <w:sz w:val="24"/>
          <w:szCs w:val="24"/>
        </w:rPr>
        <w:t>Pedro Paulo Rodrigues de Macêdo</w:t>
      </w:r>
      <w:r w:rsidRPr="00BC1444">
        <w:rPr>
          <w:rFonts w:ascii="Arial" w:hAnsi="Arial" w:cs="Arial"/>
          <w:sz w:val="24"/>
          <w:szCs w:val="24"/>
          <w:vertAlign w:val="superscript"/>
        </w:rPr>
        <w:t>1</w:t>
      </w:r>
      <w:r w:rsidRPr="00BC1444">
        <w:rPr>
          <w:rFonts w:ascii="Arial" w:hAnsi="Arial" w:cs="Arial"/>
          <w:sz w:val="24"/>
          <w:szCs w:val="24"/>
        </w:rPr>
        <w:t>; Giovana Barcelos Cunha Felipe</w:t>
      </w:r>
      <w:r w:rsidRPr="00BC1444">
        <w:rPr>
          <w:rFonts w:ascii="Arial" w:hAnsi="Arial" w:cs="Arial"/>
          <w:sz w:val="24"/>
          <w:szCs w:val="24"/>
          <w:vertAlign w:val="superscript"/>
        </w:rPr>
        <w:t>1</w:t>
      </w:r>
      <w:r w:rsidRPr="00BC1444">
        <w:rPr>
          <w:rFonts w:ascii="Arial" w:hAnsi="Arial" w:cs="Arial"/>
          <w:sz w:val="24"/>
          <w:szCs w:val="24"/>
        </w:rPr>
        <w:t xml:space="preserve">; Cláudia </w:t>
      </w:r>
      <w:proofErr w:type="spellStart"/>
      <w:r w:rsidRPr="00BC1444">
        <w:rPr>
          <w:rFonts w:ascii="Arial" w:hAnsi="Arial" w:cs="Arial"/>
          <w:sz w:val="24"/>
          <w:szCs w:val="24"/>
        </w:rPr>
        <w:t>Cleinne</w:t>
      </w:r>
      <w:proofErr w:type="spellEnd"/>
      <w:r w:rsidRPr="00BC1444">
        <w:rPr>
          <w:rFonts w:ascii="Arial" w:hAnsi="Arial" w:cs="Arial"/>
          <w:sz w:val="24"/>
          <w:szCs w:val="24"/>
        </w:rPr>
        <w:t xml:space="preserve"> Barcelos Cunha</w:t>
      </w:r>
      <w:r w:rsidRPr="00BC1444">
        <w:rPr>
          <w:rFonts w:ascii="Arial" w:hAnsi="Arial" w:cs="Arial"/>
          <w:sz w:val="24"/>
          <w:szCs w:val="24"/>
          <w:vertAlign w:val="superscript"/>
        </w:rPr>
        <w:t>2</w:t>
      </w:r>
      <w:r w:rsidRPr="00BC1444">
        <w:rPr>
          <w:rFonts w:ascii="Arial" w:hAnsi="Arial" w:cs="Arial"/>
          <w:sz w:val="24"/>
          <w:szCs w:val="24"/>
        </w:rPr>
        <w:t>.</w:t>
      </w:r>
    </w:p>
    <w:p w14:paraId="615C7FD3" w14:textId="77777777" w:rsidR="00BC1444" w:rsidRDefault="009E7A29" w:rsidP="00BC14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1444">
        <w:rPr>
          <w:rFonts w:ascii="Arial" w:hAnsi="Arial" w:cs="Arial"/>
          <w:sz w:val="24"/>
          <w:szCs w:val="24"/>
          <w:vertAlign w:val="superscript"/>
        </w:rPr>
        <w:t>1</w:t>
      </w:r>
      <w:r w:rsidRPr="00BC1444">
        <w:rPr>
          <w:rFonts w:ascii="Arial" w:hAnsi="Arial" w:cs="Arial"/>
          <w:sz w:val="24"/>
          <w:szCs w:val="24"/>
        </w:rPr>
        <w:t>Pontifícia Universidade Católica de Goiás</w:t>
      </w:r>
      <w:r w:rsidR="00EC5361" w:rsidRPr="00BC1444">
        <w:rPr>
          <w:rFonts w:ascii="Arial" w:hAnsi="Arial" w:cs="Arial"/>
          <w:sz w:val="24"/>
          <w:szCs w:val="24"/>
        </w:rPr>
        <w:t xml:space="preserve">, Curso de Medicina, Goiânia, GO, Brasil. </w:t>
      </w:r>
      <w:r w:rsidR="00EC5361" w:rsidRPr="00BC1444">
        <w:rPr>
          <w:rFonts w:ascii="Arial" w:hAnsi="Arial" w:cs="Arial"/>
          <w:sz w:val="24"/>
          <w:szCs w:val="24"/>
          <w:vertAlign w:val="superscript"/>
        </w:rPr>
        <w:t>2</w:t>
      </w:r>
      <w:r w:rsidR="00EC5361" w:rsidRPr="00BC1444">
        <w:rPr>
          <w:rFonts w:ascii="Arial" w:hAnsi="Arial" w:cs="Arial"/>
          <w:sz w:val="24"/>
          <w:szCs w:val="24"/>
        </w:rPr>
        <w:t>Universidade Federal de Goiás,</w:t>
      </w:r>
      <w:r w:rsidR="00BC1444" w:rsidRPr="00BC1444">
        <w:rPr>
          <w:rFonts w:ascii="Arial" w:hAnsi="Arial" w:cs="Arial"/>
          <w:sz w:val="24"/>
          <w:szCs w:val="24"/>
        </w:rPr>
        <w:t xml:space="preserve"> Hospital das Clínicas,</w:t>
      </w:r>
      <w:r w:rsidR="00EC5361" w:rsidRPr="00BC1444">
        <w:rPr>
          <w:rFonts w:ascii="Arial" w:hAnsi="Arial" w:cs="Arial"/>
          <w:sz w:val="24"/>
          <w:szCs w:val="24"/>
        </w:rPr>
        <w:t xml:space="preserve"> Goiânia, GO, Brasil.</w:t>
      </w:r>
    </w:p>
    <w:p w14:paraId="5E2FD3BE" w14:textId="77777777" w:rsidR="00BC1444" w:rsidRDefault="00F1625B" w:rsidP="00BC1444">
      <w:pPr>
        <w:jc w:val="both"/>
        <w:rPr>
          <w:rFonts w:ascii="Arial" w:hAnsi="Arial" w:cs="Arial"/>
          <w:sz w:val="24"/>
          <w:szCs w:val="24"/>
        </w:rPr>
      </w:pPr>
      <w:r w:rsidRPr="00BC1444">
        <w:rPr>
          <w:rFonts w:ascii="Arial" w:hAnsi="Arial" w:cs="Arial"/>
          <w:b/>
          <w:bCs/>
          <w:sz w:val="24"/>
          <w:szCs w:val="24"/>
        </w:rPr>
        <w:t>I</w:t>
      </w:r>
      <w:r w:rsidR="00C96FF0" w:rsidRPr="00BC1444">
        <w:rPr>
          <w:rFonts w:ascii="Arial" w:hAnsi="Arial" w:cs="Arial"/>
          <w:b/>
          <w:bCs/>
          <w:sz w:val="24"/>
          <w:szCs w:val="24"/>
        </w:rPr>
        <w:t>ntrodução e Objetivos</w:t>
      </w:r>
      <w:r w:rsidRPr="00BC1444">
        <w:rPr>
          <w:rFonts w:ascii="Arial" w:hAnsi="Arial" w:cs="Arial"/>
          <w:b/>
          <w:bCs/>
          <w:sz w:val="24"/>
          <w:szCs w:val="24"/>
        </w:rPr>
        <w:t>:</w:t>
      </w:r>
      <w:r w:rsidR="0034263A" w:rsidRPr="00BC1444">
        <w:rPr>
          <w:rFonts w:ascii="Arial" w:hAnsi="Arial" w:cs="Arial"/>
          <w:b/>
          <w:bCs/>
          <w:sz w:val="24"/>
          <w:szCs w:val="24"/>
        </w:rPr>
        <w:t xml:space="preserve"> </w:t>
      </w:r>
      <w:r w:rsidR="0034263A" w:rsidRPr="00BC1444">
        <w:rPr>
          <w:rFonts w:ascii="Arial" w:hAnsi="Arial" w:cs="Arial"/>
          <w:sz w:val="24"/>
          <w:szCs w:val="24"/>
        </w:rPr>
        <w:t>A desnutrição</w:t>
      </w:r>
      <w:r w:rsidR="00A87297" w:rsidRPr="00BC1444">
        <w:rPr>
          <w:rFonts w:ascii="Arial" w:hAnsi="Arial" w:cs="Arial"/>
          <w:sz w:val="24"/>
          <w:szCs w:val="24"/>
        </w:rPr>
        <w:t xml:space="preserve"> </w:t>
      </w:r>
      <w:r w:rsidR="00484FC7" w:rsidRPr="00BC1444">
        <w:rPr>
          <w:rFonts w:ascii="Arial" w:hAnsi="Arial" w:cs="Arial"/>
          <w:sz w:val="24"/>
          <w:szCs w:val="24"/>
        </w:rPr>
        <w:t>configura</w:t>
      </w:r>
      <w:r w:rsidR="004C6657" w:rsidRPr="00BC1444">
        <w:rPr>
          <w:rFonts w:ascii="Arial" w:hAnsi="Arial" w:cs="Arial"/>
          <w:sz w:val="24"/>
          <w:szCs w:val="24"/>
        </w:rPr>
        <w:t>-se</w:t>
      </w:r>
      <w:r w:rsidR="00484FC7" w:rsidRPr="00BC1444">
        <w:rPr>
          <w:rFonts w:ascii="Arial" w:hAnsi="Arial" w:cs="Arial"/>
          <w:sz w:val="24"/>
          <w:szCs w:val="24"/>
        </w:rPr>
        <w:t xml:space="preserve"> como</w:t>
      </w:r>
      <w:r w:rsidR="00A87297" w:rsidRPr="00BC1444">
        <w:rPr>
          <w:rFonts w:ascii="Arial" w:hAnsi="Arial" w:cs="Arial"/>
          <w:sz w:val="24"/>
          <w:szCs w:val="24"/>
        </w:rPr>
        <w:t xml:space="preserve"> a falta de alimentos adequados com vitaminas e minerais necessários para o desenvolvimento do corpo</w:t>
      </w:r>
      <w:r w:rsidR="00CB72B8" w:rsidRPr="00BC1444">
        <w:rPr>
          <w:rFonts w:ascii="Arial" w:hAnsi="Arial" w:cs="Arial"/>
          <w:sz w:val="24"/>
          <w:szCs w:val="24"/>
        </w:rPr>
        <w:t xml:space="preserve"> e, atualmente, é </w:t>
      </w:r>
      <w:r w:rsidR="0034263A" w:rsidRPr="00BC1444">
        <w:rPr>
          <w:rFonts w:ascii="Arial" w:hAnsi="Arial" w:cs="Arial"/>
          <w:sz w:val="24"/>
          <w:szCs w:val="24"/>
        </w:rPr>
        <w:t>entendida como um problema de saúde pública</w:t>
      </w:r>
      <w:r w:rsidR="00464C53" w:rsidRPr="00BC1444">
        <w:rPr>
          <w:rFonts w:ascii="Arial" w:hAnsi="Arial" w:cs="Arial"/>
          <w:sz w:val="24"/>
          <w:szCs w:val="24"/>
        </w:rPr>
        <w:t>.</w:t>
      </w:r>
      <w:r w:rsidR="0034263A" w:rsidRPr="00BC1444">
        <w:rPr>
          <w:rFonts w:ascii="Arial" w:hAnsi="Arial" w:cs="Arial"/>
          <w:sz w:val="24"/>
          <w:szCs w:val="24"/>
        </w:rPr>
        <w:t xml:space="preserve"> De acordo com a Organização Mundial da Saúde (OMS), em países</w:t>
      </w:r>
      <w:r w:rsidR="004A616D" w:rsidRPr="00BC1444">
        <w:rPr>
          <w:rFonts w:ascii="Arial" w:hAnsi="Arial" w:cs="Arial"/>
          <w:sz w:val="24"/>
          <w:szCs w:val="24"/>
        </w:rPr>
        <w:t xml:space="preserve"> subdesenvolvidos, mais de 50% das mortes de crianças abaixo de 5 anos de idade estão relacionadas à desnutrição</w:t>
      </w:r>
      <w:r w:rsidR="00484FC7" w:rsidRPr="00BC1444">
        <w:rPr>
          <w:rFonts w:ascii="Arial" w:hAnsi="Arial" w:cs="Arial"/>
          <w:sz w:val="24"/>
          <w:szCs w:val="24"/>
        </w:rPr>
        <w:t>, sendo ela responsável, também, por mais de 30% das mortes de crianças no mundo inteiro.</w:t>
      </w:r>
      <w:r w:rsidR="00C96FF0" w:rsidRPr="00BC1444">
        <w:rPr>
          <w:rFonts w:ascii="Arial" w:hAnsi="Arial" w:cs="Arial"/>
          <w:sz w:val="24"/>
          <w:szCs w:val="24"/>
        </w:rPr>
        <w:t xml:space="preserve"> Este estudo teve como objetivo</w:t>
      </w:r>
      <w:r w:rsidRPr="00BC1444">
        <w:rPr>
          <w:rFonts w:ascii="Arial" w:hAnsi="Arial" w:cs="Arial"/>
          <w:sz w:val="24"/>
          <w:szCs w:val="24"/>
        </w:rPr>
        <w:t xml:space="preserve"> </w:t>
      </w:r>
      <w:r w:rsidR="00C96FF0" w:rsidRPr="00BC1444">
        <w:rPr>
          <w:rFonts w:ascii="Arial" w:hAnsi="Arial" w:cs="Arial"/>
          <w:sz w:val="24"/>
          <w:szCs w:val="24"/>
        </w:rPr>
        <w:t>d</w:t>
      </w:r>
      <w:r w:rsidR="003451E7" w:rsidRPr="00BC1444">
        <w:rPr>
          <w:rFonts w:ascii="Arial" w:hAnsi="Arial" w:cs="Arial"/>
          <w:sz w:val="24"/>
          <w:szCs w:val="24"/>
        </w:rPr>
        <w:t>escrever o perfil epidemiológico de mortalidade por desnutrição, em crianças, no período de 2014 a 2018</w:t>
      </w:r>
      <w:r w:rsidRPr="00BC1444">
        <w:rPr>
          <w:rFonts w:ascii="Arial" w:hAnsi="Arial" w:cs="Arial"/>
          <w:sz w:val="24"/>
          <w:szCs w:val="24"/>
        </w:rPr>
        <w:t xml:space="preserve">. </w:t>
      </w:r>
      <w:r w:rsidRPr="00BC1444">
        <w:rPr>
          <w:rFonts w:ascii="Arial" w:hAnsi="Arial" w:cs="Arial"/>
          <w:b/>
          <w:bCs/>
          <w:sz w:val="24"/>
          <w:szCs w:val="24"/>
        </w:rPr>
        <w:t>M</w:t>
      </w:r>
      <w:r w:rsidR="00C96FF0" w:rsidRPr="00BC1444">
        <w:rPr>
          <w:rFonts w:ascii="Arial" w:hAnsi="Arial" w:cs="Arial"/>
          <w:b/>
          <w:bCs/>
          <w:sz w:val="24"/>
          <w:szCs w:val="24"/>
        </w:rPr>
        <w:t>aterial e Métodos</w:t>
      </w:r>
      <w:r w:rsidRPr="00BC1444">
        <w:rPr>
          <w:rFonts w:ascii="Arial" w:hAnsi="Arial" w:cs="Arial"/>
          <w:b/>
          <w:bCs/>
          <w:sz w:val="24"/>
          <w:szCs w:val="24"/>
        </w:rPr>
        <w:t>:</w:t>
      </w:r>
      <w:r w:rsidRPr="00BC1444">
        <w:rPr>
          <w:rFonts w:ascii="Arial" w:hAnsi="Arial" w:cs="Arial"/>
          <w:sz w:val="24"/>
          <w:szCs w:val="24"/>
        </w:rPr>
        <w:t xml:space="preserve"> </w:t>
      </w:r>
      <w:r w:rsidR="009F5861" w:rsidRPr="00BC1444">
        <w:rPr>
          <w:rFonts w:ascii="Arial" w:hAnsi="Arial" w:cs="Arial"/>
          <w:sz w:val="24"/>
          <w:szCs w:val="24"/>
        </w:rPr>
        <w:t>Trata-se de um e</w:t>
      </w:r>
      <w:r w:rsidRPr="00BC1444">
        <w:rPr>
          <w:rFonts w:ascii="Arial" w:hAnsi="Arial" w:cs="Arial"/>
          <w:sz w:val="24"/>
          <w:szCs w:val="24"/>
        </w:rPr>
        <w:t xml:space="preserve">studo epidemiológico descritivo observacional, com dados </w:t>
      </w:r>
      <w:r w:rsidR="00BD237E" w:rsidRPr="00BC1444">
        <w:rPr>
          <w:rFonts w:ascii="Arial" w:hAnsi="Arial" w:cs="Arial"/>
          <w:sz w:val="24"/>
          <w:szCs w:val="24"/>
        </w:rPr>
        <w:t>extraídos</w:t>
      </w:r>
      <w:r w:rsidRPr="00BC1444">
        <w:rPr>
          <w:rFonts w:ascii="Arial" w:hAnsi="Arial" w:cs="Arial"/>
          <w:sz w:val="24"/>
          <w:szCs w:val="24"/>
        </w:rPr>
        <w:t xml:space="preserve"> do Departamento de Informática do Sistema Único de Saúde</w:t>
      </w:r>
      <w:r w:rsidR="00EB0AD8" w:rsidRPr="00BC1444">
        <w:rPr>
          <w:rFonts w:ascii="Arial" w:hAnsi="Arial" w:cs="Arial"/>
          <w:sz w:val="24"/>
          <w:szCs w:val="24"/>
        </w:rPr>
        <w:t xml:space="preserve"> (DATASUS)</w:t>
      </w:r>
      <w:r w:rsidRPr="00BC1444">
        <w:rPr>
          <w:rFonts w:ascii="Arial" w:hAnsi="Arial" w:cs="Arial"/>
          <w:sz w:val="24"/>
          <w:szCs w:val="24"/>
        </w:rPr>
        <w:t xml:space="preserve">, por meio do Sistema de Mortalidade (SIM). </w:t>
      </w:r>
      <w:r w:rsidR="003451E7" w:rsidRPr="00BC1444">
        <w:rPr>
          <w:rFonts w:ascii="Arial" w:hAnsi="Arial" w:cs="Arial"/>
          <w:sz w:val="24"/>
          <w:szCs w:val="24"/>
        </w:rPr>
        <w:t xml:space="preserve">Foram analisados os dados de mortalidade </w:t>
      </w:r>
      <w:r w:rsidR="00F02CFD" w:rsidRPr="00BC1444">
        <w:rPr>
          <w:rFonts w:ascii="Arial" w:hAnsi="Arial" w:cs="Arial"/>
          <w:sz w:val="24"/>
          <w:szCs w:val="24"/>
        </w:rPr>
        <w:t>para</w:t>
      </w:r>
      <w:r w:rsidR="003451E7" w:rsidRPr="00BC1444">
        <w:rPr>
          <w:rFonts w:ascii="Arial" w:hAnsi="Arial" w:cs="Arial"/>
          <w:sz w:val="24"/>
          <w:szCs w:val="24"/>
        </w:rPr>
        <w:t xml:space="preserve"> desnutrição, em crianças menores de 5 anos de idade, por região do Brasil, no período</w:t>
      </w:r>
      <w:r w:rsidR="00EB0AD8" w:rsidRPr="00BC1444">
        <w:rPr>
          <w:rFonts w:ascii="Arial" w:hAnsi="Arial" w:cs="Arial"/>
          <w:sz w:val="24"/>
          <w:szCs w:val="24"/>
        </w:rPr>
        <w:t xml:space="preserve"> de 2014 a 2018</w:t>
      </w:r>
      <w:r w:rsidRPr="00BC1444">
        <w:rPr>
          <w:rFonts w:ascii="Arial" w:hAnsi="Arial" w:cs="Arial"/>
          <w:sz w:val="24"/>
          <w:szCs w:val="24"/>
        </w:rPr>
        <w:t xml:space="preserve">. </w:t>
      </w:r>
      <w:r w:rsidRPr="00BC1444">
        <w:rPr>
          <w:rFonts w:ascii="Arial" w:hAnsi="Arial" w:cs="Arial"/>
          <w:b/>
          <w:bCs/>
          <w:sz w:val="24"/>
          <w:szCs w:val="24"/>
        </w:rPr>
        <w:t>R</w:t>
      </w:r>
      <w:r w:rsidR="004D6AC1" w:rsidRPr="00BC1444">
        <w:rPr>
          <w:rFonts w:ascii="Arial" w:hAnsi="Arial" w:cs="Arial"/>
          <w:b/>
          <w:bCs/>
          <w:sz w:val="24"/>
          <w:szCs w:val="24"/>
        </w:rPr>
        <w:t>esultados</w:t>
      </w:r>
      <w:r w:rsidRPr="00BC1444">
        <w:rPr>
          <w:rFonts w:ascii="Arial" w:hAnsi="Arial" w:cs="Arial"/>
          <w:b/>
          <w:bCs/>
          <w:sz w:val="24"/>
          <w:szCs w:val="24"/>
        </w:rPr>
        <w:t>:</w:t>
      </w:r>
      <w:r w:rsidR="00C66697" w:rsidRPr="00BC1444">
        <w:rPr>
          <w:rFonts w:ascii="Arial" w:hAnsi="Arial" w:cs="Arial"/>
          <w:b/>
          <w:bCs/>
          <w:sz w:val="24"/>
          <w:szCs w:val="24"/>
        </w:rPr>
        <w:t xml:space="preserve"> </w:t>
      </w:r>
      <w:r w:rsidR="00C66697" w:rsidRPr="00BC1444">
        <w:rPr>
          <w:rFonts w:ascii="Arial" w:hAnsi="Arial" w:cs="Arial"/>
          <w:sz w:val="24"/>
          <w:szCs w:val="24"/>
        </w:rPr>
        <w:t>No recorte temporal analisado, foram registradas 1.355 mortes por desnutrição, no Brasil, em crianças com idade inferior a 5 anos. A região Nordeste apresentou a maior</w:t>
      </w:r>
      <w:r w:rsidR="009B772E" w:rsidRPr="00BC1444">
        <w:rPr>
          <w:rFonts w:ascii="Arial" w:hAnsi="Arial" w:cs="Arial"/>
          <w:sz w:val="24"/>
          <w:szCs w:val="24"/>
        </w:rPr>
        <w:t xml:space="preserve"> taxa de mortalidade (</w:t>
      </w:r>
      <w:r w:rsidR="007B24B6" w:rsidRPr="00BC1444">
        <w:rPr>
          <w:rFonts w:ascii="Arial" w:hAnsi="Arial" w:cs="Arial"/>
          <w:sz w:val="24"/>
          <w:szCs w:val="24"/>
        </w:rPr>
        <w:t>39,2%</w:t>
      </w:r>
      <w:r w:rsidR="009B772E" w:rsidRPr="00BC1444">
        <w:rPr>
          <w:rFonts w:ascii="Arial" w:hAnsi="Arial" w:cs="Arial"/>
          <w:sz w:val="24"/>
          <w:szCs w:val="24"/>
        </w:rPr>
        <w:t>), seguida das regiões: Norte (</w:t>
      </w:r>
      <w:r w:rsidR="007B24B6" w:rsidRPr="00BC1444">
        <w:rPr>
          <w:rFonts w:ascii="Arial" w:hAnsi="Arial" w:cs="Arial"/>
          <w:sz w:val="24"/>
          <w:szCs w:val="24"/>
        </w:rPr>
        <w:t>29,6%</w:t>
      </w:r>
      <w:r w:rsidR="009B772E" w:rsidRPr="00BC1444">
        <w:rPr>
          <w:rFonts w:ascii="Arial" w:hAnsi="Arial" w:cs="Arial"/>
          <w:sz w:val="24"/>
          <w:szCs w:val="24"/>
        </w:rPr>
        <w:t>), Sudeste (</w:t>
      </w:r>
      <w:r w:rsidR="007B24B6" w:rsidRPr="00BC1444">
        <w:rPr>
          <w:rFonts w:ascii="Arial" w:hAnsi="Arial" w:cs="Arial"/>
          <w:sz w:val="24"/>
          <w:szCs w:val="24"/>
        </w:rPr>
        <w:t>16,8%</w:t>
      </w:r>
      <w:r w:rsidR="009B772E" w:rsidRPr="00BC1444">
        <w:rPr>
          <w:rFonts w:ascii="Arial" w:hAnsi="Arial" w:cs="Arial"/>
          <w:sz w:val="24"/>
          <w:szCs w:val="24"/>
        </w:rPr>
        <w:t>), Centro-Oeste</w:t>
      </w:r>
      <w:r w:rsidR="007B24B6" w:rsidRPr="00BC1444">
        <w:rPr>
          <w:rFonts w:ascii="Arial" w:hAnsi="Arial" w:cs="Arial"/>
          <w:sz w:val="24"/>
          <w:szCs w:val="24"/>
        </w:rPr>
        <w:t xml:space="preserve"> (10,1%)</w:t>
      </w:r>
      <w:r w:rsidR="009B772E" w:rsidRPr="00BC1444">
        <w:rPr>
          <w:rFonts w:ascii="Arial" w:hAnsi="Arial" w:cs="Arial"/>
          <w:sz w:val="24"/>
          <w:szCs w:val="24"/>
        </w:rPr>
        <w:t xml:space="preserve"> e, finalmente, com menor mortalidade, a região Sul (</w:t>
      </w:r>
      <w:r w:rsidR="00464A99" w:rsidRPr="00BC1444">
        <w:rPr>
          <w:rFonts w:ascii="Arial" w:hAnsi="Arial" w:cs="Arial"/>
          <w:sz w:val="24"/>
          <w:szCs w:val="24"/>
        </w:rPr>
        <w:t>4,3%</w:t>
      </w:r>
      <w:r w:rsidR="009B772E" w:rsidRPr="00BC1444">
        <w:rPr>
          <w:rFonts w:ascii="Arial" w:hAnsi="Arial" w:cs="Arial"/>
          <w:sz w:val="24"/>
          <w:szCs w:val="24"/>
        </w:rPr>
        <w:t>)</w:t>
      </w:r>
      <w:r w:rsidR="00B6420A" w:rsidRPr="00BC1444">
        <w:rPr>
          <w:rFonts w:ascii="Arial" w:hAnsi="Arial" w:cs="Arial"/>
          <w:sz w:val="24"/>
          <w:szCs w:val="24"/>
        </w:rPr>
        <w:t>.</w:t>
      </w:r>
      <w:r w:rsidR="009B772E" w:rsidRPr="00BC1444">
        <w:rPr>
          <w:rFonts w:ascii="Arial" w:hAnsi="Arial" w:cs="Arial"/>
          <w:sz w:val="24"/>
          <w:szCs w:val="24"/>
        </w:rPr>
        <w:t xml:space="preserve"> As maiores taxas de mortalidade ocorreram nas regiões Nordeste e Norte, provavelmente</w:t>
      </w:r>
      <w:r w:rsidR="009D7725" w:rsidRPr="00BC1444">
        <w:rPr>
          <w:rFonts w:ascii="Arial" w:hAnsi="Arial" w:cs="Arial"/>
          <w:sz w:val="24"/>
          <w:szCs w:val="24"/>
        </w:rPr>
        <w:t>,</w:t>
      </w:r>
      <w:r w:rsidR="009B772E" w:rsidRPr="00BC1444">
        <w:rPr>
          <w:rFonts w:ascii="Arial" w:hAnsi="Arial" w:cs="Arial"/>
          <w:sz w:val="24"/>
          <w:szCs w:val="24"/>
        </w:rPr>
        <w:t xml:space="preserve"> </w:t>
      </w:r>
      <w:r w:rsidR="009D7725" w:rsidRPr="00BC1444">
        <w:rPr>
          <w:rFonts w:ascii="Arial" w:hAnsi="Arial" w:cs="Arial"/>
          <w:sz w:val="24"/>
          <w:szCs w:val="24"/>
        </w:rPr>
        <w:t>em razão</w:t>
      </w:r>
      <w:r w:rsidR="00861263" w:rsidRPr="00BC1444">
        <w:rPr>
          <w:rFonts w:ascii="Arial" w:hAnsi="Arial" w:cs="Arial"/>
          <w:sz w:val="24"/>
          <w:szCs w:val="24"/>
        </w:rPr>
        <w:t xml:space="preserve"> das péssimas condições socioeconômicas,</w:t>
      </w:r>
      <w:r w:rsidR="00937BC6" w:rsidRPr="00BC1444">
        <w:rPr>
          <w:rFonts w:ascii="Arial" w:hAnsi="Arial" w:cs="Arial"/>
          <w:sz w:val="24"/>
          <w:szCs w:val="24"/>
        </w:rPr>
        <w:t xml:space="preserve"> além</w:t>
      </w:r>
      <w:r w:rsidR="00FE0744" w:rsidRPr="00BC1444">
        <w:rPr>
          <w:rFonts w:ascii="Arial" w:hAnsi="Arial" w:cs="Arial"/>
          <w:sz w:val="24"/>
          <w:szCs w:val="24"/>
        </w:rPr>
        <w:t xml:space="preserve"> </w:t>
      </w:r>
      <w:r w:rsidR="00861263" w:rsidRPr="00BC1444">
        <w:rPr>
          <w:rFonts w:ascii="Arial" w:hAnsi="Arial" w:cs="Arial"/>
          <w:sz w:val="24"/>
          <w:szCs w:val="24"/>
        </w:rPr>
        <w:t>da maior precariedade e falta de acesso da população ao</w:t>
      </w:r>
      <w:r w:rsidR="00F95404" w:rsidRPr="00BC1444">
        <w:rPr>
          <w:rFonts w:ascii="Arial" w:hAnsi="Arial" w:cs="Arial"/>
          <w:sz w:val="24"/>
          <w:szCs w:val="24"/>
        </w:rPr>
        <w:t>s</w:t>
      </w:r>
      <w:r w:rsidR="00861263" w:rsidRPr="00BC1444">
        <w:rPr>
          <w:rFonts w:ascii="Arial" w:hAnsi="Arial" w:cs="Arial"/>
          <w:sz w:val="24"/>
          <w:szCs w:val="24"/>
        </w:rPr>
        <w:t xml:space="preserve"> sistema</w:t>
      </w:r>
      <w:r w:rsidR="00F95404" w:rsidRPr="00BC1444">
        <w:rPr>
          <w:rFonts w:ascii="Arial" w:hAnsi="Arial" w:cs="Arial"/>
          <w:sz w:val="24"/>
          <w:szCs w:val="24"/>
        </w:rPr>
        <w:t>s</w:t>
      </w:r>
      <w:r w:rsidR="00861263" w:rsidRPr="00BC1444">
        <w:rPr>
          <w:rFonts w:ascii="Arial" w:hAnsi="Arial" w:cs="Arial"/>
          <w:sz w:val="24"/>
          <w:szCs w:val="24"/>
        </w:rPr>
        <w:t xml:space="preserve"> de saúde dessas regiões</w:t>
      </w:r>
      <w:r w:rsidR="00393914" w:rsidRPr="00BC1444">
        <w:rPr>
          <w:rFonts w:ascii="Arial" w:hAnsi="Arial" w:cs="Arial"/>
          <w:sz w:val="24"/>
          <w:szCs w:val="24"/>
        </w:rPr>
        <w:t>.</w:t>
      </w:r>
      <w:r w:rsidR="00861263" w:rsidRPr="00BC1444">
        <w:rPr>
          <w:rFonts w:ascii="Arial" w:hAnsi="Arial" w:cs="Arial"/>
          <w:sz w:val="24"/>
          <w:szCs w:val="24"/>
        </w:rPr>
        <w:t xml:space="preserve"> </w:t>
      </w:r>
      <w:r w:rsidR="00393914" w:rsidRPr="00BC1444">
        <w:rPr>
          <w:rFonts w:ascii="Arial" w:hAnsi="Arial" w:cs="Arial"/>
          <w:sz w:val="24"/>
          <w:szCs w:val="24"/>
        </w:rPr>
        <w:t xml:space="preserve">A região Sudeste apresenta a terceira maior taxa de mortalidade, possivelmente, por ser a região brasileira com maior índice populacional. </w:t>
      </w:r>
      <w:r w:rsidRPr="00BC1444">
        <w:rPr>
          <w:rFonts w:ascii="Arial" w:hAnsi="Arial" w:cs="Arial"/>
          <w:b/>
          <w:bCs/>
          <w:sz w:val="24"/>
          <w:szCs w:val="24"/>
        </w:rPr>
        <w:t>C</w:t>
      </w:r>
      <w:r w:rsidR="004D6AC1" w:rsidRPr="00BC1444">
        <w:rPr>
          <w:rFonts w:ascii="Arial" w:hAnsi="Arial" w:cs="Arial"/>
          <w:b/>
          <w:bCs/>
          <w:sz w:val="24"/>
          <w:szCs w:val="24"/>
        </w:rPr>
        <w:t>onclusões</w:t>
      </w:r>
      <w:r w:rsidRPr="00BC1444">
        <w:rPr>
          <w:rFonts w:ascii="Arial" w:hAnsi="Arial" w:cs="Arial"/>
          <w:b/>
          <w:bCs/>
          <w:sz w:val="24"/>
          <w:szCs w:val="24"/>
        </w:rPr>
        <w:t xml:space="preserve">: </w:t>
      </w:r>
      <w:r w:rsidR="004D6AC1" w:rsidRPr="00BC1444">
        <w:rPr>
          <w:rFonts w:ascii="Arial" w:hAnsi="Arial" w:cs="Arial"/>
          <w:sz w:val="24"/>
          <w:szCs w:val="24"/>
        </w:rPr>
        <w:t>P</w:t>
      </w:r>
      <w:r w:rsidR="00070DD9" w:rsidRPr="00BC1444">
        <w:rPr>
          <w:rFonts w:ascii="Arial" w:hAnsi="Arial" w:cs="Arial"/>
          <w:sz w:val="24"/>
          <w:szCs w:val="24"/>
        </w:rPr>
        <w:t>éssimas condições socioeconômicas</w:t>
      </w:r>
      <w:r w:rsidR="00C46183" w:rsidRPr="00BC1444">
        <w:rPr>
          <w:rFonts w:ascii="Arial" w:hAnsi="Arial" w:cs="Arial"/>
          <w:sz w:val="24"/>
          <w:szCs w:val="24"/>
        </w:rPr>
        <w:t xml:space="preserve"> e </w:t>
      </w:r>
      <w:r w:rsidR="00FD1DA2" w:rsidRPr="00BC1444">
        <w:rPr>
          <w:rFonts w:ascii="Arial" w:hAnsi="Arial" w:cs="Arial"/>
          <w:sz w:val="24"/>
          <w:szCs w:val="24"/>
        </w:rPr>
        <w:t xml:space="preserve">sistemas de saúde precários contribuem para o aumento do número de óbitos infantis por desnutrição. Assim, em virtude dos dados analisados, faz-se necessária </w:t>
      </w:r>
      <w:r w:rsidR="004B15AD" w:rsidRPr="00BC1444">
        <w:rPr>
          <w:rFonts w:ascii="Arial" w:hAnsi="Arial" w:cs="Arial"/>
          <w:sz w:val="24"/>
          <w:szCs w:val="24"/>
        </w:rPr>
        <w:t>a</w:t>
      </w:r>
      <w:r w:rsidR="00FD1DA2" w:rsidRPr="00BC1444">
        <w:rPr>
          <w:rFonts w:ascii="Arial" w:hAnsi="Arial" w:cs="Arial"/>
          <w:sz w:val="24"/>
          <w:szCs w:val="24"/>
        </w:rPr>
        <w:t xml:space="preserve"> busca por políticas públicas focadas na particularidade de cada região do país, com o intuito de diminuir a mortalidade por desnutrição, no Brasil.</w:t>
      </w:r>
    </w:p>
    <w:p w14:paraId="486C7E1C" w14:textId="77777777" w:rsidR="00BC1444" w:rsidRPr="00BC1444" w:rsidRDefault="00F1625B" w:rsidP="00261F9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C1444">
        <w:rPr>
          <w:rFonts w:ascii="Arial" w:hAnsi="Arial" w:cs="Arial"/>
          <w:b/>
          <w:bCs/>
          <w:sz w:val="24"/>
          <w:szCs w:val="24"/>
        </w:rPr>
        <w:t>Palavras</w:t>
      </w:r>
      <w:r w:rsidR="00C46183" w:rsidRPr="00BC1444">
        <w:rPr>
          <w:rFonts w:ascii="Arial" w:hAnsi="Arial" w:cs="Arial"/>
          <w:b/>
          <w:bCs/>
          <w:sz w:val="24"/>
          <w:szCs w:val="24"/>
        </w:rPr>
        <w:t>-</w:t>
      </w:r>
      <w:r w:rsidR="008967D3" w:rsidRPr="00BC1444">
        <w:rPr>
          <w:rFonts w:ascii="Arial" w:hAnsi="Arial" w:cs="Arial"/>
          <w:b/>
          <w:bCs/>
          <w:sz w:val="24"/>
          <w:szCs w:val="24"/>
        </w:rPr>
        <w:t>C</w:t>
      </w:r>
      <w:r w:rsidRPr="00BC1444">
        <w:rPr>
          <w:rFonts w:ascii="Arial" w:hAnsi="Arial" w:cs="Arial"/>
          <w:b/>
          <w:bCs/>
          <w:sz w:val="24"/>
          <w:szCs w:val="24"/>
        </w:rPr>
        <w:t xml:space="preserve">have: </w:t>
      </w:r>
      <w:r w:rsidR="00C46183" w:rsidRPr="00BC1444">
        <w:rPr>
          <w:rFonts w:ascii="Arial" w:hAnsi="Arial" w:cs="Arial"/>
          <w:sz w:val="24"/>
          <w:szCs w:val="24"/>
        </w:rPr>
        <w:t>Desnutrição</w:t>
      </w:r>
      <w:r w:rsidR="008967D3" w:rsidRPr="00BC1444">
        <w:rPr>
          <w:rFonts w:ascii="Arial" w:hAnsi="Arial" w:cs="Arial"/>
          <w:sz w:val="24"/>
          <w:szCs w:val="24"/>
        </w:rPr>
        <w:t>,</w:t>
      </w:r>
      <w:r w:rsidRPr="00BC1444">
        <w:rPr>
          <w:rFonts w:ascii="Arial" w:hAnsi="Arial" w:cs="Arial"/>
          <w:sz w:val="24"/>
          <w:szCs w:val="24"/>
        </w:rPr>
        <w:t xml:space="preserve"> </w:t>
      </w:r>
      <w:r w:rsidR="00C46183" w:rsidRPr="00BC1444">
        <w:rPr>
          <w:rFonts w:ascii="Arial" w:hAnsi="Arial" w:cs="Arial"/>
          <w:sz w:val="24"/>
          <w:szCs w:val="24"/>
        </w:rPr>
        <w:t>Epidemiologia</w:t>
      </w:r>
      <w:r w:rsidR="008967D3" w:rsidRPr="00BC1444">
        <w:rPr>
          <w:rFonts w:ascii="Arial" w:hAnsi="Arial" w:cs="Arial"/>
          <w:sz w:val="24"/>
          <w:szCs w:val="24"/>
        </w:rPr>
        <w:t>,</w:t>
      </w:r>
      <w:r w:rsidRPr="00BC1444">
        <w:rPr>
          <w:rFonts w:ascii="Arial" w:hAnsi="Arial" w:cs="Arial"/>
          <w:sz w:val="24"/>
          <w:szCs w:val="24"/>
        </w:rPr>
        <w:t xml:space="preserve"> </w:t>
      </w:r>
      <w:r w:rsidR="00C46183" w:rsidRPr="00BC1444">
        <w:rPr>
          <w:rFonts w:ascii="Arial" w:hAnsi="Arial" w:cs="Arial"/>
          <w:sz w:val="24"/>
          <w:szCs w:val="24"/>
        </w:rPr>
        <w:t>Mortalidade</w:t>
      </w:r>
      <w:r w:rsidR="00FD1DA2" w:rsidRPr="00BC1444">
        <w:rPr>
          <w:rFonts w:ascii="Arial" w:hAnsi="Arial" w:cs="Arial"/>
          <w:sz w:val="24"/>
          <w:szCs w:val="24"/>
        </w:rPr>
        <w:t>.</w:t>
      </w:r>
    </w:p>
    <w:p w14:paraId="1581261D" w14:textId="4C2BD3E3" w:rsidR="008967D3" w:rsidRPr="00BC1444" w:rsidRDefault="008967D3" w:rsidP="00261F9A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BC1444">
        <w:rPr>
          <w:rFonts w:ascii="Arial" w:hAnsi="Arial" w:cs="Arial"/>
          <w:b/>
          <w:bCs/>
          <w:sz w:val="24"/>
          <w:szCs w:val="24"/>
        </w:rPr>
        <w:t>Nº de Protocolo do CEP ou CEUA:</w:t>
      </w:r>
      <w:r w:rsidRPr="00BC1444">
        <w:rPr>
          <w:rFonts w:ascii="Arial" w:hAnsi="Arial" w:cs="Arial"/>
          <w:sz w:val="24"/>
          <w:szCs w:val="24"/>
        </w:rPr>
        <w:t xml:space="preserve"> não se aplica.</w:t>
      </w:r>
    </w:p>
    <w:p w14:paraId="4FA60755" w14:textId="1228B5AC" w:rsidR="008967D3" w:rsidRPr="00BC1444" w:rsidRDefault="008967D3" w:rsidP="00261F9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C1444">
        <w:rPr>
          <w:rFonts w:ascii="Arial" w:hAnsi="Arial" w:cs="Arial"/>
          <w:b/>
          <w:bCs/>
          <w:sz w:val="24"/>
          <w:szCs w:val="24"/>
        </w:rPr>
        <w:t>Fonte financiadora:</w:t>
      </w:r>
      <w:r w:rsidRPr="00BC1444">
        <w:rPr>
          <w:rFonts w:ascii="Arial" w:hAnsi="Arial" w:cs="Arial"/>
          <w:sz w:val="24"/>
          <w:szCs w:val="24"/>
        </w:rPr>
        <w:t xml:space="preserve"> não se aplica.</w:t>
      </w:r>
    </w:p>
    <w:p w14:paraId="57AF9831" w14:textId="1B184E8B" w:rsidR="00FB59B3" w:rsidRDefault="00FB59B3" w:rsidP="00FB59B3">
      <w:pPr>
        <w:jc w:val="both"/>
        <w:rPr>
          <w:rFonts w:ascii="Arial" w:hAnsi="Arial" w:cs="Arial"/>
          <w:sz w:val="24"/>
          <w:szCs w:val="24"/>
        </w:rPr>
      </w:pPr>
    </w:p>
    <w:p w14:paraId="0E89E64B" w14:textId="5B547CC6" w:rsidR="000A44B6" w:rsidRPr="000A44B6" w:rsidRDefault="000A44B6" w:rsidP="000A44B6">
      <w:pPr>
        <w:rPr>
          <w:rFonts w:ascii="Arial" w:hAnsi="Arial" w:cs="Arial"/>
          <w:sz w:val="24"/>
          <w:szCs w:val="24"/>
        </w:rPr>
      </w:pPr>
    </w:p>
    <w:p w14:paraId="5343943E" w14:textId="629ADFF8" w:rsidR="000A44B6" w:rsidRPr="000A44B6" w:rsidRDefault="000A44B6" w:rsidP="000A44B6">
      <w:pPr>
        <w:rPr>
          <w:rFonts w:ascii="Arial" w:hAnsi="Arial" w:cs="Arial"/>
          <w:sz w:val="24"/>
          <w:szCs w:val="24"/>
        </w:rPr>
      </w:pPr>
    </w:p>
    <w:p w14:paraId="6A8F17F0" w14:textId="0E965324" w:rsidR="000A44B6" w:rsidRDefault="000A44B6" w:rsidP="000A44B6">
      <w:pPr>
        <w:rPr>
          <w:rFonts w:ascii="Arial" w:hAnsi="Arial" w:cs="Arial"/>
          <w:sz w:val="24"/>
          <w:szCs w:val="24"/>
        </w:rPr>
      </w:pPr>
    </w:p>
    <w:p w14:paraId="48E21995" w14:textId="3DC4342F" w:rsidR="000A44B6" w:rsidRPr="000A44B6" w:rsidRDefault="000A44B6" w:rsidP="000A44B6">
      <w:pPr>
        <w:rPr>
          <w:rFonts w:ascii="Arial" w:hAnsi="Arial" w:cs="Arial"/>
          <w:sz w:val="24"/>
          <w:szCs w:val="24"/>
        </w:rPr>
      </w:pPr>
    </w:p>
    <w:sectPr w:rsidR="000A44B6" w:rsidRPr="000A4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5B"/>
    <w:rsid w:val="00070DD9"/>
    <w:rsid w:val="0008607D"/>
    <w:rsid w:val="000A44B6"/>
    <w:rsid w:val="00121D38"/>
    <w:rsid w:val="00261F9A"/>
    <w:rsid w:val="0034263A"/>
    <w:rsid w:val="003451E7"/>
    <w:rsid w:val="00393914"/>
    <w:rsid w:val="00464A99"/>
    <w:rsid w:val="00464C53"/>
    <w:rsid w:val="00484FC7"/>
    <w:rsid w:val="004A616D"/>
    <w:rsid w:val="004B15AD"/>
    <w:rsid w:val="004C6657"/>
    <w:rsid w:val="004D6AC1"/>
    <w:rsid w:val="006C0CAA"/>
    <w:rsid w:val="006F4CC8"/>
    <w:rsid w:val="00754C7E"/>
    <w:rsid w:val="007B24B6"/>
    <w:rsid w:val="00815907"/>
    <w:rsid w:val="00844A7B"/>
    <w:rsid w:val="00861263"/>
    <w:rsid w:val="008967D3"/>
    <w:rsid w:val="00937BC6"/>
    <w:rsid w:val="00980F92"/>
    <w:rsid w:val="00993049"/>
    <w:rsid w:val="009B772E"/>
    <w:rsid w:val="009D7725"/>
    <w:rsid w:val="009E7A29"/>
    <w:rsid w:val="009F5861"/>
    <w:rsid w:val="00A87297"/>
    <w:rsid w:val="00AB1CF2"/>
    <w:rsid w:val="00B00F6E"/>
    <w:rsid w:val="00B6420A"/>
    <w:rsid w:val="00BA3B83"/>
    <w:rsid w:val="00BC1444"/>
    <w:rsid w:val="00BD237E"/>
    <w:rsid w:val="00C46183"/>
    <w:rsid w:val="00C60F42"/>
    <w:rsid w:val="00C66697"/>
    <w:rsid w:val="00C96FF0"/>
    <w:rsid w:val="00CB72B8"/>
    <w:rsid w:val="00EB0AD8"/>
    <w:rsid w:val="00EC5361"/>
    <w:rsid w:val="00F02CFD"/>
    <w:rsid w:val="00F069A5"/>
    <w:rsid w:val="00F1625B"/>
    <w:rsid w:val="00F95404"/>
    <w:rsid w:val="00FB59B3"/>
    <w:rsid w:val="00FD1DA2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7B46"/>
  <w15:chartTrackingRefBased/>
  <w15:docId w15:val="{EDE46CF8-CA0F-4135-BD26-37B2833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PEDRO PAULO RODRIGUES DE MACÊDO</cp:lastModifiedBy>
  <cp:revision>35</cp:revision>
  <dcterms:created xsi:type="dcterms:W3CDTF">2020-09-26T03:26:00Z</dcterms:created>
  <dcterms:modified xsi:type="dcterms:W3CDTF">2020-09-26T14:07:00Z</dcterms:modified>
</cp:coreProperties>
</file>