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815" w:rsidRDefault="00C514B6" w:rsidP="006E36D5">
      <w:pPr>
        <w:spacing w:before="240" w:after="240"/>
        <w:ind w:firstLine="0"/>
        <w:jc w:val="center"/>
        <w:rPr>
          <w:rFonts w:ascii="Arial" w:eastAsia="Arial" w:hAnsi="Arial" w:cs="Arial"/>
          <w:b/>
          <w:sz w:val="28"/>
          <w:szCs w:val="28"/>
        </w:rPr>
      </w:pPr>
      <w:r>
        <w:rPr>
          <w:rFonts w:ascii="Arial" w:eastAsia="Arial" w:hAnsi="Arial" w:cs="Arial"/>
          <w:b/>
          <w:sz w:val="28"/>
          <w:szCs w:val="28"/>
        </w:rPr>
        <w:t>O USO DA LITERATURA INFANTO-JUVENIL NO ENSINO DE HISTÓRIA: REFLETINDO OS DIREITOS HUMANOS A PARTIR DE ESTHER, UMA ESTRELA NA GUERRA</w:t>
      </w:r>
    </w:p>
    <w:p w:rsidR="00001815" w:rsidRDefault="001068BA">
      <w:pPr>
        <w:jc w:val="right"/>
        <w:rPr>
          <w:rFonts w:ascii="Arial" w:eastAsia="Arial" w:hAnsi="Arial" w:cs="Arial"/>
          <w:sz w:val="24"/>
          <w:szCs w:val="24"/>
        </w:rPr>
      </w:pPr>
      <w:r>
        <w:rPr>
          <w:rFonts w:ascii="Arial" w:eastAsia="Arial" w:hAnsi="Arial" w:cs="Arial"/>
          <w:sz w:val="24"/>
          <w:szCs w:val="24"/>
        </w:rPr>
        <w:t>Sara Estérfane Amorim Oliveira de Souza</w:t>
      </w:r>
      <w:r w:rsidR="00167A75">
        <w:rPr>
          <w:rFonts w:ascii="Arial" w:eastAsia="Arial" w:hAnsi="Arial" w:cs="Arial"/>
          <w:sz w:val="24"/>
          <w:szCs w:val="24"/>
          <w:vertAlign w:val="superscript"/>
        </w:rPr>
        <w:footnoteReference w:id="1"/>
      </w:r>
    </w:p>
    <w:p w:rsidR="00001815" w:rsidRDefault="001068BA">
      <w:pPr>
        <w:jc w:val="right"/>
        <w:rPr>
          <w:rFonts w:ascii="Arial" w:eastAsia="Arial" w:hAnsi="Arial" w:cs="Arial"/>
          <w:sz w:val="24"/>
          <w:szCs w:val="24"/>
        </w:rPr>
      </w:pPr>
      <w:r>
        <w:rPr>
          <w:rFonts w:ascii="Arial" w:eastAsia="Arial" w:hAnsi="Arial" w:cs="Arial"/>
          <w:sz w:val="24"/>
          <w:szCs w:val="24"/>
        </w:rPr>
        <w:t>Andressa Rayane Maria</w:t>
      </w:r>
      <w:r w:rsidR="000B3408">
        <w:rPr>
          <w:rFonts w:ascii="Arial" w:eastAsia="Arial" w:hAnsi="Arial" w:cs="Arial"/>
          <w:sz w:val="24"/>
          <w:szCs w:val="24"/>
        </w:rPr>
        <w:t xml:space="preserve"> Almeida</w:t>
      </w:r>
      <w:r>
        <w:rPr>
          <w:rFonts w:ascii="Arial" w:eastAsia="Arial" w:hAnsi="Arial" w:cs="Arial"/>
          <w:sz w:val="24"/>
          <w:szCs w:val="24"/>
        </w:rPr>
        <w:t xml:space="preserve"> da Mota</w:t>
      </w:r>
      <w:r w:rsidR="00167A75">
        <w:rPr>
          <w:rFonts w:ascii="Arial" w:eastAsia="Arial" w:hAnsi="Arial" w:cs="Arial"/>
          <w:sz w:val="24"/>
          <w:szCs w:val="24"/>
          <w:vertAlign w:val="superscript"/>
        </w:rPr>
        <w:footnoteReference w:id="2"/>
      </w:r>
    </w:p>
    <w:p w:rsidR="00001815" w:rsidRDefault="00577CF5" w:rsidP="00577CF5">
      <w:pPr>
        <w:jc w:val="right"/>
        <w:rPr>
          <w:rFonts w:ascii="Arial" w:eastAsia="Arial" w:hAnsi="Arial" w:cs="Arial"/>
          <w:sz w:val="24"/>
          <w:szCs w:val="24"/>
        </w:rPr>
      </w:pPr>
      <w:r>
        <w:rPr>
          <w:rFonts w:ascii="Arial" w:eastAsia="Arial" w:hAnsi="Arial" w:cs="Arial"/>
          <w:sz w:val="24"/>
          <w:szCs w:val="24"/>
        </w:rPr>
        <w:t>Jandeck Barbosa da Silva Junior</w:t>
      </w:r>
      <w:r w:rsidR="00167A75">
        <w:rPr>
          <w:rFonts w:ascii="Arial" w:eastAsia="Arial" w:hAnsi="Arial" w:cs="Arial"/>
          <w:sz w:val="24"/>
          <w:szCs w:val="24"/>
          <w:vertAlign w:val="superscript"/>
        </w:rPr>
        <w:footnoteReference w:id="3"/>
      </w:r>
    </w:p>
    <w:p w:rsidR="00001815" w:rsidRDefault="00577CF5" w:rsidP="00A7695F">
      <w:pPr>
        <w:jc w:val="right"/>
        <w:rPr>
          <w:rFonts w:ascii="Arial" w:eastAsia="Arial" w:hAnsi="Arial" w:cs="Arial"/>
          <w:sz w:val="24"/>
          <w:szCs w:val="24"/>
        </w:rPr>
      </w:pPr>
      <w:r>
        <w:rPr>
          <w:rFonts w:ascii="Arial" w:eastAsia="Arial" w:hAnsi="Arial" w:cs="Arial"/>
          <w:sz w:val="24"/>
          <w:szCs w:val="24"/>
        </w:rPr>
        <w:t>Janaína Guimarães da Fonseca Silva</w:t>
      </w:r>
      <w:r>
        <w:rPr>
          <w:rStyle w:val="Refdenotaderodap"/>
          <w:rFonts w:ascii="Arial" w:eastAsia="Arial" w:hAnsi="Arial" w:cs="Arial"/>
          <w:sz w:val="24"/>
          <w:szCs w:val="24"/>
        </w:rPr>
        <w:footnoteReference w:id="4"/>
      </w:r>
    </w:p>
    <w:p w:rsidR="00A7695F" w:rsidRDefault="00A7695F" w:rsidP="00A7695F">
      <w:pPr>
        <w:jc w:val="right"/>
        <w:rPr>
          <w:rFonts w:ascii="Arial" w:eastAsia="Arial" w:hAnsi="Arial" w:cs="Arial"/>
          <w:sz w:val="24"/>
          <w:szCs w:val="24"/>
        </w:rPr>
      </w:pPr>
    </w:p>
    <w:p w:rsidR="00A7695F" w:rsidRPr="00A7695F" w:rsidRDefault="00A7695F" w:rsidP="00A7695F">
      <w:pPr>
        <w:jc w:val="right"/>
        <w:rPr>
          <w:rFonts w:ascii="Arial" w:eastAsia="Arial" w:hAnsi="Arial" w:cs="Arial"/>
          <w:sz w:val="24"/>
          <w:szCs w:val="24"/>
        </w:rPr>
      </w:pPr>
    </w:p>
    <w:p w:rsidR="00001815" w:rsidRDefault="00167A75">
      <w:pPr>
        <w:spacing w:after="0"/>
        <w:rPr>
          <w:rFonts w:ascii="Arial" w:eastAsia="Arial" w:hAnsi="Arial" w:cs="Arial"/>
          <w:b/>
          <w:sz w:val="24"/>
          <w:szCs w:val="24"/>
        </w:rPr>
      </w:pPr>
      <w:r>
        <w:rPr>
          <w:rFonts w:ascii="Arial" w:eastAsia="Arial" w:hAnsi="Arial" w:cs="Arial"/>
          <w:b/>
          <w:sz w:val="24"/>
          <w:szCs w:val="24"/>
        </w:rPr>
        <w:t>Resumo</w:t>
      </w:r>
    </w:p>
    <w:p w:rsidR="00001815" w:rsidRDefault="00001815">
      <w:pPr>
        <w:spacing w:after="0"/>
        <w:rPr>
          <w:rFonts w:ascii="Arial" w:eastAsia="Arial" w:hAnsi="Arial" w:cs="Arial"/>
          <w:b/>
          <w:sz w:val="24"/>
          <w:szCs w:val="24"/>
        </w:rPr>
      </w:pPr>
    </w:p>
    <w:p w:rsidR="00E35C61" w:rsidRDefault="00E35C61">
      <w:pPr>
        <w:spacing w:after="0"/>
        <w:rPr>
          <w:rFonts w:ascii="Arial" w:eastAsia="Arial" w:hAnsi="Arial" w:cs="Arial"/>
          <w:bCs/>
          <w:sz w:val="24"/>
          <w:szCs w:val="24"/>
        </w:rPr>
      </w:pPr>
      <w:r>
        <w:rPr>
          <w:rFonts w:ascii="Arial" w:eastAsia="Arial" w:hAnsi="Arial" w:cs="Arial"/>
          <w:bCs/>
          <w:sz w:val="24"/>
          <w:szCs w:val="24"/>
        </w:rPr>
        <w:t xml:space="preserve">O presente artigo discute o uso do livro infanto-juvenil </w:t>
      </w:r>
      <w:r w:rsidRPr="00E35C61">
        <w:rPr>
          <w:rFonts w:ascii="Arial" w:eastAsia="Arial" w:hAnsi="Arial" w:cs="Arial"/>
          <w:bCs/>
          <w:i/>
          <w:iCs/>
          <w:sz w:val="24"/>
          <w:szCs w:val="24"/>
        </w:rPr>
        <w:t>Esther, uma estrela na guerra</w:t>
      </w:r>
      <w:r w:rsidR="0019410D">
        <w:rPr>
          <w:rFonts w:ascii="Arial" w:eastAsia="Arial" w:hAnsi="Arial" w:cs="Arial"/>
          <w:bCs/>
          <w:i/>
          <w:iCs/>
          <w:sz w:val="24"/>
          <w:szCs w:val="24"/>
        </w:rPr>
        <w:t xml:space="preserve"> </w:t>
      </w:r>
      <w:r>
        <w:rPr>
          <w:rFonts w:ascii="Arial" w:eastAsia="Arial" w:hAnsi="Arial" w:cs="Arial"/>
          <w:bCs/>
          <w:sz w:val="24"/>
          <w:szCs w:val="24"/>
        </w:rPr>
        <w:t xml:space="preserve">como recurso </w:t>
      </w:r>
      <w:r w:rsidR="00F017DB">
        <w:rPr>
          <w:rFonts w:ascii="Arial" w:eastAsia="Arial" w:hAnsi="Arial" w:cs="Arial"/>
          <w:bCs/>
          <w:sz w:val="24"/>
          <w:szCs w:val="24"/>
        </w:rPr>
        <w:t>didático para a Educação em Direitos Humanos</w:t>
      </w:r>
      <w:r w:rsidR="00623C29">
        <w:rPr>
          <w:rFonts w:ascii="Arial" w:eastAsia="Arial" w:hAnsi="Arial" w:cs="Arial"/>
          <w:bCs/>
          <w:sz w:val="24"/>
          <w:szCs w:val="24"/>
        </w:rPr>
        <w:t>,</w:t>
      </w:r>
      <w:r w:rsidR="00731D53">
        <w:rPr>
          <w:rFonts w:ascii="Arial" w:eastAsia="Arial" w:hAnsi="Arial" w:cs="Arial"/>
          <w:bCs/>
          <w:sz w:val="24"/>
          <w:szCs w:val="24"/>
        </w:rPr>
        <w:t xml:space="preserve"> </w:t>
      </w:r>
      <w:r w:rsidR="00623C29">
        <w:rPr>
          <w:rFonts w:ascii="Arial" w:eastAsia="Arial" w:hAnsi="Arial" w:cs="Arial"/>
          <w:bCs/>
          <w:sz w:val="24"/>
          <w:szCs w:val="24"/>
        </w:rPr>
        <w:t>entendida como um campo fundamental para a formação cidadã dos sujeitos</w:t>
      </w:r>
      <w:r w:rsidR="00F017DB">
        <w:rPr>
          <w:rFonts w:ascii="Arial" w:eastAsia="Arial" w:hAnsi="Arial" w:cs="Arial"/>
          <w:bCs/>
          <w:sz w:val="24"/>
          <w:szCs w:val="24"/>
        </w:rPr>
        <w:t>. A partir de uma abordagem transversal, bolsista</w:t>
      </w:r>
      <w:r w:rsidR="00AB7A4B">
        <w:rPr>
          <w:rFonts w:ascii="Arial" w:eastAsia="Arial" w:hAnsi="Arial" w:cs="Arial"/>
          <w:bCs/>
          <w:sz w:val="24"/>
          <w:szCs w:val="24"/>
        </w:rPr>
        <w:t>s</w:t>
      </w:r>
      <w:r w:rsidR="00F017DB">
        <w:rPr>
          <w:rFonts w:ascii="Arial" w:eastAsia="Arial" w:hAnsi="Arial" w:cs="Arial"/>
          <w:bCs/>
          <w:sz w:val="24"/>
          <w:szCs w:val="24"/>
        </w:rPr>
        <w:t xml:space="preserve"> do PIBID de História da Universidade de Pernambuco – </w:t>
      </w:r>
      <w:r w:rsidR="00F017DB">
        <w:rPr>
          <w:rFonts w:ascii="Arial" w:eastAsia="Arial" w:hAnsi="Arial" w:cs="Arial"/>
          <w:bCs/>
          <w:i/>
          <w:iCs/>
          <w:sz w:val="24"/>
          <w:szCs w:val="24"/>
        </w:rPr>
        <w:t xml:space="preserve">campus </w:t>
      </w:r>
      <w:r w:rsidR="00F017DB">
        <w:rPr>
          <w:rFonts w:ascii="Arial" w:eastAsia="Arial" w:hAnsi="Arial" w:cs="Arial"/>
          <w:bCs/>
          <w:sz w:val="24"/>
          <w:szCs w:val="24"/>
        </w:rPr>
        <w:t xml:space="preserve">Mata Norte desenvolveram um projeto de intervenção em uma escola do município de Carpina, cujo objetivo era pensar e refletir a questão dos direitos fundamentais, observando as situações de violação </w:t>
      </w:r>
      <w:r w:rsidR="00AB7A4B">
        <w:rPr>
          <w:rFonts w:ascii="Arial" w:eastAsia="Arial" w:hAnsi="Arial" w:cs="Arial"/>
          <w:bCs/>
          <w:sz w:val="24"/>
          <w:szCs w:val="24"/>
        </w:rPr>
        <w:t xml:space="preserve">e incentivando a promoção desses direitos. Através da história de Esther, uma criança judia </w:t>
      </w:r>
      <w:r w:rsidR="009516D7">
        <w:rPr>
          <w:rFonts w:ascii="Arial" w:eastAsia="Arial" w:hAnsi="Arial" w:cs="Arial"/>
          <w:bCs/>
          <w:sz w:val="24"/>
          <w:szCs w:val="24"/>
        </w:rPr>
        <w:t>separada de seus pais e mandada para um campo de concentração na Alemanha nazista, incentivou-se nos alunos e alunas do 8º ano do Ensino Fundamental o sentimento de empatia</w:t>
      </w:r>
      <w:r w:rsidR="00E51F50">
        <w:rPr>
          <w:rFonts w:ascii="Arial" w:eastAsia="Arial" w:hAnsi="Arial" w:cs="Arial"/>
          <w:bCs/>
          <w:sz w:val="24"/>
          <w:szCs w:val="24"/>
        </w:rPr>
        <w:t xml:space="preserve"> e a noção de coletividade</w:t>
      </w:r>
      <w:r w:rsidR="009516D7">
        <w:rPr>
          <w:rFonts w:ascii="Arial" w:eastAsia="Arial" w:hAnsi="Arial" w:cs="Arial"/>
          <w:bCs/>
          <w:sz w:val="24"/>
          <w:szCs w:val="24"/>
        </w:rPr>
        <w:t xml:space="preserve">, </w:t>
      </w:r>
      <w:r w:rsidR="00623C29">
        <w:rPr>
          <w:rFonts w:ascii="Arial" w:eastAsia="Arial" w:hAnsi="Arial" w:cs="Arial"/>
          <w:bCs/>
          <w:sz w:val="24"/>
          <w:szCs w:val="24"/>
        </w:rPr>
        <w:t>imprescind</w:t>
      </w:r>
      <w:r w:rsidR="00E51F50">
        <w:rPr>
          <w:rFonts w:ascii="Arial" w:eastAsia="Arial" w:hAnsi="Arial" w:cs="Arial"/>
          <w:bCs/>
          <w:sz w:val="24"/>
          <w:szCs w:val="24"/>
        </w:rPr>
        <w:t>íveis</w:t>
      </w:r>
      <w:r w:rsidR="009516D7">
        <w:rPr>
          <w:rFonts w:ascii="Arial" w:eastAsia="Arial" w:hAnsi="Arial" w:cs="Arial"/>
          <w:bCs/>
          <w:sz w:val="24"/>
          <w:szCs w:val="24"/>
        </w:rPr>
        <w:t xml:space="preserve"> para a garantia dos direitos, conforme aponta Lynn Hunt</w:t>
      </w:r>
      <w:r w:rsidR="00E51F50">
        <w:rPr>
          <w:rFonts w:ascii="Arial" w:eastAsia="Arial" w:hAnsi="Arial" w:cs="Arial"/>
          <w:bCs/>
          <w:sz w:val="24"/>
          <w:szCs w:val="24"/>
        </w:rPr>
        <w:t>. Por meio de oficinas de leitura e discussão, refletiu-se sobre as marcas e consequências da infração dos princípios fundamentais à dignidade humana, mesmo quando não havia ainda um documento oficial que os respaldasse</w:t>
      </w:r>
      <w:r w:rsidR="00D02160">
        <w:rPr>
          <w:rFonts w:ascii="Arial" w:eastAsia="Arial" w:hAnsi="Arial" w:cs="Arial"/>
          <w:bCs/>
          <w:sz w:val="24"/>
          <w:szCs w:val="24"/>
        </w:rPr>
        <w:t>m</w:t>
      </w:r>
      <w:r w:rsidR="00E51F50">
        <w:rPr>
          <w:rFonts w:ascii="Arial" w:eastAsia="Arial" w:hAnsi="Arial" w:cs="Arial"/>
          <w:bCs/>
          <w:sz w:val="24"/>
          <w:szCs w:val="24"/>
        </w:rPr>
        <w:t>.</w:t>
      </w:r>
      <w:r w:rsidR="00731D53">
        <w:rPr>
          <w:rFonts w:ascii="Arial" w:eastAsia="Arial" w:hAnsi="Arial" w:cs="Arial"/>
          <w:bCs/>
          <w:sz w:val="24"/>
          <w:szCs w:val="24"/>
        </w:rPr>
        <w:t xml:space="preserve"> </w:t>
      </w:r>
      <w:r w:rsidR="00D02160">
        <w:rPr>
          <w:rFonts w:ascii="Arial" w:eastAsia="Arial" w:hAnsi="Arial" w:cs="Arial"/>
          <w:bCs/>
          <w:sz w:val="24"/>
          <w:szCs w:val="24"/>
        </w:rPr>
        <w:t xml:space="preserve">Dessa forma, aproximando literatura e história, produziu-se um importante debate sobre os Direitos Humanos e seus reflexos no cotidiano dos estudantes. </w:t>
      </w:r>
    </w:p>
    <w:p w:rsidR="00E51F50" w:rsidRPr="00E35C61" w:rsidRDefault="00E51F50">
      <w:pPr>
        <w:spacing w:after="0"/>
        <w:rPr>
          <w:rFonts w:ascii="Arial" w:eastAsia="Arial" w:hAnsi="Arial" w:cs="Arial"/>
          <w:bCs/>
          <w:sz w:val="24"/>
          <w:szCs w:val="24"/>
        </w:rPr>
      </w:pPr>
    </w:p>
    <w:p w:rsidR="007D682C" w:rsidRDefault="00167A75" w:rsidP="00517CB6">
      <w:pPr>
        <w:spacing w:after="0"/>
        <w:rPr>
          <w:rFonts w:ascii="Arial" w:eastAsia="Arial" w:hAnsi="Arial" w:cs="Arial"/>
          <w:sz w:val="24"/>
          <w:szCs w:val="24"/>
        </w:rPr>
      </w:pPr>
      <w:r>
        <w:rPr>
          <w:rFonts w:ascii="Arial" w:eastAsia="Arial" w:hAnsi="Arial" w:cs="Arial"/>
          <w:sz w:val="24"/>
          <w:szCs w:val="24"/>
        </w:rPr>
        <w:t>Palavras Chave:</w:t>
      </w:r>
      <w:r w:rsidR="007D682C">
        <w:rPr>
          <w:rFonts w:ascii="Arial" w:eastAsia="Arial" w:hAnsi="Arial" w:cs="Arial"/>
          <w:sz w:val="24"/>
          <w:szCs w:val="24"/>
        </w:rPr>
        <w:t xml:space="preserve"> Direitos Humanos; Literatura; PIBID; Ensino de História; Transversalidade. </w:t>
      </w:r>
    </w:p>
    <w:p w:rsidR="00517CB6" w:rsidRDefault="00517CB6" w:rsidP="00517CB6">
      <w:pPr>
        <w:spacing w:after="0"/>
        <w:rPr>
          <w:rFonts w:ascii="Arial" w:eastAsia="Arial" w:hAnsi="Arial" w:cs="Arial"/>
          <w:sz w:val="24"/>
          <w:szCs w:val="24"/>
        </w:rPr>
      </w:pPr>
    </w:p>
    <w:p w:rsidR="00001815" w:rsidRDefault="00167A75">
      <w:pPr>
        <w:spacing w:after="0"/>
        <w:rPr>
          <w:rFonts w:ascii="Arial" w:eastAsia="Arial" w:hAnsi="Arial" w:cs="Arial"/>
          <w:b/>
          <w:smallCaps/>
          <w:sz w:val="24"/>
          <w:szCs w:val="24"/>
        </w:rPr>
      </w:pPr>
      <w:r>
        <w:rPr>
          <w:rFonts w:ascii="Arial" w:eastAsia="Arial" w:hAnsi="Arial" w:cs="Arial"/>
          <w:b/>
          <w:smallCaps/>
          <w:sz w:val="24"/>
          <w:szCs w:val="24"/>
        </w:rPr>
        <w:t xml:space="preserve">INTRODUÇÃO </w:t>
      </w:r>
    </w:p>
    <w:p w:rsidR="00001815" w:rsidRDefault="00001815">
      <w:pPr>
        <w:spacing w:after="0"/>
        <w:ind w:firstLine="708"/>
        <w:rPr>
          <w:rFonts w:ascii="Arial" w:eastAsia="Arial" w:hAnsi="Arial" w:cs="Arial"/>
          <w:b/>
          <w:color w:val="FF0000"/>
          <w:sz w:val="24"/>
          <w:szCs w:val="24"/>
        </w:rPr>
      </w:pPr>
    </w:p>
    <w:p w:rsidR="00C514B6" w:rsidRDefault="00C514B6" w:rsidP="00C514B6">
      <w:pPr>
        <w:rPr>
          <w:rFonts w:ascii="Arial" w:hAnsi="Arial" w:cs="Arial"/>
          <w:sz w:val="24"/>
          <w:szCs w:val="24"/>
        </w:rPr>
      </w:pPr>
      <w:r>
        <w:rPr>
          <w:rFonts w:ascii="Arial" w:eastAsia="Arial" w:hAnsi="Arial" w:cs="Arial"/>
          <w:b/>
          <w:sz w:val="24"/>
          <w:szCs w:val="24"/>
        </w:rPr>
        <w:lastRenderedPageBreak/>
        <w:tab/>
      </w:r>
      <w:r>
        <w:rPr>
          <w:rFonts w:ascii="Arial" w:hAnsi="Arial" w:cs="Arial"/>
          <w:sz w:val="24"/>
          <w:szCs w:val="24"/>
        </w:rPr>
        <w:t xml:space="preserve">O cenário educacional brasileiro apresenta uma série de desafios que fazem da docência e, sobretudo, do processo ensino-aprendizagem uma atividade em constante problematização e atualização. Muitos desses desafios, como a falta de acesso a um sistema educacional de qualidade, a intolerância, o preconceito e a violência, são frutos de um pensamento individualista que entende os direitos nas suas esferas individuais, mas desconsidera a coletividade destes.   </w:t>
      </w:r>
    </w:p>
    <w:p w:rsidR="00BC2706" w:rsidRDefault="00C514B6" w:rsidP="00BC2706">
      <w:pPr>
        <w:rPr>
          <w:rFonts w:ascii="Arial" w:hAnsi="Arial" w:cs="Arial"/>
          <w:sz w:val="24"/>
          <w:szCs w:val="24"/>
        </w:rPr>
      </w:pPr>
      <w:r>
        <w:rPr>
          <w:rFonts w:ascii="Arial" w:hAnsi="Arial" w:cs="Arial"/>
          <w:sz w:val="24"/>
          <w:szCs w:val="24"/>
        </w:rPr>
        <w:tab/>
      </w:r>
      <w:r w:rsidR="004C7F12">
        <w:rPr>
          <w:rFonts w:ascii="Arial" w:hAnsi="Arial" w:cs="Arial"/>
          <w:sz w:val="24"/>
          <w:szCs w:val="24"/>
        </w:rPr>
        <w:t xml:space="preserve">Tais direitos são endossados pela </w:t>
      </w:r>
      <w:r>
        <w:rPr>
          <w:rFonts w:ascii="Arial" w:hAnsi="Arial" w:cs="Arial"/>
          <w:sz w:val="24"/>
          <w:szCs w:val="24"/>
        </w:rPr>
        <w:t>Carta Constituciona</w:t>
      </w:r>
      <w:r w:rsidR="004C7F12">
        <w:rPr>
          <w:rFonts w:ascii="Arial" w:hAnsi="Arial" w:cs="Arial"/>
          <w:sz w:val="24"/>
          <w:szCs w:val="24"/>
        </w:rPr>
        <w:t>l</w:t>
      </w:r>
      <w:r>
        <w:rPr>
          <w:rFonts w:ascii="Arial" w:hAnsi="Arial" w:cs="Arial"/>
          <w:sz w:val="24"/>
          <w:szCs w:val="24"/>
        </w:rPr>
        <w:t>, redigida em consonância com os inúmeros tratados internacionais dos quais o país é signatário, incluindo a Declaração Universal dos Direitos Humano</w:t>
      </w:r>
      <w:r w:rsidR="004C7F12">
        <w:rPr>
          <w:rFonts w:ascii="Arial" w:hAnsi="Arial" w:cs="Arial"/>
          <w:sz w:val="24"/>
          <w:szCs w:val="24"/>
        </w:rPr>
        <w:t xml:space="preserve">s. A Constituição </w:t>
      </w:r>
      <w:r>
        <w:rPr>
          <w:rFonts w:ascii="Arial" w:hAnsi="Arial" w:cs="Arial"/>
          <w:sz w:val="24"/>
          <w:szCs w:val="24"/>
        </w:rPr>
        <w:t>apresenta, em seu artigo primeiro, a dignidade da pessoa humana como um de seus fundamentos</w:t>
      </w:r>
      <w:r w:rsidR="00BC2706">
        <w:rPr>
          <w:rFonts w:ascii="Arial" w:hAnsi="Arial" w:cs="Arial"/>
          <w:sz w:val="24"/>
          <w:szCs w:val="24"/>
        </w:rPr>
        <w:t>, p</w:t>
      </w:r>
      <w:r>
        <w:rPr>
          <w:rFonts w:ascii="Arial" w:hAnsi="Arial" w:cs="Arial"/>
          <w:sz w:val="24"/>
          <w:szCs w:val="24"/>
        </w:rPr>
        <w:t>ortanto, as ações, instituições e legislações do Estado devem primar pela preservação dessa dignidade</w:t>
      </w:r>
      <w:r w:rsidR="004C7F12">
        <w:rPr>
          <w:rFonts w:ascii="Arial" w:hAnsi="Arial" w:cs="Arial"/>
          <w:sz w:val="24"/>
          <w:szCs w:val="24"/>
        </w:rPr>
        <w:t>. Cabe também à educação, por isso, caminhar junto a tais princípios, buscando promover u</w:t>
      </w:r>
      <w:r w:rsidR="001068BA">
        <w:rPr>
          <w:rFonts w:ascii="Arial" w:hAnsi="Arial" w:cs="Arial"/>
          <w:sz w:val="24"/>
          <w:szCs w:val="24"/>
        </w:rPr>
        <w:t>m ensino democrático, dinâmico e, sobretudo, preocupado com a promoção e a garantia dos direitos fundamentais do ser human</w:t>
      </w:r>
      <w:r w:rsidR="00BC2706">
        <w:rPr>
          <w:rFonts w:ascii="Arial" w:hAnsi="Arial" w:cs="Arial"/>
          <w:sz w:val="24"/>
          <w:szCs w:val="24"/>
        </w:rPr>
        <w:t>o.</w:t>
      </w:r>
    </w:p>
    <w:p w:rsidR="00A04874" w:rsidRDefault="00BC2706" w:rsidP="00F017DB">
      <w:pPr>
        <w:ind w:firstLine="720"/>
        <w:rPr>
          <w:rFonts w:ascii="Arial" w:hAnsi="Arial" w:cs="Arial"/>
          <w:sz w:val="24"/>
          <w:szCs w:val="24"/>
        </w:rPr>
      </w:pPr>
      <w:r>
        <w:rPr>
          <w:rFonts w:ascii="Arial" w:hAnsi="Arial" w:cs="Arial"/>
          <w:sz w:val="24"/>
          <w:szCs w:val="24"/>
        </w:rPr>
        <w:t>O campo da Educação em Direitos Humanos (EDH)</w:t>
      </w:r>
      <w:r w:rsidR="00A544AB">
        <w:rPr>
          <w:rFonts w:ascii="Arial" w:hAnsi="Arial" w:cs="Arial"/>
          <w:sz w:val="24"/>
          <w:szCs w:val="24"/>
        </w:rPr>
        <w:t xml:space="preserve"> – </w:t>
      </w:r>
      <w:r>
        <w:rPr>
          <w:rFonts w:ascii="Arial" w:hAnsi="Arial" w:cs="Arial"/>
          <w:sz w:val="24"/>
          <w:szCs w:val="24"/>
        </w:rPr>
        <w:t>recente no contexto brasileiro</w:t>
      </w:r>
      <w:r w:rsidR="00A544AB">
        <w:rPr>
          <w:rFonts w:ascii="Arial" w:hAnsi="Arial" w:cs="Arial"/>
          <w:sz w:val="24"/>
          <w:szCs w:val="24"/>
        </w:rPr>
        <w:t xml:space="preserve"> –</w:t>
      </w:r>
      <w:r>
        <w:rPr>
          <w:rFonts w:ascii="Arial" w:hAnsi="Arial" w:cs="Arial"/>
          <w:sz w:val="24"/>
          <w:szCs w:val="24"/>
        </w:rPr>
        <w:t xml:space="preserve"> apresenta-se</w:t>
      </w:r>
      <w:r w:rsidR="00A544AB">
        <w:rPr>
          <w:rFonts w:ascii="Arial" w:hAnsi="Arial" w:cs="Arial"/>
          <w:sz w:val="24"/>
          <w:szCs w:val="24"/>
        </w:rPr>
        <w:t>, pois,</w:t>
      </w:r>
      <w:r>
        <w:rPr>
          <w:rFonts w:ascii="Arial" w:hAnsi="Arial" w:cs="Arial"/>
          <w:sz w:val="24"/>
          <w:szCs w:val="24"/>
        </w:rPr>
        <w:t xml:space="preserve"> como a melhor alternativa para o alcance das metas e objetivos estabelecidos pelos documentos que regem a educação nacional. </w:t>
      </w:r>
      <w:r w:rsidR="00A544AB">
        <w:rPr>
          <w:rFonts w:ascii="Arial" w:hAnsi="Arial" w:cs="Arial"/>
          <w:sz w:val="24"/>
          <w:szCs w:val="24"/>
        </w:rPr>
        <w:t>Cons</w:t>
      </w:r>
      <w:r w:rsidR="00CE7E82">
        <w:rPr>
          <w:rFonts w:ascii="Arial" w:hAnsi="Arial" w:cs="Arial"/>
          <w:sz w:val="24"/>
          <w:szCs w:val="24"/>
        </w:rPr>
        <w:t>i</w:t>
      </w:r>
      <w:r w:rsidR="00A544AB">
        <w:rPr>
          <w:rFonts w:ascii="Arial" w:hAnsi="Arial" w:cs="Arial"/>
          <w:sz w:val="24"/>
          <w:szCs w:val="24"/>
        </w:rPr>
        <w:t xml:space="preserve">dera-se </w:t>
      </w:r>
      <w:r w:rsidR="00CE7E82">
        <w:rPr>
          <w:rFonts w:ascii="Arial" w:hAnsi="Arial" w:cs="Arial"/>
          <w:sz w:val="24"/>
          <w:szCs w:val="24"/>
        </w:rPr>
        <w:t xml:space="preserve">aqui a definição de EDH </w:t>
      </w:r>
      <w:r w:rsidR="00D355FC">
        <w:rPr>
          <w:rFonts w:ascii="Arial" w:hAnsi="Arial" w:cs="Arial"/>
          <w:sz w:val="24"/>
          <w:szCs w:val="24"/>
        </w:rPr>
        <w:t xml:space="preserve">contida no Plano Nacional de Educação em Direitos Humanos (PNEDH), o qual a concebe </w:t>
      </w:r>
      <w:r w:rsidR="00CE7E82">
        <w:rPr>
          <w:rFonts w:ascii="Arial" w:hAnsi="Arial" w:cs="Arial"/>
          <w:sz w:val="24"/>
          <w:szCs w:val="24"/>
        </w:rPr>
        <w:t>como “um processo sistemático e multidimensional que orienta a formação de um sujeito de direitos” (BRASIL, 2007, p. 25)</w:t>
      </w:r>
      <w:r w:rsidR="00A04874">
        <w:rPr>
          <w:rFonts w:ascii="Arial" w:hAnsi="Arial" w:cs="Arial"/>
          <w:sz w:val="24"/>
          <w:szCs w:val="24"/>
        </w:rPr>
        <w:t>, isto é, que forma cidadãos e cidadãs. A relação entre direitos humanos e cidadania aparece expressa não só no</w:t>
      </w:r>
      <w:r w:rsidR="00D355FC">
        <w:rPr>
          <w:rFonts w:ascii="Arial" w:hAnsi="Arial" w:cs="Arial"/>
          <w:sz w:val="24"/>
          <w:szCs w:val="24"/>
        </w:rPr>
        <w:t xml:space="preserve"> PNEDH, mas antes dele, nos próprios Parâmetros Curriculares Nacionais (PCN) que entendem a escola como espaço de vivência ética e de construção de valores morais</w:t>
      </w:r>
      <w:r w:rsidR="0019410D">
        <w:rPr>
          <w:rFonts w:ascii="Arial" w:hAnsi="Arial" w:cs="Arial"/>
          <w:sz w:val="24"/>
          <w:szCs w:val="24"/>
        </w:rPr>
        <w:t xml:space="preserve"> </w:t>
      </w:r>
      <w:r w:rsidR="00D355FC">
        <w:rPr>
          <w:rFonts w:ascii="Arial" w:hAnsi="Arial" w:cs="Arial"/>
          <w:sz w:val="24"/>
          <w:szCs w:val="24"/>
        </w:rPr>
        <w:t>e</w:t>
      </w:r>
      <w:r w:rsidR="0019410D">
        <w:rPr>
          <w:rFonts w:ascii="Arial" w:hAnsi="Arial" w:cs="Arial"/>
          <w:sz w:val="24"/>
          <w:szCs w:val="24"/>
        </w:rPr>
        <w:t xml:space="preserve"> </w:t>
      </w:r>
      <w:r w:rsidR="00C83D0C">
        <w:rPr>
          <w:rFonts w:ascii="Arial" w:hAnsi="Arial" w:cs="Arial"/>
          <w:sz w:val="24"/>
          <w:szCs w:val="24"/>
        </w:rPr>
        <w:t>e</w:t>
      </w:r>
      <w:r w:rsidR="00D355FC">
        <w:rPr>
          <w:rFonts w:ascii="Arial" w:hAnsi="Arial" w:cs="Arial"/>
          <w:sz w:val="24"/>
          <w:szCs w:val="24"/>
        </w:rPr>
        <w:t>ssenciais para a prática cidadã (BRASIL, 1997, p. 28).</w:t>
      </w:r>
    </w:p>
    <w:p w:rsidR="00614EFF" w:rsidRDefault="00614EFF" w:rsidP="00BC2706">
      <w:pPr>
        <w:ind w:firstLine="720"/>
        <w:rPr>
          <w:rFonts w:ascii="Arial" w:hAnsi="Arial" w:cs="Arial"/>
          <w:sz w:val="24"/>
          <w:szCs w:val="24"/>
        </w:rPr>
      </w:pPr>
      <w:r>
        <w:rPr>
          <w:rFonts w:ascii="Arial" w:hAnsi="Arial" w:cs="Arial"/>
          <w:sz w:val="24"/>
          <w:szCs w:val="24"/>
        </w:rPr>
        <w:t>No que concerne ao ensino de História, objeto deste estudo, a Educação em Direitos Humanos apresenta-se como uma hábil ferramenta para a construção de uma consciência histórica, capaz de perceber e interpretar a sociedade em seus processos de transformação e continuidade.</w:t>
      </w:r>
      <w:r w:rsidR="003E1272">
        <w:rPr>
          <w:rFonts w:ascii="Arial" w:hAnsi="Arial" w:cs="Arial"/>
          <w:sz w:val="24"/>
          <w:szCs w:val="24"/>
        </w:rPr>
        <w:t xml:space="preserve"> Os PCN de História reiteram tal concepção ao apresentarem como um dos deveres da disciplina o incentivo à valorização do patrimônio sociocultural e o respeito à diversidade, compreendida como um dos direitos dos povos e um elemento essencial para o fortalecimento da democracia (BRASIL, 1997, p. 33). </w:t>
      </w:r>
    </w:p>
    <w:p w:rsidR="009D043E" w:rsidRDefault="003E1272" w:rsidP="00731D53">
      <w:pPr>
        <w:ind w:firstLine="720"/>
        <w:rPr>
          <w:rFonts w:ascii="Arial" w:hAnsi="Arial" w:cs="Arial"/>
          <w:sz w:val="24"/>
          <w:szCs w:val="24"/>
        </w:rPr>
      </w:pPr>
      <w:r>
        <w:rPr>
          <w:rFonts w:ascii="Arial" w:hAnsi="Arial" w:cs="Arial"/>
          <w:sz w:val="24"/>
          <w:szCs w:val="24"/>
        </w:rPr>
        <w:t>O grande desafio coloca-se, porém, quando os professores e professoras deparam</w:t>
      </w:r>
      <w:r w:rsidR="00CF12A4">
        <w:rPr>
          <w:rFonts w:ascii="Arial" w:hAnsi="Arial" w:cs="Arial"/>
          <w:sz w:val="24"/>
          <w:szCs w:val="24"/>
        </w:rPr>
        <w:t xml:space="preserve">-se com a dificuldade de levar tais debates e concepções acerca dos direitos humanos para a sala de aula. Diante dessa problemática, bolsistas do Programa Institucional de Bolsas de Iniciação à Docência (PIBID) do subprojeto de História da Universidade de Pernambuco – </w:t>
      </w:r>
      <w:r w:rsidR="00CF12A4">
        <w:rPr>
          <w:rFonts w:ascii="Arial" w:hAnsi="Arial" w:cs="Arial"/>
          <w:i/>
          <w:iCs/>
          <w:sz w:val="24"/>
          <w:szCs w:val="24"/>
        </w:rPr>
        <w:t xml:space="preserve">campus </w:t>
      </w:r>
      <w:r w:rsidR="00CF12A4">
        <w:rPr>
          <w:rFonts w:ascii="Arial" w:hAnsi="Arial" w:cs="Arial"/>
          <w:sz w:val="24"/>
          <w:szCs w:val="24"/>
        </w:rPr>
        <w:t>Mata Norte</w:t>
      </w:r>
      <w:r w:rsidR="008C6A75">
        <w:rPr>
          <w:rFonts w:ascii="Arial" w:hAnsi="Arial" w:cs="Arial"/>
          <w:sz w:val="24"/>
          <w:szCs w:val="24"/>
        </w:rPr>
        <w:t>, elaboraram um projeto de intervenção pautado na aliança entre História e Literatura como recurso para o ensino, a discussão e a problematização dos direitos humanos</w:t>
      </w:r>
      <w:r w:rsidR="005E1E5B">
        <w:rPr>
          <w:rFonts w:ascii="Arial" w:hAnsi="Arial" w:cs="Arial"/>
          <w:sz w:val="24"/>
          <w:szCs w:val="24"/>
        </w:rPr>
        <w:t xml:space="preserve"> de forma transversal.</w:t>
      </w:r>
    </w:p>
    <w:p w:rsidR="001B4BB8" w:rsidRDefault="001B4BB8" w:rsidP="00517CB6">
      <w:pPr>
        <w:ind w:firstLine="720"/>
        <w:rPr>
          <w:rFonts w:ascii="Arial" w:hAnsi="Arial" w:cs="Arial"/>
          <w:sz w:val="24"/>
          <w:szCs w:val="24"/>
        </w:rPr>
      </w:pPr>
      <w:r>
        <w:rPr>
          <w:rFonts w:ascii="Arial" w:hAnsi="Arial" w:cs="Arial"/>
          <w:sz w:val="24"/>
          <w:szCs w:val="24"/>
        </w:rPr>
        <w:t>A partir d</w:t>
      </w:r>
      <w:r w:rsidR="00517CB6">
        <w:rPr>
          <w:rFonts w:ascii="Arial" w:hAnsi="Arial" w:cs="Arial"/>
          <w:sz w:val="24"/>
          <w:szCs w:val="24"/>
        </w:rPr>
        <w:t xml:space="preserve">a escola dos Analles, movimento </w:t>
      </w:r>
      <w:r>
        <w:rPr>
          <w:rFonts w:ascii="Arial" w:hAnsi="Arial" w:cs="Arial"/>
          <w:sz w:val="24"/>
          <w:szCs w:val="24"/>
        </w:rPr>
        <w:t xml:space="preserve">que marca o rompimento da historiografia tradicional em reconhecer apenas como documento histórico as ditas histórias oficiais, inicia-se a validez das diversas fontes como legítimas, abarcando outras áreas do conhecimento. Dessa maneira, a partir do século XX, principalmente devido às discussões levantadas por Marc Bloch – o qual afirma que a história é o estudo do homem </w:t>
      </w:r>
      <w:r w:rsidR="0019410D">
        <w:rPr>
          <w:rFonts w:ascii="Arial" w:hAnsi="Arial" w:cs="Arial"/>
          <w:sz w:val="24"/>
          <w:szCs w:val="24"/>
        </w:rPr>
        <w:t>no tempo (BLOCH, 2001, p. 55) –</w:t>
      </w:r>
      <w:r>
        <w:rPr>
          <w:rFonts w:ascii="Arial" w:hAnsi="Arial" w:cs="Arial"/>
          <w:sz w:val="24"/>
          <w:szCs w:val="24"/>
        </w:rPr>
        <w:t xml:space="preserve"> a literatura, como um documento </w:t>
      </w:r>
      <w:r>
        <w:rPr>
          <w:rFonts w:ascii="Arial" w:hAnsi="Arial" w:cs="Arial"/>
          <w:sz w:val="24"/>
          <w:szCs w:val="24"/>
        </w:rPr>
        <w:lastRenderedPageBreak/>
        <w:t xml:space="preserve">histórico, pôde ser reconhecida e utilizada também como recurso metodológico para o ensino de história. </w:t>
      </w:r>
    </w:p>
    <w:p w:rsidR="001B4BB8" w:rsidRDefault="001B4BB8" w:rsidP="001B4BB8">
      <w:pPr>
        <w:ind w:firstLine="720"/>
        <w:rPr>
          <w:rFonts w:ascii="Arial" w:hAnsi="Arial" w:cs="Arial"/>
          <w:sz w:val="24"/>
          <w:szCs w:val="24"/>
          <w:shd w:val="clear" w:color="auto" w:fill="FFFFFF"/>
        </w:rPr>
      </w:pPr>
      <w:r>
        <w:rPr>
          <w:rFonts w:ascii="Arial" w:hAnsi="Arial" w:cs="Arial"/>
          <w:sz w:val="24"/>
          <w:szCs w:val="24"/>
        </w:rPr>
        <w:t xml:space="preserve"> Seguindo</w:t>
      </w:r>
      <w:r w:rsidR="0019410D">
        <w:rPr>
          <w:rFonts w:ascii="Arial" w:hAnsi="Arial" w:cs="Arial"/>
          <w:sz w:val="24"/>
          <w:szCs w:val="24"/>
        </w:rPr>
        <w:t xml:space="preserve"> </w:t>
      </w:r>
      <w:r>
        <w:rPr>
          <w:rFonts w:ascii="Arial" w:hAnsi="Arial" w:cs="Arial"/>
          <w:sz w:val="24"/>
          <w:szCs w:val="24"/>
        </w:rPr>
        <w:t>a colocação de Bloch</w:t>
      </w:r>
      <w:r w:rsidR="0019410D">
        <w:rPr>
          <w:rFonts w:ascii="Arial" w:hAnsi="Arial" w:cs="Arial"/>
          <w:sz w:val="24"/>
          <w:szCs w:val="24"/>
        </w:rPr>
        <w:t xml:space="preserve"> </w:t>
      </w:r>
      <w:r>
        <w:rPr>
          <w:rFonts w:ascii="Arial" w:hAnsi="Arial" w:cs="Arial"/>
          <w:sz w:val="24"/>
          <w:szCs w:val="24"/>
        </w:rPr>
        <w:t xml:space="preserve">ao expor que toda produção humana são resquícios, fragmentos da história, pode-se evidenciar que essas fontes não falam por si mesma e a história não é a detentora de uma verdade absoluta, assim, compreende-se que os documentos históricos são representações do passado. Desta feita, pode-se afirmar que a literatura também perpassa a visão de uma representação de um período histórico, a partir das concepções de quem a escreve, aproximando-se, assim, da história. Pesavento </w:t>
      </w:r>
      <w:r w:rsidRPr="001B4BB8">
        <w:rPr>
          <w:rFonts w:ascii="Arial" w:hAnsi="Arial" w:cs="Arial"/>
          <w:sz w:val="24"/>
          <w:szCs w:val="24"/>
          <w:shd w:val="clear" w:color="auto" w:fill="FFFFFF"/>
        </w:rPr>
        <w:t>argumenta que</w:t>
      </w:r>
      <w:r w:rsidR="0019410D">
        <w:rPr>
          <w:rFonts w:ascii="Arial" w:hAnsi="Arial" w:cs="Arial"/>
          <w:sz w:val="24"/>
          <w:szCs w:val="24"/>
          <w:shd w:val="clear" w:color="auto" w:fill="FFFFFF"/>
        </w:rPr>
        <w:t xml:space="preserve"> </w:t>
      </w:r>
      <w:r w:rsidRPr="001B4BB8">
        <w:rPr>
          <w:rFonts w:ascii="Arial" w:hAnsi="Arial" w:cs="Arial"/>
          <w:sz w:val="24"/>
          <w:szCs w:val="24"/>
          <w:shd w:val="clear" w:color="auto" w:fill="FFFFFF"/>
        </w:rPr>
        <w:t>tanto</w:t>
      </w:r>
      <w:r w:rsidR="008245AB">
        <w:rPr>
          <w:rFonts w:ascii="Arial" w:hAnsi="Arial" w:cs="Arial"/>
          <w:sz w:val="24"/>
          <w:szCs w:val="24"/>
          <w:shd w:val="clear" w:color="auto" w:fill="FFFFFF"/>
        </w:rPr>
        <w:t xml:space="preserve"> o campo</w:t>
      </w:r>
      <w:r w:rsidR="008245AB" w:rsidRPr="001B4BB8">
        <w:rPr>
          <w:rFonts w:ascii="Arial" w:hAnsi="Arial" w:cs="Arial"/>
          <w:sz w:val="24"/>
          <w:szCs w:val="24"/>
          <w:shd w:val="clear" w:color="auto" w:fill="FFFFFF"/>
        </w:rPr>
        <w:t xml:space="preserve"> da História quanto da literatura se constitu</w:t>
      </w:r>
      <w:r w:rsidR="008245AB">
        <w:rPr>
          <w:rFonts w:ascii="Arial" w:hAnsi="Arial" w:cs="Arial"/>
          <w:sz w:val="24"/>
          <w:szCs w:val="24"/>
          <w:shd w:val="clear" w:color="auto" w:fill="FFFFFF"/>
        </w:rPr>
        <w:t>i</w:t>
      </w:r>
      <w:r w:rsidRPr="001B4BB8">
        <w:rPr>
          <w:rFonts w:ascii="Arial" w:hAnsi="Arial" w:cs="Arial"/>
          <w:sz w:val="24"/>
          <w:szCs w:val="24"/>
          <w:shd w:val="clear" w:color="auto" w:fill="FFFFFF"/>
        </w:rPr>
        <w:t xml:space="preserve"> como:</w:t>
      </w:r>
    </w:p>
    <w:p w:rsidR="00731D53" w:rsidRPr="001B4BB8" w:rsidRDefault="00731D53" w:rsidP="001B4BB8">
      <w:pPr>
        <w:ind w:firstLine="720"/>
        <w:rPr>
          <w:rFonts w:ascii="Arial" w:hAnsi="Arial" w:cs="Arial"/>
          <w:sz w:val="24"/>
          <w:szCs w:val="24"/>
          <w:shd w:val="clear" w:color="auto" w:fill="FFFFFF"/>
        </w:rPr>
      </w:pPr>
    </w:p>
    <w:p w:rsidR="007221FA" w:rsidRPr="0052587D" w:rsidRDefault="001B4BB8" w:rsidP="0052587D">
      <w:pPr>
        <w:ind w:left="2268" w:firstLine="720"/>
        <w:rPr>
          <w:rFonts w:ascii="Arial" w:hAnsi="Arial" w:cs="Arial"/>
          <w:sz w:val="20"/>
          <w:szCs w:val="20"/>
          <w:shd w:val="clear" w:color="auto" w:fill="FFFFFF"/>
        </w:rPr>
      </w:pPr>
      <w:r w:rsidRPr="008245AB">
        <w:rPr>
          <w:rFonts w:ascii="Arial" w:hAnsi="Arial" w:cs="Arial"/>
          <w:sz w:val="20"/>
          <w:szCs w:val="20"/>
          <w:shd w:val="clear" w:color="auto" w:fill="FFFFFF"/>
        </w:rPr>
        <w:t>[...] narrativas explicativas do real que se renovam no tempo e no espaço, mas que são dotadas de um traço de permanência ancestral: os homens, desde sempre, expressaram pela linguagem o mundo do visto e do não visto, através das suas diferentes formas: a oralidade, a escrita, a imagem, a música (2006</w:t>
      </w:r>
      <w:r w:rsidR="008245AB" w:rsidRPr="008245AB">
        <w:rPr>
          <w:rFonts w:ascii="Arial" w:hAnsi="Arial" w:cs="Arial"/>
          <w:sz w:val="20"/>
          <w:szCs w:val="20"/>
          <w:shd w:val="clear" w:color="auto" w:fill="FFFFFF"/>
        </w:rPr>
        <w:t>, p. 2</w:t>
      </w:r>
      <w:r w:rsidRPr="008245AB">
        <w:rPr>
          <w:rFonts w:ascii="Arial" w:hAnsi="Arial" w:cs="Arial"/>
          <w:sz w:val="20"/>
          <w:szCs w:val="20"/>
          <w:shd w:val="clear" w:color="auto" w:fill="FFFFFF"/>
        </w:rPr>
        <w:t xml:space="preserve">). </w:t>
      </w:r>
    </w:p>
    <w:p w:rsidR="00731D53" w:rsidRDefault="00731D53" w:rsidP="001B4BB8">
      <w:pPr>
        <w:ind w:firstLine="720"/>
        <w:rPr>
          <w:rFonts w:ascii="Arial" w:hAnsi="Arial" w:cs="Arial"/>
          <w:sz w:val="24"/>
          <w:szCs w:val="24"/>
          <w:shd w:val="clear" w:color="auto" w:fill="FFFFFF"/>
        </w:rPr>
      </w:pPr>
    </w:p>
    <w:p w:rsidR="001B4BB8" w:rsidRPr="0093473E" w:rsidRDefault="001B4BB8" w:rsidP="001B4BB8">
      <w:pPr>
        <w:ind w:firstLine="720"/>
        <w:rPr>
          <w:rFonts w:ascii="Arial" w:hAnsi="Arial" w:cs="Arial"/>
          <w:color w:val="333333"/>
          <w:sz w:val="24"/>
          <w:szCs w:val="24"/>
          <w:shd w:val="clear" w:color="auto" w:fill="FFFFFF"/>
        </w:rPr>
      </w:pPr>
      <w:r w:rsidRPr="008245AB">
        <w:rPr>
          <w:rFonts w:ascii="Arial" w:hAnsi="Arial" w:cs="Arial"/>
          <w:sz w:val="24"/>
          <w:szCs w:val="24"/>
          <w:shd w:val="clear" w:color="auto" w:fill="FFFFFF"/>
        </w:rPr>
        <w:t xml:space="preserve">Destarte, os dois campos se entrecruzam. </w:t>
      </w:r>
      <w:r>
        <w:rPr>
          <w:rFonts w:ascii="Arial" w:hAnsi="Arial" w:cs="Arial"/>
          <w:sz w:val="24"/>
          <w:szCs w:val="24"/>
        </w:rPr>
        <w:t xml:space="preserve">No entanto, inúmeros fatores contribuem para a divergência dessas duas esferas, nesse contexto, é válido </w:t>
      </w:r>
      <w:r w:rsidR="008245AB">
        <w:rPr>
          <w:rFonts w:ascii="Arial" w:hAnsi="Arial" w:cs="Arial"/>
          <w:sz w:val="24"/>
          <w:szCs w:val="24"/>
        </w:rPr>
        <w:t>atentar para o fato de</w:t>
      </w:r>
      <w:r>
        <w:rPr>
          <w:rFonts w:ascii="Arial" w:hAnsi="Arial" w:cs="Arial"/>
          <w:sz w:val="24"/>
          <w:szCs w:val="24"/>
        </w:rPr>
        <w:t xml:space="preserve"> que</w:t>
      </w:r>
      <w:r w:rsidR="0019410D">
        <w:rPr>
          <w:rFonts w:ascii="Arial" w:hAnsi="Arial" w:cs="Arial"/>
          <w:sz w:val="24"/>
          <w:szCs w:val="24"/>
        </w:rPr>
        <w:t xml:space="preserve"> </w:t>
      </w:r>
      <w:r>
        <w:rPr>
          <w:rFonts w:ascii="Arial" w:hAnsi="Arial" w:cs="Arial"/>
          <w:sz w:val="24"/>
          <w:szCs w:val="24"/>
        </w:rPr>
        <w:t xml:space="preserve">a literatura é usada como uma fonte histórica, sobretudo no nosso estudo, para o </w:t>
      </w:r>
      <w:r w:rsidR="008245AB">
        <w:rPr>
          <w:rFonts w:ascii="Arial" w:hAnsi="Arial" w:cs="Arial"/>
          <w:sz w:val="24"/>
          <w:szCs w:val="24"/>
        </w:rPr>
        <w:t>auxílio</w:t>
      </w:r>
      <w:r>
        <w:rPr>
          <w:rFonts w:ascii="Arial" w:hAnsi="Arial" w:cs="Arial"/>
          <w:sz w:val="24"/>
          <w:szCs w:val="24"/>
        </w:rPr>
        <w:t xml:space="preserve"> no ensino de História. </w:t>
      </w:r>
      <w:r w:rsidR="008245AB">
        <w:rPr>
          <w:rFonts w:ascii="Arial" w:hAnsi="Arial" w:cs="Arial"/>
          <w:sz w:val="24"/>
          <w:szCs w:val="24"/>
        </w:rPr>
        <w:t xml:space="preserve">Sua capacidade de representação – entendida aqui como “instrumento de um conhecimento mediador que faz ver um objeto ausente através da substituição por uma imagem capaz de reconstituí-lo em memória e de </w:t>
      </w:r>
      <w:r w:rsidR="00C83D0C">
        <w:rPr>
          <w:rFonts w:ascii="Arial" w:hAnsi="Arial" w:cs="Arial"/>
          <w:sz w:val="24"/>
          <w:szCs w:val="24"/>
        </w:rPr>
        <w:t>figura-lo</w:t>
      </w:r>
      <w:r w:rsidR="008245AB">
        <w:rPr>
          <w:rFonts w:ascii="Arial" w:hAnsi="Arial" w:cs="Arial"/>
          <w:sz w:val="24"/>
          <w:szCs w:val="24"/>
        </w:rPr>
        <w:t xml:space="preserve"> como ele é” </w:t>
      </w:r>
      <w:r w:rsidR="008245AB" w:rsidRPr="0052587D">
        <w:rPr>
          <w:rFonts w:ascii="Arial" w:hAnsi="Arial" w:cs="Arial"/>
          <w:sz w:val="24"/>
          <w:szCs w:val="24"/>
        </w:rPr>
        <w:t xml:space="preserve">(CHARTIER, 1990, p. 20 </w:t>
      </w:r>
      <w:r w:rsidR="008245AB" w:rsidRPr="0052587D">
        <w:rPr>
          <w:rFonts w:ascii="Arial" w:hAnsi="Arial" w:cs="Arial"/>
          <w:i/>
          <w:iCs/>
          <w:sz w:val="24"/>
          <w:szCs w:val="24"/>
        </w:rPr>
        <w:t>apud</w:t>
      </w:r>
      <w:r w:rsidR="0052587D" w:rsidRPr="0052587D">
        <w:rPr>
          <w:rFonts w:ascii="Arial" w:hAnsi="Arial" w:cs="Arial"/>
          <w:iCs/>
          <w:sz w:val="24"/>
          <w:szCs w:val="24"/>
        </w:rPr>
        <w:t xml:space="preserve"> NASCIMENTO, 2013, P.1</w:t>
      </w:r>
      <w:r w:rsidR="008245AB" w:rsidRPr="0052587D">
        <w:rPr>
          <w:rFonts w:ascii="Arial" w:hAnsi="Arial" w:cs="Arial"/>
          <w:sz w:val="24"/>
          <w:szCs w:val="24"/>
        </w:rPr>
        <w:t>)</w:t>
      </w:r>
      <w:r w:rsidR="008245AB">
        <w:rPr>
          <w:rFonts w:ascii="Arial" w:hAnsi="Arial" w:cs="Arial"/>
          <w:sz w:val="24"/>
          <w:szCs w:val="24"/>
        </w:rPr>
        <w:t xml:space="preserve"> – faz-nos ver o passado através </w:t>
      </w:r>
      <w:r w:rsidR="0092528D">
        <w:rPr>
          <w:rFonts w:ascii="Arial" w:hAnsi="Arial" w:cs="Arial"/>
          <w:sz w:val="24"/>
          <w:szCs w:val="24"/>
        </w:rPr>
        <w:t>desses documentos</w:t>
      </w:r>
      <w:r w:rsidR="00577687">
        <w:rPr>
          <w:rFonts w:ascii="Arial" w:hAnsi="Arial" w:cs="Arial"/>
          <w:sz w:val="24"/>
          <w:szCs w:val="24"/>
        </w:rPr>
        <w:t>.</w:t>
      </w:r>
    </w:p>
    <w:p w:rsidR="001B4BB8" w:rsidRDefault="001B4BB8" w:rsidP="001B4BB8">
      <w:pPr>
        <w:ind w:firstLine="720"/>
        <w:rPr>
          <w:rFonts w:ascii="Arial" w:hAnsi="Arial" w:cs="Arial"/>
          <w:sz w:val="24"/>
          <w:szCs w:val="24"/>
        </w:rPr>
      </w:pPr>
      <w:r>
        <w:rPr>
          <w:rFonts w:ascii="Arial" w:hAnsi="Arial" w:cs="Arial"/>
          <w:sz w:val="24"/>
          <w:szCs w:val="24"/>
        </w:rPr>
        <w:t xml:space="preserve">No entanto, </w:t>
      </w:r>
      <w:r w:rsidR="00577687">
        <w:rPr>
          <w:rFonts w:ascii="Arial" w:hAnsi="Arial" w:cs="Arial"/>
          <w:sz w:val="24"/>
          <w:szCs w:val="24"/>
        </w:rPr>
        <w:t xml:space="preserve">o caráter ficcional das narrativas literárias pode dificultar o </w:t>
      </w:r>
      <w:r>
        <w:rPr>
          <w:rFonts w:ascii="Arial" w:hAnsi="Arial" w:cs="Arial"/>
          <w:sz w:val="24"/>
          <w:szCs w:val="24"/>
        </w:rPr>
        <w:t xml:space="preserve">trabalho do historiador, mas Pesavento acrescenta que os personagens criados existiram enquanto possibilidades </w:t>
      </w:r>
      <w:r w:rsidR="00577687">
        <w:rPr>
          <w:rFonts w:ascii="Arial" w:hAnsi="Arial" w:cs="Arial"/>
          <w:sz w:val="24"/>
          <w:szCs w:val="24"/>
        </w:rPr>
        <w:t xml:space="preserve">e que </w:t>
      </w:r>
      <w:r>
        <w:rPr>
          <w:rFonts w:ascii="Arial" w:hAnsi="Arial" w:cs="Arial"/>
          <w:sz w:val="24"/>
          <w:szCs w:val="24"/>
        </w:rPr>
        <w:t>“</w:t>
      </w:r>
      <w:r w:rsidR="00577687">
        <w:rPr>
          <w:rFonts w:ascii="Arial" w:hAnsi="Arial" w:cs="Arial"/>
          <w:sz w:val="24"/>
          <w:szCs w:val="24"/>
        </w:rPr>
        <w:t>f</w:t>
      </w:r>
      <w:r w:rsidRPr="00C02331">
        <w:rPr>
          <w:rFonts w:ascii="Arial" w:hAnsi="Arial" w:cs="Arial"/>
          <w:sz w:val="24"/>
          <w:szCs w:val="24"/>
        </w:rPr>
        <w:t>oram reais na “verdade do simbólico” que expressam, não no acontecer da vida. São dotados de realidade porque encarnam defeitos e virtudes dos humanos, porque nos falam do absurdo da existência, das misérias e das c</w:t>
      </w:r>
      <w:r>
        <w:rPr>
          <w:rFonts w:ascii="Arial" w:hAnsi="Arial" w:cs="Arial"/>
          <w:sz w:val="24"/>
          <w:szCs w:val="24"/>
        </w:rPr>
        <w:t>onquistas gratificantes da vida</w:t>
      </w:r>
      <w:r w:rsidR="00577687">
        <w:rPr>
          <w:rFonts w:ascii="Arial" w:hAnsi="Arial" w:cs="Arial"/>
          <w:sz w:val="24"/>
          <w:szCs w:val="24"/>
        </w:rPr>
        <w:t>” (2006, p. 3).</w:t>
      </w:r>
      <w:r w:rsidR="0019410D">
        <w:rPr>
          <w:rFonts w:ascii="Arial" w:hAnsi="Arial" w:cs="Arial"/>
          <w:sz w:val="24"/>
          <w:szCs w:val="24"/>
        </w:rPr>
        <w:t xml:space="preserve"> </w:t>
      </w:r>
      <w:r>
        <w:rPr>
          <w:rFonts w:ascii="Arial" w:hAnsi="Arial" w:cs="Arial"/>
          <w:sz w:val="24"/>
          <w:szCs w:val="24"/>
        </w:rPr>
        <w:t xml:space="preserve">Assim, o uso dessa fonte, apesar de divergir em alguns pontos da </w:t>
      </w:r>
      <w:r w:rsidR="00577687">
        <w:rPr>
          <w:rFonts w:ascii="Arial" w:hAnsi="Arial" w:cs="Arial"/>
          <w:sz w:val="24"/>
          <w:szCs w:val="24"/>
        </w:rPr>
        <w:t>H</w:t>
      </w:r>
      <w:r>
        <w:rPr>
          <w:rFonts w:ascii="Arial" w:hAnsi="Arial" w:cs="Arial"/>
          <w:sz w:val="24"/>
          <w:szCs w:val="24"/>
        </w:rPr>
        <w:t xml:space="preserve">istória, pode ser utilizado por retratar uma concepção – representação – contida nos textos de ficção, </w:t>
      </w:r>
      <w:r w:rsidR="00577687">
        <w:rPr>
          <w:rFonts w:ascii="Arial" w:hAnsi="Arial" w:cs="Arial"/>
          <w:sz w:val="24"/>
          <w:szCs w:val="24"/>
        </w:rPr>
        <w:t xml:space="preserve">a </w:t>
      </w:r>
      <w:r>
        <w:rPr>
          <w:rFonts w:ascii="Arial" w:hAnsi="Arial" w:cs="Arial"/>
          <w:sz w:val="24"/>
          <w:szCs w:val="24"/>
        </w:rPr>
        <w:t xml:space="preserve">qual também deve ser </w:t>
      </w:r>
      <w:r w:rsidR="0092528D">
        <w:rPr>
          <w:rFonts w:ascii="Arial" w:hAnsi="Arial" w:cs="Arial"/>
          <w:sz w:val="24"/>
          <w:szCs w:val="24"/>
        </w:rPr>
        <w:t>levada</w:t>
      </w:r>
      <w:r>
        <w:rPr>
          <w:rFonts w:ascii="Arial" w:hAnsi="Arial" w:cs="Arial"/>
          <w:sz w:val="24"/>
          <w:szCs w:val="24"/>
        </w:rPr>
        <w:t xml:space="preserve"> em consideração. </w:t>
      </w:r>
      <w:r w:rsidR="00547FB7">
        <w:rPr>
          <w:rFonts w:ascii="Arial" w:hAnsi="Arial" w:cs="Arial"/>
          <w:sz w:val="24"/>
          <w:szCs w:val="24"/>
        </w:rPr>
        <w:t>A autora ainda argumenta que</w:t>
      </w:r>
      <w:r w:rsidR="00731D53">
        <w:rPr>
          <w:rFonts w:ascii="Arial" w:hAnsi="Arial" w:cs="Arial"/>
          <w:sz w:val="24"/>
          <w:szCs w:val="24"/>
        </w:rPr>
        <w:t>:</w:t>
      </w:r>
    </w:p>
    <w:p w:rsidR="00731D53" w:rsidRDefault="00731D53" w:rsidP="001B4BB8">
      <w:pPr>
        <w:ind w:firstLine="720"/>
        <w:rPr>
          <w:rFonts w:ascii="Arial" w:hAnsi="Arial" w:cs="Arial"/>
          <w:sz w:val="24"/>
          <w:szCs w:val="24"/>
        </w:rPr>
      </w:pPr>
    </w:p>
    <w:p w:rsidR="00547FB7" w:rsidRPr="00547FB7" w:rsidRDefault="00547FB7" w:rsidP="00547FB7">
      <w:pPr>
        <w:ind w:left="2268" w:firstLine="720"/>
        <w:rPr>
          <w:rFonts w:ascii="Arial" w:hAnsi="Arial" w:cs="Arial"/>
          <w:sz w:val="20"/>
          <w:szCs w:val="20"/>
        </w:rPr>
      </w:pPr>
      <w:r w:rsidRPr="00547FB7">
        <w:rPr>
          <w:rFonts w:ascii="Arial" w:hAnsi="Arial" w:cs="Arial"/>
          <w:sz w:val="20"/>
          <w:szCs w:val="20"/>
        </w:rPr>
        <w:t>A verdade da ficção literária não está, pois, em revelar a existência real de personagens e fatos narrados, mas em possibilitar a leitura das questões em jogo numa temporalidade dada. Ou seja, houve uma troca substantiva, pois para o historiador que se volta para a literatura o que conta na leitura do texto não é o seu valor de documento, testemunho de verdade ou autenticidade do fato, mas o seu valor de problema. O texto literário revela e insinua as verdades da representação ou do simbólico atrav</w:t>
      </w:r>
      <w:r>
        <w:rPr>
          <w:rFonts w:ascii="Arial" w:hAnsi="Arial" w:cs="Arial"/>
          <w:sz w:val="20"/>
          <w:szCs w:val="20"/>
        </w:rPr>
        <w:t>és de fatos criados pela ficção (PENSAVENTO, p.7, 2006).</w:t>
      </w:r>
    </w:p>
    <w:p w:rsidR="009D043E" w:rsidRDefault="009D043E" w:rsidP="007A562F">
      <w:pPr>
        <w:ind w:firstLine="720"/>
        <w:rPr>
          <w:rFonts w:ascii="Arial" w:hAnsi="Arial" w:cs="Arial"/>
          <w:sz w:val="24"/>
          <w:szCs w:val="24"/>
        </w:rPr>
      </w:pPr>
    </w:p>
    <w:p w:rsidR="001D4D61" w:rsidRDefault="001B4BB8" w:rsidP="007A562F">
      <w:pPr>
        <w:ind w:firstLine="720"/>
        <w:rPr>
          <w:rFonts w:ascii="Arial" w:hAnsi="Arial" w:cs="Arial"/>
          <w:sz w:val="24"/>
          <w:szCs w:val="24"/>
        </w:rPr>
      </w:pPr>
      <w:r>
        <w:rPr>
          <w:rFonts w:ascii="Arial" w:hAnsi="Arial" w:cs="Arial"/>
          <w:sz w:val="24"/>
          <w:szCs w:val="24"/>
        </w:rPr>
        <w:t>Posto is</w:t>
      </w:r>
      <w:r w:rsidR="007A562F">
        <w:rPr>
          <w:rFonts w:ascii="Arial" w:hAnsi="Arial" w:cs="Arial"/>
          <w:sz w:val="24"/>
          <w:szCs w:val="24"/>
        </w:rPr>
        <w:t>s</w:t>
      </w:r>
      <w:r>
        <w:rPr>
          <w:rFonts w:ascii="Arial" w:hAnsi="Arial" w:cs="Arial"/>
          <w:sz w:val="24"/>
          <w:szCs w:val="24"/>
        </w:rPr>
        <w:t xml:space="preserve">o, a </w:t>
      </w:r>
      <w:r w:rsidR="007A562F">
        <w:rPr>
          <w:rFonts w:ascii="Arial" w:hAnsi="Arial" w:cs="Arial"/>
          <w:sz w:val="24"/>
          <w:szCs w:val="24"/>
        </w:rPr>
        <w:t>l</w:t>
      </w:r>
      <w:r>
        <w:rPr>
          <w:rFonts w:ascii="Arial" w:hAnsi="Arial" w:cs="Arial"/>
          <w:sz w:val="24"/>
          <w:szCs w:val="24"/>
        </w:rPr>
        <w:t>iteratura pode ser utilizada como um grande fator contribuinte no processo de ensino-aprendizagem,</w:t>
      </w:r>
      <w:r w:rsidR="00577687">
        <w:rPr>
          <w:rFonts w:ascii="Arial" w:hAnsi="Arial" w:cs="Arial"/>
          <w:sz w:val="24"/>
          <w:szCs w:val="24"/>
        </w:rPr>
        <w:t xml:space="preserve"> t</w:t>
      </w:r>
      <w:r>
        <w:rPr>
          <w:rFonts w:ascii="Arial" w:hAnsi="Arial" w:cs="Arial"/>
          <w:sz w:val="24"/>
          <w:szCs w:val="24"/>
        </w:rPr>
        <w:t>ornando</w:t>
      </w:r>
      <w:r w:rsidR="00577687">
        <w:rPr>
          <w:rFonts w:ascii="Arial" w:hAnsi="Arial" w:cs="Arial"/>
          <w:sz w:val="24"/>
          <w:szCs w:val="24"/>
        </w:rPr>
        <w:t>-se</w:t>
      </w:r>
      <w:r>
        <w:rPr>
          <w:rFonts w:ascii="Arial" w:hAnsi="Arial" w:cs="Arial"/>
          <w:sz w:val="24"/>
          <w:szCs w:val="24"/>
        </w:rPr>
        <w:t xml:space="preserve">, dependendo da maneira que é </w:t>
      </w:r>
      <w:r>
        <w:rPr>
          <w:rFonts w:ascii="Arial" w:hAnsi="Arial" w:cs="Arial"/>
          <w:sz w:val="24"/>
          <w:szCs w:val="24"/>
        </w:rPr>
        <w:lastRenderedPageBreak/>
        <w:t>articulada, um</w:t>
      </w:r>
      <w:r w:rsidR="00577687">
        <w:rPr>
          <w:rFonts w:ascii="Arial" w:hAnsi="Arial" w:cs="Arial"/>
          <w:sz w:val="24"/>
          <w:szCs w:val="24"/>
        </w:rPr>
        <w:t xml:space="preserve">a </w:t>
      </w:r>
      <w:r>
        <w:rPr>
          <w:rFonts w:ascii="Arial" w:hAnsi="Arial" w:cs="Arial"/>
          <w:sz w:val="24"/>
          <w:szCs w:val="24"/>
        </w:rPr>
        <w:t>grande aliad</w:t>
      </w:r>
      <w:r w:rsidR="00577687">
        <w:rPr>
          <w:rFonts w:ascii="Arial" w:hAnsi="Arial" w:cs="Arial"/>
          <w:sz w:val="24"/>
          <w:szCs w:val="24"/>
        </w:rPr>
        <w:t>a</w:t>
      </w:r>
      <w:r>
        <w:rPr>
          <w:rFonts w:ascii="Arial" w:hAnsi="Arial" w:cs="Arial"/>
          <w:sz w:val="24"/>
          <w:szCs w:val="24"/>
        </w:rPr>
        <w:t xml:space="preserve"> do docente, devido </w:t>
      </w:r>
      <w:r w:rsidR="00577687">
        <w:rPr>
          <w:rFonts w:ascii="Arial" w:hAnsi="Arial" w:cs="Arial"/>
          <w:sz w:val="24"/>
          <w:szCs w:val="24"/>
        </w:rPr>
        <w:t>ao seu teor lúdico, romancista, ficcional e, principalmente, às</w:t>
      </w:r>
      <w:r>
        <w:rPr>
          <w:rFonts w:ascii="Arial" w:hAnsi="Arial" w:cs="Arial"/>
          <w:sz w:val="24"/>
          <w:szCs w:val="24"/>
        </w:rPr>
        <w:t xml:space="preserve"> representações existentes nessa fonte</w:t>
      </w:r>
      <w:r w:rsidR="00577687">
        <w:rPr>
          <w:rFonts w:ascii="Arial" w:hAnsi="Arial" w:cs="Arial"/>
          <w:sz w:val="24"/>
          <w:szCs w:val="24"/>
        </w:rPr>
        <w:t xml:space="preserve">. </w:t>
      </w:r>
      <w:r w:rsidR="001D4D61">
        <w:rPr>
          <w:rFonts w:ascii="Arial" w:hAnsi="Arial" w:cs="Arial"/>
          <w:sz w:val="24"/>
          <w:szCs w:val="24"/>
        </w:rPr>
        <w:t xml:space="preserve">Pesavento argumenta sobre as concepções encontradas na Literatura como: </w:t>
      </w:r>
    </w:p>
    <w:p w:rsidR="00731D53" w:rsidRDefault="00731D53" w:rsidP="007A562F">
      <w:pPr>
        <w:ind w:firstLine="720"/>
        <w:rPr>
          <w:rFonts w:ascii="Arial" w:hAnsi="Arial" w:cs="Arial"/>
          <w:sz w:val="24"/>
          <w:szCs w:val="24"/>
        </w:rPr>
      </w:pPr>
    </w:p>
    <w:p w:rsidR="00547FB7" w:rsidRPr="00547FB7" w:rsidRDefault="001D4D61" w:rsidP="00547FB7">
      <w:pPr>
        <w:ind w:left="2268" w:firstLine="720"/>
        <w:rPr>
          <w:rFonts w:ascii="Arial" w:hAnsi="Arial" w:cs="Arial"/>
          <w:sz w:val="20"/>
          <w:szCs w:val="20"/>
        </w:rPr>
      </w:pPr>
      <w:r w:rsidRPr="001D4D61">
        <w:rPr>
          <w:rFonts w:ascii="Arial" w:hAnsi="Arial" w:cs="Arial"/>
          <w:sz w:val="20"/>
          <w:szCs w:val="20"/>
        </w:rPr>
        <w:t>Admitimos que a literatura é fonte de si mesma enquanto escrita de uma sensibilidade, enquanto registro, no tempo, das razões e sensibilidades dos homens em um certo momento da história. Dos seus sonhos, medos, angústias, pecados e virtudes, da regra e da contravenção, da ordem e da contramão da vida. A literatura registra a vida. Literatura é</w:t>
      </w:r>
      <w:r>
        <w:rPr>
          <w:rFonts w:ascii="Arial" w:hAnsi="Arial" w:cs="Arial"/>
          <w:sz w:val="20"/>
          <w:szCs w:val="20"/>
        </w:rPr>
        <w:t>, sobretudo, impressão de vida</w:t>
      </w:r>
      <w:r w:rsidR="00547FB7">
        <w:rPr>
          <w:rFonts w:ascii="Arial" w:hAnsi="Arial" w:cs="Arial"/>
          <w:sz w:val="20"/>
          <w:szCs w:val="20"/>
        </w:rPr>
        <w:t xml:space="preserve">. </w:t>
      </w:r>
      <w:r w:rsidRPr="001D4D61">
        <w:rPr>
          <w:rFonts w:ascii="Arial" w:hAnsi="Arial" w:cs="Arial"/>
          <w:sz w:val="20"/>
          <w:szCs w:val="20"/>
        </w:rPr>
        <w:t xml:space="preserve">E, com isto, chegamos a uma das metas mais buscadas nos domínios da História Cultural: capturar a impressão de vida, a energia vital, a </w:t>
      </w:r>
      <w:proofErr w:type="spellStart"/>
      <w:r w:rsidRPr="008A7795">
        <w:rPr>
          <w:rFonts w:ascii="Arial" w:hAnsi="Arial" w:cs="Arial"/>
          <w:i/>
          <w:iCs/>
          <w:sz w:val="20"/>
          <w:szCs w:val="20"/>
        </w:rPr>
        <w:t>enargheia</w:t>
      </w:r>
      <w:proofErr w:type="spellEnd"/>
      <w:r w:rsidRPr="001D4D61">
        <w:rPr>
          <w:rFonts w:ascii="Arial" w:hAnsi="Arial" w:cs="Arial"/>
          <w:sz w:val="20"/>
          <w:szCs w:val="20"/>
        </w:rPr>
        <w:t xml:space="preserve"> presente no passado, na raiz da explicação de seus atos e da sua forma de qualificar o mundo. E estes traços, eles podem ser resg</w:t>
      </w:r>
      <w:r w:rsidR="00547FB7">
        <w:rPr>
          <w:rFonts w:ascii="Arial" w:hAnsi="Arial" w:cs="Arial"/>
          <w:sz w:val="20"/>
          <w:szCs w:val="20"/>
        </w:rPr>
        <w:t xml:space="preserve">atados na narrativa literária, </w:t>
      </w:r>
      <w:r w:rsidRPr="001D4D61">
        <w:rPr>
          <w:rFonts w:ascii="Arial" w:hAnsi="Arial" w:cs="Arial"/>
          <w:sz w:val="20"/>
          <w:szCs w:val="20"/>
        </w:rPr>
        <w:t>muito mais do que em outro tipo de documento. Como afirma Ginzburg, a poesia</w:t>
      </w:r>
      <w:r w:rsidR="008A7795">
        <w:rPr>
          <w:rFonts w:ascii="Arial" w:hAnsi="Arial" w:cs="Arial"/>
          <w:sz w:val="20"/>
          <w:szCs w:val="20"/>
        </w:rPr>
        <w:t xml:space="preserve"> – </w:t>
      </w:r>
      <w:r w:rsidRPr="001D4D61">
        <w:rPr>
          <w:rFonts w:ascii="Arial" w:hAnsi="Arial" w:cs="Arial"/>
          <w:sz w:val="20"/>
          <w:szCs w:val="20"/>
        </w:rPr>
        <w:t>ou literatura</w:t>
      </w:r>
      <w:r w:rsidR="00547FB7">
        <w:rPr>
          <w:rFonts w:ascii="Arial" w:hAnsi="Arial" w:cs="Arial"/>
          <w:sz w:val="20"/>
          <w:szCs w:val="20"/>
        </w:rPr>
        <w:t xml:space="preserve"> – constitui uma realidade que </w:t>
      </w:r>
      <w:r w:rsidRPr="001D4D61">
        <w:rPr>
          <w:rFonts w:ascii="Arial" w:hAnsi="Arial" w:cs="Arial"/>
          <w:sz w:val="20"/>
          <w:szCs w:val="20"/>
        </w:rPr>
        <w:t>é verdadeira para todos os efeitos, mas não no sen</w:t>
      </w:r>
      <w:r w:rsidR="00547FB7">
        <w:rPr>
          <w:rFonts w:ascii="Arial" w:hAnsi="Arial" w:cs="Arial"/>
          <w:sz w:val="20"/>
          <w:szCs w:val="20"/>
        </w:rPr>
        <w:t>tido literal.</w:t>
      </w:r>
      <w:r>
        <w:rPr>
          <w:rFonts w:ascii="Arial" w:hAnsi="Arial" w:cs="Arial"/>
          <w:sz w:val="20"/>
          <w:szCs w:val="20"/>
        </w:rPr>
        <w:t xml:space="preserve"> (</w:t>
      </w:r>
      <w:r w:rsidR="00547FB7">
        <w:rPr>
          <w:rFonts w:ascii="Arial" w:hAnsi="Arial" w:cs="Arial"/>
          <w:sz w:val="20"/>
          <w:szCs w:val="20"/>
        </w:rPr>
        <w:t xml:space="preserve">PENSAVENTO, </w:t>
      </w:r>
      <w:r>
        <w:rPr>
          <w:rFonts w:ascii="Arial" w:hAnsi="Arial" w:cs="Arial"/>
          <w:sz w:val="20"/>
          <w:szCs w:val="20"/>
        </w:rPr>
        <w:t>2006</w:t>
      </w:r>
      <w:r w:rsidR="008A7795">
        <w:rPr>
          <w:rFonts w:ascii="Arial" w:hAnsi="Arial" w:cs="Arial"/>
          <w:sz w:val="20"/>
          <w:szCs w:val="20"/>
        </w:rPr>
        <w:t>, p. 7</w:t>
      </w:r>
      <w:r>
        <w:rPr>
          <w:rFonts w:ascii="Arial" w:hAnsi="Arial" w:cs="Arial"/>
          <w:sz w:val="20"/>
          <w:szCs w:val="20"/>
        </w:rPr>
        <w:t>).</w:t>
      </w:r>
    </w:p>
    <w:p w:rsidR="00A7695F" w:rsidRDefault="00A7695F" w:rsidP="007A562F">
      <w:pPr>
        <w:ind w:firstLine="720"/>
        <w:rPr>
          <w:rFonts w:ascii="Arial" w:hAnsi="Arial" w:cs="Arial"/>
          <w:sz w:val="24"/>
          <w:szCs w:val="24"/>
        </w:rPr>
      </w:pPr>
    </w:p>
    <w:p w:rsidR="007A562F" w:rsidRDefault="001B4BB8" w:rsidP="007A562F">
      <w:pPr>
        <w:ind w:firstLine="720"/>
        <w:rPr>
          <w:rFonts w:ascii="Arial" w:hAnsi="Arial" w:cs="Arial"/>
          <w:sz w:val="24"/>
          <w:szCs w:val="24"/>
        </w:rPr>
      </w:pPr>
      <w:r>
        <w:rPr>
          <w:rFonts w:ascii="Arial" w:hAnsi="Arial" w:cs="Arial"/>
          <w:sz w:val="24"/>
          <w:szCs w:val="24"/>
        </w:rPr>
        <w:t xml:space="preserve">Dessa maneira, </w:t>
      </w:r>
      <w:r w:rsidR="007A562F">
        <w:rPr>
          <w:rFonts w:ascii="Arial" w:hAnsi="Arial" w:cs="Arial"/>
          <w:sz w:val="24"/>
          <w:szCs w:val="24"/>
        </w:rPr>
        <w:t xml:space="preserve">a opção pelo </w:t>
      </w:r>
      <w:r w:rsidR="00577687">
        <w:rPr>
          <w:rFonts w:ascii="Arial" w:hAnsi="Arial" w:cs="Arial"/>
          <w:sz w:val="24"/>
          <w:szCs w:val="24"/>
        </w:rPr>
        <w:t xml:space="preserve">uso </w:t>
      </w:r>
      <w:r>
        <w:rPr>
          <w:rFonts w:ascii="Arial" w:hAnsi="Arial" w:cs="Arial"/>
          <w:sz w:val="24"/>
          <w:szCs w:val="24"/>
        </w:rPr>
        <w:t>da</w:t>
      </w:r>
      <w:r w:rsidR="007A562F">
        <w:rPr>
          <w:rFonts w:ascii="Arial" w:hAnsi="Arial" w:cs="Arial"/>
          <w:sz w:val="24"/>
          <w:szCs w:val="24"/>
        </w:rPr>
        <w:t xml:space="preserve"> narrativa literária como auxílio no ensino de história e na Educação em Direitos Humanos advém de sua capacidade de </w:t>
      </w:r>
      <w:r>
        <w:rPr>
          <w:rFonts w:ascii="Arial" w:hAnsi="Arial" w:cs="Arial"/>
          <w:sz w:val="24"/>
          <w:szCs w:val="24"/>
        </w:rPr>
        <w:t>estimula</w:t>
      </w:r>
      <w:r w:rsidR="007A562F">
        <w:rPr>
          <w:rFonts w:ascii="Arial" w:hAnsi="Arial" w:cs="Arial"/>
          <w:sz w:val="24"/>
          <w:szCs w:val="24"/>
        </w:rPr>
        <w:t>r</w:t>
      </w:r>
      <w:r>
        <w:rPr>
          <w:rFonts w:ascii="Arial" w:hAnsi="Arial" w:cs="Arial"/>
          <w:sz w:val="24"/>
          <w:szCs w:val="24"/>
        </w:rPr>
        <w:t xml:space="preserve"> o imaginário, </w:t>
      </w:r>
      <w:r w:rsidR="00577687">
        <w:rPr>
          <w:rFonts w:ascii="Arial" w:hAnsi="Arial" w:cs="Arial"/>
          <w:sz w:val="24"/>
          <w:szCs w:val="24"/>
        </w:rPr>
        <w:t xml:space="preserve">capturando </w:t>
      </w:r>
      <w:r>
        <w:rPr>
          <w:rFonts w:ascii="Arial" w:hAnsi="Arial" w:cs="Arial"/>
          <w:sz w:val="24"/>
          <w:szCs w:val="24"/>
        </w:rPr>
        <w:t>a atenção dos discentes</w:t>
      </w:r>
      <w:r w:rsidR="00577687">
        <w:rPr>
          <w:rFonts w:ascii="Arial" w:hAnsi="Arial" w:cs="Arial"/>
          <w:sz w:val="24"/>
          <w:szCs w:val="24"/>
        </w:rPr>
        <w:t xml:space="preserve"> e </w:t>
      </w:r>
      <w:r>
        <w:rPr>
          <w:rFonts w:ascii="Arial" w:hAnsi="Arial" w:cs="Arial"/>
          <w:sz w:val="24"/>
          <w:szCs w:val="24"/>
        </w:rPr>
        <w:t xml:space="preserve">causando uma maior aproximação </w:t>
      </w:r>
      <w:r w:rsidR="00577687">
        <w:rPr>
          <w:rFonts w:ascii="Arial" w:hAnsi="Arial" w:cs="Arial"/>
          <w:sz w:val="24"/>
          <w:szCs w:val="24"/>
        </w:rPr>
        <w:t>c</w:t>
      </w:r>
      <w:r>
        <w:rPr>
          <w:rFonts w:ascii="Arial" w:hAnsi="Arial" w:cs="Arial"/>
          <w:sz w:val="24"/>
          <w:szCs w:val="24"/>
        </w:rPr>
        <w:t>o</w:t>
      </w:r>
      <w:r w:rsidR="00577687">
        <w:rPr>
          <w:rFonts w:ascii="Arial" w:hAnsi="Arial" w:cs="Arial"/>
          <w:sz w:val="24"/>
          <w:szCs w:val="24"/>
        </w:rPr>
        <w:t>m o</w:t>
      </w:r>
      <w:r>
        <w:rPr>
          <w:rFonts w:ascii="Arial" w:hAnsi="Arial" w:cs="Arial"/>
          <w:sz w:val="24"/>
          <w:szCs w:val="24"/>
        </w:rPr>
        <w:t xml:space="preserve"> conteúdo exposto</w:t>
      </w:r>
      <w:r w:rsidR="007A562F">
        <w:rPr>
          <w:rFonts w:ascii="Arial" w:hAnsi="Arial" w:cs="Arial"/>
          <w:sz w:val="24"/>
          <w:szCs w:val="24"/>
        </w:rPr>
        <w:t xml:space="preserve">. </w:t>
      </w:r>
      <w:r w:rsidR="00577687">
        <w:rPr>
          <w:rFonts w:ascii="Arial" w:hAnsi="Arial" w:cs="Arial"/>
          <w:sz w:val="24"/>
          <w:szCs w:val="24"/>
        </w:rPr>
        <w:t>Ademais</w:t>
      </w:r>
      <w:r>
        <w:rPr>
          <w:rFonts w:ascii="Arial" w:hAnsi="Arial" w:cs="Arial"/>
          <w:sz w:val="24"/>
          <w:szCs w:val="24"/>
        </w:rPr>
        <w:t>, o uso da literatura em sala de aula ultrapassa as questões conteudistas, de modo que, além dos estudantes extraírem e ter</w:t>
      </w:r>
      <w:r w:rsidR="00577687">
        <w:rPr>
          <w:rFonts w:ascii="Arial" w:hAnsi="Arial" w:cs="Arial"/>
          <w:sz w:val="24"/>
          <w:szCs w:val="24"/>
        </w:rPr>
        <w:t>em</w:t>
      </w:r>
      <w:r>
        <w:rPr>
          <w:rFonts w:ascii="Arial" w:hAnsi="Arial" w:cs="Arial"/>
          <w:sz w:val="24"/>
          <w:szCs w:val="24"/>
        </w:rPr>
        <w:t xml:space="preserve"> contato </w:t>
      </w:r>
      <w:r w:rsidR="00577687">
        <w:rPr>
          <w:rFonts w:ascii="Arial" w:hAnsi="Arial" w:cs="Arial"/>
          <w:sz w:val="24"/>
          <w:szCs w:val="24"/>
        </w:rPr>
        <w:t xml:space="preserve">mais efetivo </w:t>
      </w:r>
      <w:r>
        <w:rPr>
          <w:rFonts w:ascii="Arial" w:hAnsi="Arial" w:cs="Arial"/>
          <w:sz w:val="24"/>
          <w:szCs w:val="24"/>
        </w:rPr>
        <w:t>com o período que está sendo abordado, também estimul</w:t>
      </w:r>
      <w:r w:rsidR="00577687">
        <w:rPr>
          <w:rFonts w:ascii="Arial" w:hAnsi="Arial" w:cs="Arial"/>
          <w:sz w:val="24"/>
          <w:szCs w:val="24"/>
        </w:rPr>
        <w:t>a</w:t>
      </w:r>
      <w:r>
        <w:rPr>
          <w:rFonts w:ascii="Arial" w:hAnsi="Arial" w:cs="Arial"/>
          <w:sz w:val="24"/>
          <w:szCs w:val="24"/>
        </w:rPr>
        <w:t xml:space="preserve"> a leitura, uma das grandes dificuldades encontradas no ensino básico, sobretudo nas escolas públicas.</w:t>
      </w:r>
    </w:p>
    <w:p w:rsidR="00A7695F" w:rsidRDefault="00A7695F" w:rsidP="00A7695F">
      <w:pPr>
        <w:ind w:firstLine="0"/>
        <w:rPr>
          <w:rFonts w:ascii="Arial" w:hAnsi="Arial" w:cs="Arial"/>
          <w:sz w:val="24"/>
          <w:szCs w:val="24"/>
        </w:rPr>
      </w:pPr>
    </w:p>
    <w:p w:rsidR="008A7795" w:rsidRDefault="007A562F" w:rsidP="00A7695F">
      <w:pPr>
        <w:ind w:firstLine="0"/>
        <w:rPr>
          <w:rFonts w:ascii="Arial" w:eastAsia="Arial" w:hAnsi="Arial" w:cs="Arial"/>
          <w:b/>
          <w:smallCaps/>
          <w:sz w:val="24"/>
          <w:szCs w:val="24"/>
        </w:rPr>
      </w:pPr>
      <w:r>
        <w:rPr>
          <w:rFonts w:ascii="Arial" w:eastAsia="Arial" w:hAnsi="Arial" w:cs="Arial"/>
          <w:b/>
          <w:smallCaps/>
          <w:sz w:val="24"/>
          <w:szCs w:val="24"/>
        </w:rPr>
        <w:t xml:space="preserve">O USO DA LITERATURA COMO SUBISÍDIO PARA TRABALHAR DIREITOS HUMANOS </w:t>
      </w:r>
    </w:p>
    <w:p w:rsidR="008A7795" w:rsidRPr="008A7795" w:rsidRDefault="008A7795" w:rsidP="008A7795">
      <w:pPr>
        <w:rPr>
          <w:rFonts w:ascii="Arial" w:eastAsia="Arial" w:hAnsi="Arial" w:cs="Arial"/>
          <w:b/>
          <w:smallCaps/>
          <w:sz w:val="24"/>
          <w:szCs w:val="24"/>
        </w:rPr>
      </w:pPr>
    </w:p>
    <w:p w:rsidR="00855842" w:rsidRDefault="004055C7" w:rsidP="004055C7">
      <w:pPr>
        <w:rPr>
          <w:rFonts w:ascii="Arial" w:hAnsi="Arial" w:cs="Arial"/>
          <w:sz w:val="24"/>
          <w:szCs w:val="24"/>
        </w:rPr>
      </w:pPr>
      <w:r w:rsidRPr="004055C7">
        <w:rPr>
          <w:rFonts w:ascii="Arial" w:hAnsi="Arial" w:cs="Arial"/>
          <w:sz w:val="24"/>
          <w:szCs w:val="24"/>
        </w:rPr>
        <w:t xml:space="preserve">Em vista da necessidade manifesta de debates acerca dos direitos humanos e suas implicações no dia a dia, os pibidianos pensaram o uso do livro </w:t>
      </w:r>
      <w:r w:rsidRPr="004055C7">
        <w:rPr>
          <w:rFonts w:ascii="Arial" w:hAnsi="Arial" w:cs="Arial"/>
          <w:i/>
          <w:iCs/>
          <w:sz w:val="24"/>
          <w:szCs w:val="24"/>
        </w:rPr>
        <w:t xml:space="preserve">Esther, uma estrela na guerra </w:t>
      </w:r>
      <w:r w:rsidRPr="004055C7">
        <w:rPr>
          <w:rFonts w:ascii="Arial" w:hAnsi="Arial" w:cs="Arial"/>
          <w:sz w:val="24"/>
          <w:szCs w:val="24"/>
        </w:rPr>
        <w:t xml:space="preserve">como recurso metodológico para a aplicação do projeto em um 8º ano na Escola Municipal Maria Anunciada Pinheiro Dias, localizada no município de Carpina. </w:t>
      </w:r>
      <w:r w:rsidR="00855842">
        <w:rPr>
          <w:rFonts w:ascii="Arial" w:hAnsi="Arial" w:cs="Arial"/>
          <w:sz w:val="24"/>
          <w:szCs w:val="24"/>
        </w:rPr>
        <w:t>A oficina foi cuidadosamente pensada para atingir os objetivos expressos, pois como explica Tavares (2017, p. 232):</w:t>
      </w:r>
    </w:p>
    <w:p w:rsidR="007221FA" w:rsidRDefault="007221FA" w:rsidP="00855842">
      <w:pPr>
        <w:ind w:left="2268" w:firstLine="0"/>
        <w:rPr>
          <w:rFonts w:ascii="Arial" w:hAnsi="Arial" w:cs="Arial"/>
          <w:sz w:val="20"/>
          <w:szCs w:val="20"/>
        </w:rPr>
      </w:pPr>
    </w:p>
    <w:p w:rsidR="00855842" w:rsidRPr="00855842" w:rsidRDefault="00855842" w:rsidP="00855842">
      <w:pPr>
        <w:ind w:left="2268" w:firstLine="0"/>
        <w:rPr>
          <w:rFonts w:ascii="Arial" w:hAnsi="Arial" w:cs="Arial"/>
          <w:sz w:val="20"/>
          <w:szCs w:val="20"/>
        </w:rPr>
      </w:pPr>
      <w:r>
        <w:rPr>
          <w:rFonts w:ascii="Arial" w:hAnsi="Arial" w:cs="Arial"/>
          <w:sz w:val="20"/>
          <w:szCs w:val="20"/>
        </w:rPr>
        <w:t>[...] a metodologia, os conteúdos e os materiais e recursos a serem utilizados precisam estar adequados aos valores e princípios dos direitos humanos. Devem favorecer a percepção da realidade, sua análise e uma postura crítica diante dela, trabalhando duas dimensões inerentes ao saber docente dos direitos humanos: a emancipadora e a transformadora</w:t>
      </w:r>
      <w:r w:rsidR="007221FA">
        <w:rPr>
          <w:rFonts w:ascii="Arial" w:hAnsi="Arial" w:cs="Arial"/>
          <w:sz w:val="20"/>
          <w:szCs w:val="20"/>
        </w:rPr>
        <w:t xml:space="preserve">. Sem esquecer que contextos específicos carecem de abordagens próprias para cada um deles. </w:t>
      </w:r>
    </w:p>
    <w:p w:rsidR="00855842" w:rsidRDefault="00855842" w:rsidP="004055C7">
      <w:pPr>
        <w:rPr>
          <w:rFonts w:ascii="Arial" w:hAnsi="Arial" w:cs="Arial"/>
          <w:sz w:val="24"/>
          <w:szCs w:val="24"/>
        </w:rPr>
      </w:pPr>
    </w:p>
    <w:p w:rsidR="009D043E" w:rsidRDefault="009D043E" w:rsidP="00731D53">
      <w:pPr>
        <w:ind w:firstLine="0"/>
        <w:rPr>
          <w:rFonts w:ascii="Arial" w:hAnsi="Arial" w:cs="Arial"/>
          <w:sz w:val="24"/>
          <w:szCs w:val="24"/>
        </w:rPr>
      </w:pPr>
    </w:p>
    <w:p w:rsidR="007A562F" w:rsidRDefault="004055C7" w:rsidP="008A7795">
      <w:pPr>
        <w:rPr>
          <w:rFonts w:ascii="Arial" w:hAnsi="Arial" w:cs="Arial"/>
          <w:sz w:val="24"/>
          <w:szCs w:val="24"/>
        </w:rPr>
      </w:pPr>
      <w:r w:rsidRPr="004055C7">
        <w:rPr>
          <w:rFonts w:ascii="Arial" w:hAnsi="Arial" w:cs="Arial"/>
          <w:sz w:val="24"/>
          <w:szCs w:val="24"/>
        </w:rPr>
        <w:lastRenderedPageBreak/>
        <w:t>A opção pela literat</w:t>
      </w:r>
      <w:r>
        <w:rPr>
          <w:rFonts w:ascii="Arial" w:hAnsi="Arial" w:cs="Arial"/>
          <w:sz w:val="24"/>
          <w:szCs w:val="24"/>
        </w:rPr>
        <w:t xml:space="preserve">ura remete às transformações ocorridas no campo da história ao longo dos séculos. </w:t>
      </w:r>
      <w:r w:rsidR="007A562F">
        <w:rPr>
          <w:rFonts w:ascii="Arial" w:hAnsi="Arial" w:cs="Arial"/>
          <w:sz w:val="24"/>
          <w:szCs w:val="24"/>
        </w:rPr>
        <w:t xml:space="preserve">O ensino de história, por muito tempo metódico e enrijecido, carente de recursos metodológicos capazes de inserir o cotidiano dos discentes na prática pedagógica, criou a visão comumente retratada das aulas de história como um lugar apenas de reprodução de conhecimento, meramente informativa, prendendo-se apenas ao livro didático e expondo a história dos vencedores para que os alunados pudessem memorizar. </w:t>
      </w:r>
    </w:p>
    <w:p w:rsidR="003B5324" w:rsidRPr="003D46D6" w:rsidRDefault="007A562F" w:rsidP="003B5324">
      <w:pPr>
        <w:ind w:firstLine="708"/>
        <w:rPr>
          <w:rFonts w:ascii="Arial" w:hAnsi="Arial" w:cs="Arial"/>
          <w:sz w:val="24"/>
          <w:szCs w:val="24"/>
        </w:rPr>
      </w:pPr>
      <w:r>
        <w:rPr>
          <w:rFonts w:ascii="Arial" w:eastAsia="Arial" w:hAnsi="Arial" w:cs="Arial"/>
          <w:sz w:val="24"/>
          <w:szCs w:val="24"/>
        </w:rPr>
        <w:t xml:space="preserve">Dessa maneira, a história foi considerada exclusivamente como um lugar de datas oficiais e grandes feitos. </w:t>
      </w:r>
      <w:r>
        <w:rPr>
          <w:rFonts w:ascii="Arial" w:hAnsi="Arial" w:cs="Arial"/>
          <w:sz w:val="24"/>
          <w:szCs w:val="24"/>
        </w:rPr>
        <w:t>Logo, a história tradicional passou a excluir a diversidade e a multiplicidade cultural,</w:t>
      </w:r>
      <w:r>
        <w:rPr>
          <w:rFonts w:ascii="Arial" w:eastAsia="Arial" w:hAnsi="Arial" w:cs="Arial"/>
          <w:sz w:val="24"/>
          <w:szCs w:val="24"/>
        </w:rPr>
        <w:t xml:space="preserve"> criando o desinteresse por parte dos alunos e alunas ao conteúdo abordado em sala, pois não se viam pertencentes aos processos históricos</w:t>
      </w:r>
      <w:r w:rsidR="00C83D0C">
        <w:rPr>
          <w:rFonts w:ascii="Arial" w:eastAsia="Arial" w:hAnsi="Arial" w:cs="Arial"/>
          <w:sz w:val="24"/>
          <w:szCs w:val="24"/>
        </w:rPr>
        <w:t xml:space="preserve"> </w:t>
      </w:r>
      <w:r>
        <w:rPr>
          <w:rFonts w:ascii="Arial" w:hAnsi="Arial" w:cs="Arial"/>
          <w:sz w:val="24"/>
          <w:szCs w:val="24"/>
        </w:rPr>
        <w:t>tratados no ambiente escolar que desprezava a realidade do discente e ignorava a escola como um lugar de construção de ideias.</w:t>
      </w:r>
    </w:p>
    <w:p w:rsidR="007A562F" w:rsidRDefault="007A562F" w:rsidP="007A562F">
      <w:pPr>
        <w:spacing w:after="0"/>
        <w:ind w:firstLine="708"/>
        <w:rPr>
          <w:rFonts w:ascii="Arial" w:eastAsia="Arial" w:hAnsi="Arial" w:cs="Arial"/>
          <w:sz w:val="24"/>
          <w:szCs w:val="24"/>
        </w:rPr>
      </w:pPr>
      <w:r>
        <w:rPr>
          <w:rFonts w:ascii="Arial" w:eastAsia="Arial" w:hAnsi="Arial" w:cs="Arial"/>
          <w:sz w:val="24"/>
          <w:szCs w:val="24"/>
        </w:rPr>
        <w:t xml:space="preserve">No entanto, devido a essas significativas </w:t>
      </w:r>
      <w:r w:rsidR="0019410D">
        <w:rPr>
          <w:rFonts w:ascii="Arial" w:eastAsia="Arial" w:hAnsi="Arial" w:cs="Arial"/>
          <w:sz w:val="24"/>
          <w:szCs w:val="24"/>
        </w:rPr>
        <w:t>mudanças do campo da história, levantadas principalmente por Marc Bloch, ampliam-se</w:t>
      </w:r>
      <w:r w:rsidR="008A7795">
        <w:rPr>
          <w:rFonts w:ascii="Arial" w:eastAsia="Arial" w:hAnsi="Arial" w:cs="Arial"/>
          <w:sz w:val="24"/>
          <w:szCs w:val="24"/>
        </w:rPr>
        <w:t xml:space="preserve"> </w:t>
      </w:r>
      <w:r>
        <w:rPr>
          <w:rFonts w:ascii="Arial" w:eastAsia="Arial" w:hAnsi="Arial" w:cs="Arial"/>
          <w:sz w:val="24"/>
          <w:szCs w:val="24"/>
        </w:rPr>
        <w:t>o uso das fontes históricas e o reconhecimento das demais áreas do conhecimento como documento histórico, fator que facilitou o processo da transversalidade.</w:t>
      </w:r>
    </w:p>
    <w:p w:rsidR="007A562F" w:rsidRDefault="007A562F" w:rsidP="007A562F">
      <w:pPr>
        <w:spacing w:after="0"/>
        <w:ind w:firstLine="708"/>
        <w:rPr>
          <w:rFonts w:ascii="Arial" w:eastAsia="Arial" w:hAnsi="Arial" w:cs="Arial"/>
          <w:sz w:val="24"/>
          <w:szCs w:val="24"/>
        </w:rPr>
      </w:pPr>
    </w:p>
    <w:p w:rsidR="007A562F" w:rsidRPr="00187E63" w:rsidRDefault="007A562F" w:rsidP="007A562F">
      <w:pPr>
        <w:ind w:left="2268"/>
        <w:rPr>
          <w:rFonts w:ascii="Arial" w:hAnsi="Arial" w:cs="Arial"/>
          <w:color w:val="FF0000"/>
          <w:sz w:val="20"/>
          <w:szCs w:val="20"/>
        </w:rPr>
      </w:pPr>
      <w:r w:rsidRPr="002271CA">
        <w:rPr>
          <w:rFonts w:ascii="Arial" w:hAnsi="Arial" w:cs="Arial"/>
          <w:sz w:val="20"/>
          <w:szCs w:val="20"/>
        </w:rPr>
        <w:t>Uma nova concepção de documento histórico implica, necessariamente, repensar seu uso em sala de aula, já que sua utilização hoje é indispensável como fundamento do método de ensino, principalmente porque permite o diálogo do aluno com realidades passadas e desenvolve o sentido da análise histórica. O contato com as fontes históricas facilita a familiarização do aluno com formas de representação das realidades do passado e do presente, habituando-o a associar o conceito histórico à análise que o origina e fortalecendo sua capacidade de raciocinar baseado em uma situação dada</w:t>
      </w:r>
      <w:r w:rsidR="009F6759">
        <w:rPr>
          <w:rFonts w:ascii="Arial" w:hAnsi="Arial" w:cs="Arial"/>
          <w:sz w:val="20"/>
          <w:szCs w:val="20"/>
        </w:rPr>
        <w:t>.</w:t>
      </w:r>
      <w:r w:rsidRPr="002271CA">
        <w:rPr>
          <w:rFonts w:ascii="Arial" w:hAnsi="Arial" w:cs="Arial"/>
          <w:sz w:val="20"/>
          <w:szCs w:val="20"/>
        </w:rPr>
        <w:t xml:space="preserve"> (SCHMIDT; CAINELLI, 2009, p. 94</w:t>
      </w:r>
      <w:r w:rsidR="00EC54A3" w:rsidRPr="008A7795">
        <w:rPr>
          <w:rFonts w:ascii="Arial" w:hAnsi="Arial" w:cs="Arial"/>
          <w:i/>
          <w:iCs/>
          <w:sz w:val="20"/>
          <w:szCs w:val="20"/>
        </w:rPr>
        <w:t>apud</w:t>
      </w:r>
      <w:r w:rsidR="0019410D">
        <w:rPr>
          <w:rFonts w:ascii="Arial" w:hAnsi="Arial" w:cs="Arial"/>
          <w:i/>
          <w:iCs/>
          <w:sz w:val="20"/>
          <w:szCs w:val="20"/>
        </w:rPr>
        <w:t xml:space="preserve"> </w:t>
      </w:r>
      <w:r w:rsidR="0002443D">
        <w:rPr>
          <w:rFonts w:ascii="Arial" w:hAnsi="Arial" w:cs="Arial"/>
          <w:sz w:val="20"/>
          <w:szCs w:val="20"/>
        </w:rPr>
        <w:t>CORREIA, p.191, 2012)</w:t>
      </w:r>
    </w:p>
    <w:p w:rsidR="00731D53" w:rsidRDefault="00731D53" w:rsidP="003B5324">
      <w:pPr>
        <w:rPr>
          <w:rFonts w:ascii="Arial" w:hAnsi="Arial" w:cs="Arial"/>
          <w:sz w:val="24"/>
          <w:szCs w:val="24"/>
        </w:rPr>
      </w:pPr>
    </w:p>
    <w:p w:rsidR="003B5324" w:rsidRDefault="007A562F" w:rsidP="003B5324">
      <w:pPr>
        <w:rPr>
          <w:rFonts w:ascii="Arial" w:hAnsi="Arial" w:cs="Arial"/>
          <w:sz w:val="24"/>
          <w:szCs w:val="24"/>
        </w:rPr>
      </w:pPr>
      <w:r>
        <w:rPr>
          <w:rFonts w:ascii="Arial" w:hAnsi="Arial" w:cs="Arial"/>
          <w:sz w:val="24"/>
          <w:szCs w:val="24"/>
        </w:rPr>
        <w:t xml:space="preserve">Dessa forma, o avanço de novos recursos </w:t>
      </w:r>
      <w:r w:rsidR="009F6759">
        <w:rPr>
          <w:rFonts w:ascii="Arial" w:hAnsi="Arial" w:cs="Arial"/>
          <w:sz w:val="24"/>
          <w:szCs w:val="24"/>
        </w:rPr>
        <w:t xml:space="preserve">na pesquisa histórica </w:t>
      </w:r>
      <w:r>
        <w:rPr>
          <w:rFonts w:ascii="Arial" w:hAnsi="Arial" w:cs="Arial"/>
          <w:sz w:val="24"/>
          <w:szCs w:val="24"/>
        </w:rPr>
        <w:t xml:space="preserve">fez repensar o ensino na sala de aula </w:t>
      </w:r>
      <w:r w:rsidR="009F6759">
        <w:rPr>
          <w:rFonts w:ascii="Arial" w:hAnsi="Arial" w:cs="Arial"/>
          <w:sz w:val="24"/>
          <w:szCs w:val="24"/>
        </w:rPr>
        <w:t>com a</w:t>
      </w:r>
      <w:r>
        <w:rPr>
          <w:rFonts w:ascii="Arial" w:hAnsi="Arial" w:cs="Arial"/>
          <w:sz w:val="24"/>
          <w:szCs w:val="24"/>
        </w:rPr>
        <w:t xml:space="preserve"> utilização desses </w:t>
      </w:r>
      <w:r w:rsidRPr="00187E63">
        <w:rPr>
          <w:rFonts w:ascii="Arial" w:hAnsi="Arial" w:cs="Arial"/>
          <w:sz w:val="24"/>
          <w:szCs w:val="24"/>
        </w:rPr>
        <w:t>métodos</w:t>
      </w:r>
      <w:r w:rsidR="0019410D">
        <w:rPr>
          <w:rFonts w:ascii="Arial" w:hAnsi="Arial" w:cs="Arial"/>
          <w:sz w:val="24"/>
          <w:szCs w:val="24"/>
        </w:rPr>
        <w:t xml:space="preserve"> </w:t>
      </w:r>
      <w:r w:rsidR="009F6759">
        <w:rPr>
          <w:rFonts w:ascii="Arial" w:hAnsi="Arial" w:cs="Arial"/>
          <w:sz w:val="24"/>
          <w:szCs w:val="24"/>
        </w:rPr>
        <w:t>para que os</w:t>
      </w:r>
      <w:r>
        <w:rPr>
          <w:rFonts w:ascii="Arial" w:hAnsi="Arial" w:cs="Arial"/>
          <w:sz w:val="24"/>
          <w:szCs w:val="24"/>
        </w:rPr>
        <w:t xml:space="preserve"> alunos e alunas se sintam familiarizados, aproximando-os </w:t>
      </w:r>
      <w:r w:rsidR="009F6759">
        <w:rPr>
          <w:rFonts w:ascii="Arial" w:hAnsi="Arial" w:cs="Arial"/>
          <w:sz w:val="24"/>
          <w:szCs w:val="24"/>
        </w:rPr>
        <w:t>d</w:t>
      </w:r>
      <w:r>
        <w:rPr>
          <w:rFonts w:ascii="Arial" w:hAnsi="Arial" w:cs="Arial"/>
          <w:sz w:val="24"/>
          <w:szCs w:val="24"/>
        </w:rPr>
        <w:t>o conteúdo programado e evitando o distanciamento de sua realidade com a sala de aula (NETO, 2010, p.59).</w:t>
      </w:r>
      <w:r w:rsidR="003B5324">
        <w:rPr>
          <w:rFonts w:ascii="Arial" w:hAnsi="Arial" w:cs="Arial"/>
          <w:sz w:val="24"/>
          <w:szCs w:val="24"/>
        </w:rPr>
        <w:t xml:space="preserve"> Dando importância ao uso desses novos métodos, Pesavento, ao falar acerca do uso da literatura, afirma que para o historiador essa fonte é indispensável, haja vista que o documento adentra ao imaginário, fazendo com que o indivíduo passe a ver traços que em outras fontes não teria acesso (2006</w:t>
      </w:r>
      <w:r w:rsidR="008A7795">
        <w:rPr>
          <w:rFonts w:ascii="Arial" w:hAnsi="Arial" w:cs="Arial"/>
          <w:sz w:val="24"/>
          <w:szCs w:val="24"/>
        </w:rPr>
        <w:t>, p. 7</w:t>
      </w:r>
      <w:r w:rsidR="003B5324">
        <w:rPr>
          <w:rFonts w:ascii="Arial" w:hAnsi="Arial" w:cs="Arial"/>
          <w:sz w:val="24"/>
          <w:szCs w:val="24"/>
        </w:rPr>
        <w:t xml:space="preserve">). </w:t>
      </w:r>
    </w:p>
    <w:p w:rsidR="00E514B5" w:rsidRDefault="00187282" w:rsidP="00E514B5">
      <w:pPr>
        <w:rPr>
          <w:rFonts w:ascii="Arial" w:hAnsi="Arial" w:cs="Arial"/>
          <w:sz w:val="24"/>
          <w:szCs w:val="24"/>
        </w:rPr>
      </w:pPr>
      <w:r>
        <w:rPr>
          <w:rFonts w:ascii="Arial" w:hAnsi="Arial" w:cs="Arial"/>
          <w:sz w:val="24"/>
          <w:szCs w:val="24"/>
        </w:rPr>
        <w:t>Visando alcançar tais objetivos, a obra do historiador Karl Schurster foi utilizada de maneira íntegra. O livro, de linguagem fácil e repleto de ilustrações, conta a trajetória de Esther, uma menina judia que viveu na cidade de Praga durante a Alemanha nazista.</w:t>
      </w:r>
      <w:r w:rsidR="00713EFA">
        <w:rPr>
          <w:rFonts w:ascii="Arial" w:hAnsi="Arial" w:cs="Arial"/>
          <w:sz w:val="24"/>
          <w:szCs w:val="24"/>
        </w:rPr>
        <w:t xml:space="preserve"> A obra mostra a inocência de uma crianç</w:t>
      </w:r>
      <w:r w:rsidR="008A7795">
        <w:rPr>
          <w:rFonts w:ascii="Arial" w:hAnsi="Arial" w:cs="Arial"/>
          <w:sz w:val="24"/>
          <w:szCs w:val="24"/>
        </w:rPr>
        <w:t>a diante das</w:t>
      </w:r>
      <w:r w:rsidR="00713EFA">
        <w:rPr>
          <w:rFonts w:ascii="Arial" w:hAnsi="Arial" w:cs="Arial"/>
          <w:sz w:val="24"/>
          <w:szCs w:val="24"/>
        </w:rPr>
        <w:t xml:space="preserve"> tantas maldades existentes no mundo. </w:t>
      </w:r>
      <w:r>
        <w:rPr>
          <w:rFonts w:ascii="Arial" w:hAnsi="Arial" w:cs="Arial"/>
          <w:sz w:val="24"/>
          <w:szCs w:val="24"/>
        </w:rPr>
        <w:t xml:space="preserve"> Em meio às perseguições orquestradas aos judeu</w:t>
      </w:r>
      <w:r w:rsidR="00E514B5">
        <w:rPr>
          <w:rFonts w:ascii="Arial" w:hAnsi="Arial" w:cs="Arial"/>
          <w:sz w:val="24"/>
          <w:szCs w:val="24"/>
        </w:rPr>
        <w:t xml:space="preserve">s, seu pai, músico e sua mãe, professora, perdem o entrego e ela própria vê-se privada do acesso à escola. Em certo momento da narrativa, Esther é separada de seus pais e mandada para o campo de concentração de Terezin. Durante o percurso, </w:t>
      </w:r>
      <w:r w:rsidR="008A7795">
        <w:rPr>
          <w:rFonts w:ascii="Arial" w:hAnsi="Arial" w:cs="Arial"/>
          <w:sz w:val="24"/>
          <w:szCs w:val="24"/>
        </w:rPr>
        <w:t xml:space="preserve">ela </w:t>
      </w:r>
      <w:r w:rsidR="00E514B5">
        <w:rPr>
          <w:rFonts w:ascii="Arial" w:hAnsi="Arial" w:cs="Arial"/>
          <w:sz w:val="24"/>
          <w:szCs w:val="24"/>
        </w:rPr>
        <w:t xml:space="preserve">enfrenta provações e desafios, mas não abre mão dos valores ensinados desde a infância – o amor, o respeito e a esperança. </w:t>
      </w:r>
    </w:p>
    <w:p w:rsidR="009D043E" w:rsidRDefault="009D043E" w:rsidP="00713EFA">
      <w:pPr>
        <w:rPr>
          <w:rFonts w:ascii="Arial" w:hAnsi="Arial" w:cs="Arial"/>
          <w:sz w:val="24"/>
          <w:szCs w:val="24"/>
        </w:rPr>
      </w:pPr>
    </w:p>
    <w:p w:rsidR="00956767" w:rsidRDefault="009D043E" w:rsidP="00956767">
      <w:pPr>
        <w:rPr>
          <w:rFonts w:ascii="Arial" w:hAnsi="Arial" w:cs="Arial"/>
          <w:sz w:val="24"/>
          <w:szCs w:val="24"/>
        </w:rPr>
      </w:pPr>
      <w:r>
        <w:rPr>
          <w:rFonts w:ascii="Arial" w:hAnsi="Arial" w:cs="Arial"/>
          <w:sz w:val="24"/>
          <w:szCs w:val="24"/>
        </w:rPr>
        <w:t>Antes de iniciar o trabalho com o</w:t>
      </w:r>
      <w:bookmarkStart w:id="1" w:name="_GoBack"/>
      <w:bookmarkEnd w:id="1"/>
      <w:r>
        <w:rPr>
          <w:rFonts w:ascii="Arial" w:hAnsi="Arial" w:cs="Arial"/>
          <w:sz w:val="24"/>
          <w:szCs w:val="24"/>
        </w:rPr>
        <w:t xml:space="preserve"> texto, solicitamos que os discentes escrevessem acerca das noções que tinham sobre os direitos humanos e quais as implicações dessa esfera em seus cotidianos. A partir desses relatos, observamos a reprodução de ideias correntes no meio social que destituem os direitos</w:t>
      </w:r>
      <w:r w:rsidR="00956767">
        <w:rPr>
          <w:rFonts w:ascii="Arial" w:hAnsi="Arial" w:cs="Arial"/>
          <w:sz w:val="24"/>
          <w:szCs w:val="24"/>
        </w:rPr>
        <w:t xml:space="preserve"> imprescindíveis e atrelam a eles características não universais. D</w:t>
      </w:r>
      <w:r w:rsidR="0019410D">
        <w:rPr>
          <w:rFonts w:ascii="Arial" w:hAnsi="Arial" w:cs="Arial"/>
          <w:sz w:val="24"/>
          <w:szCs w:val="24"/>
        </w:rPr>
        <w:t>entre os relatos r</w:t>
      </w:r>
      <w:r w:rsidR="00C83D0C">
        <w:rPr>
          <w:rFonts w:ascii="Arial" w:hAnsi="Arial" w:cs="Arial"/>
          <w:sz w:val="24"/>
          <w:szCs w:val="24"/>
        </w:rPr>
        <w:t xml:space="preserve">ecolhidos, </w:t>
      </w:r>
      <w:r w:rsidR="0019410D">
        <w:rPr>
          <w:rFonts w:ascii="Arial" w:hAnsi="Arial" w:cs="Arial"/>
          <w:sz w:val="24"/>
          <w:szCs w:val="24"/>
        </w:rPr>
        <w:t xml:space="preserve">um </w:t>
      </w:r>
      <w:r w:rsidR="00956767">
        <w:rPr>
          <w:rFonts w:ascii="Arial" w:hAnsi="Arial" w:cs="Arial"/>
          <w:sz w:val="24"/>
          <w:szCs w:val="24"/>
        </w:rPr>
        <w:t>deles chama atenção por exemplificar a concepção de seletividade dos direitos pretendidos universais:</w:t>
      </w:r>
    </w:p>
    <w:p w:rsidR="00956767" w:rsidRPr="000835DC" w:rsidRDefault="00956767" w:rsidP="00956767">
      <w:pPr>
        <w:ind w:left="284" w:firstLine="425"/>
        <w:rPr>
          <w:rFonts w:ascii="Arial" w:hAnsi="Arial" w:cs="Arial"/>
          <w:sz w:val="24"/>
          <w:szCs w:val="24"/>
        </w:rPr>
      </w:pPr>
      <w:r w:rsidRPr="000835DC">
        <w:rPr>
          <w:rFonts w:ascii="Arial" w:hAnsi="Arial" w:cs="Arial"/>
          <w:sz w:val="24"/>
          <w:szCs w:val="24"/>
        </w:rPr>
        <w:t xml:space="preserve">Aluna 1: “Os direitos humanos não servem para proteger todos os membros             da sociedade e por diversas vezes não vêm sendo respeitados”. </w:t>
      </w:r>
    </w:p>
    <w:p w:rsidR="00DB67E6" w:rsidRDefault="000835DC" w:rsidP="00713EFA">
      <w:pPr>
        <w:rPr>
          <w:rFonts w:ascii="Arial" w:hAnsi="Arial" w:cs="Arial"/>
          <w:sz w:val="24"/>
          <w:szCs w:val="24"/>
        </w:rPr>
      </w:pPr>
      <w:r>
        <w:rPr>
          <w:rFonts w:ascii="Arial" w:hAnsi="Arial" w:cs="Arial"/>
          <w:sz w:val="24"/>
          <w:szCs w:val="24"/>
        </w:rPr>
        <w:t>Posteriormente, p</w:t>
      </w:r>
      <w:r w:rsidR="003C3C72">
        <w:rPr>
          <w:rFonts w:ascii="Arial" w:hAnsi="Arial" w:cs="Arial"/>
          <w:sz w:val="24"/>
          <w:szCs w:val="24"/>
        </w:rPr>
        <w:t>ara a leitura do texto, a turma foi dividida em pequenos grupos para que houvesse uma maior absorção e evitasse a distração. Sendo assim, foi distribuído um livro para cada equipe, bem com</w:t>
      </w:r>
      <w:r w:rsidR="008A7795">
        <w:rPr>
          <w:rFonts w:ascii="Arial" w:hAnsi="Arial" w:cs="Arial"/>
          <w:sz w:val="24"/>
          <w:szCs w:val="24"/>
        </w:rPr>
        <w:t xml:space="preserve">o </w:t>
      </w:r>
      <w:r w:rsidR="003C3C72">
        <w:rPr>
          <w:rFonts w:ascii="Arial" w:hAnsi="Arial" w:cs="Arial"/>
          <w:sz w:val="24"/>
          <w:szCs w:val="24"/>
        </w:rPr>
        <w:t xml:space="preserve">dividido trechos da obra literária para que cada estudante pudesse fazer a leitura individualmente, com o acompanhamento de um pibidiano ou pibidiana. Durante a oficina, pôde-se notar que muitos tinham notória dificuldade de leitura, o que fez com que ficassem retraídos ao ler. Após a leitura individual, foi feita a socialização das informações apreendidas, visando reconstruir conjuntamente a trajetória da personagem. Em seguida, realizou-se um debate sobre os direitos fundamentais de crer, existir e se expressar, claramente negados à Esther e aos inúmeros judeus que </w:t>
      </w:r>
      <w:r w:rsidR="004B6ED3">
        <w:rPr>
          <w:rFonts w:ascii="Arial" w:hAnsi="Arial" w:cs="Arial"/>
          <w:sz w:val="24"/>
          <w:szCs w:val="24"/>
        </w:rPr>
        <w:t>sofreram os horrores do regime nazista.</w:t>
      </w:r>
      <w:r w:rsidR="00C83D0C">
        <w:rPr>
          <w:rFonts w:ascii="Arial" w:hAnsi="Arial" w:cs="Arial"/>
          <w:sz w:val="24"/>
          <w:szCs w:val="24"/>
        </w:rPr>
        <w:t xml:space="preserve"> </w:t>
      </w:r>
      <w:r w:rsidR="004B6ED3">
        <w:rPr>
          <w:rFonts w:ascii="Arial" w:hAnsi="Arial" w:cs="Arial"/>
          <w:sz w:val="24"/>
          <w:szCs w:val="24"/>
        </w:rPr>
        <w:t xml:space="preserve">Buscou-se também refletir sobre </w:t>
      </w:r>
      <w:r w:rsidR="001D4D61">
        <w:rPr>
          <w:rFonts w:ascii="Arial" w:hAnsi="Arial" w:cs="Arial"/>
          <w:sz w:val="24"/>
          <w:szCs w:val="24"/>
        </w:rPr>
        <w:t>os episódios cada vez mais constantes de violação dos direitos humanos na atualidade</w:t>
      </w:r>
      <w:r w:rsidR="004B6ED3">
        <w:rPr>
          <w:rFonts w:ascii="Arial" w:hAnsi="Arial" w:cs="Arial"/>
          <w:sz w:val="24"/>
          <w:szCs w:val="24"/>
        </w:rPr>
        <w:t xml:space="preserve">, muitos vivenciados diariamente pelos estudantes da turma. </w:t>
      </w:r>
    </w:p>
    <w:p w:rsidR="00A7695F" w:rsidRDefault="00A7695F" w:rsidP="00A7695F">
      <w:pPr>
        <w:ind w:firstLine="0"/>
        <w:rPr>
          <w:rFonts w:ascii="Arial" w:hAnsi="Arial" w:cs="Arial"/>
          <w:sz w:val="24"/>
          <w:szCs w:val="24"/>
        </w:rPr>
      </w:pPr>
    </w:p>
    <w:p w:rsidR="006B5C18" w:rsidRPr="00DB67E6" w:rsidRDefault="00167A75" w:rsidP="00A7695F">
      <w:pPr>
        <w:ind w:firstLine="0"/>
        <w:rPr>
          <w:rFonts w:ascii="Arial" w:hAnsi="Arial" w:cs="Arial"/>
          <w:sz w:val="24"/>
          <w:szCs w:val="24"/>
        </w:rPr>
      </w:pPr>
      <w:r>
        <w:rPr>
          <w:rFonts w:ascii="Arial" w:eastAsia="Arial" w:hAnsi="Arial" w:cs="Arial"/>
          <w:b/>
          <w:smallCaps/>
          <w:sz w:val="24"/>
          <w:szCs w:val="24"/>
        </w:rPr>
        <w:t xml:space="preserve">RESULTADOS E DISCUSSÃO </w:t>
      </w:r>
    </w:p>
    <w:p w:rsidR="006B5C18" w:rsidRDefault="006B5C18" w:rsidP="006B5C18">
      <w:pPr>
        <w:spacing w:after="0"/>
        <w:rPr>
          <w:rFonts w:ascii="Arial" w:eastAsia="Arial" w:hAnsi="Arial" w:cs="Arial"/>
          <w:b/>
          <w:smallCaps/>
          <w:sz w:val="24"/>
          <w:szCs w:val="24"/>
        </w:rPr>
      </w:pPr>
    </w:p>
    <w:p w:rsidR="00F64A61" w:rsidRDefault="006B5C18" w:rsidP="005E1E5B">
      <w:pPr>
        <w:rPr>
          <w:rFonts w:ascii="Arial" w:hAnsi="Arial" w:cs="Arial"/>
          <w:sz w:val="24"/>
          <w:szCs w:val="24"/>
        </w:rPr>
      </w:pPr>
      <w:r>
        <w:rPr>
          <w:b/>
        </w:rPr>
        <w:tab/>
      </w:r>
      <w:r w:rsidR="005E1E5B">
        <w:rPr>
          <w:rFonts w:ascii="Arial" w:hAnsi="Arial" w:cs="Arial"/>
          <w:sz w:val="24"/>
          <w:szCs w:val="24"/>
        </w:rPr>
        <w:t>O uso da literatura como recurso didático para o ensino de História e para a E</w:t>
      </w:r>
      <w:r w:rsidR="00D40222">
        <w:rPr>
          <w:rFonts w:ascii="Arial" w:hAnsi="Arial" w:cs="Arial"/>
          <w:sz w:val="24"/>
          <w:szCs w:val="24"/>
        </w:rPr>
        <w:t>DH</w:t>
      </w:r>
      <w:r w:rsidR="005E1E5B">
        <w:rPr>
          <w:rFonts w:ascii="Arial" w:hAnsi="Arial" w:cs="Arial"/>
          <w:sz w:val="24"/>
          <w:szCs w:val="24"/>
        </w:rPr>
        <w:t xml:space="preserve"> representou uma útil aliança na otimização do fazer docente, pois permitiu q</w:t>
      </w:r>
      <w:r w:rsidR="00D40222">
        <w:rPr>
          <w:rFonts w:ascii="Arial" w:hAnsi="Arial" w:cs="Arial"/>
          <w:sz w:val="24"/>
          <w:szCs w:val="24"/>
        </w:rPr>
        <w:t>ue a educação em direitos fosse trabalhada integrada e transversalmente, conforme recomendam os dispositivos educacionais legais. A transversalidade como abordagem educacional aparece regulamentada nos PCN, que a compreendem como uma metodologia</w:t>
      </w:r>
      <w:r w:rsidR="00C04F34">
        <w:rPr>
          <w:rFonts w:ascii="Arial" w:hAnsi="Arial" w:cs="Arial"/>
          <w:sz w:val="24"/>
          <w:szCs w:val="24"/>
        </w:rPr>
        <w:t xml:space="preserve"> didática</w:t>
      </w:r>
      <w:r w:rsidR="00D40222">
        <w:rPr>
          <w:rFonts w:ascii="Arial" w:hAnsi="Arial" w:cs="Arial"/>
          <w:sz w:val="24"/>
          <w:szCs w:val="24"/>
        </w:rPr>
        <w:t xml:space="preserve"> responsável por trabalhar temas de relevância social de maneira “contínua, sistemática</w:t>
      </w:r>
      <w:r w:rsidR="00C04F34">
        <w:rPr>
          <w:rFonts w:ascii="Arial" w:hAnsi="Arial" w:cs="Arial"/>
          <w:sz w:val="24"/>
          <w:szCs w:val="24"/>
        </w:rPr>
        <w:t xml:space="preserve">, abrangente e integrada e não como áreas ou disciplinas” (BRASIL, 1997, p. 27). Por sua complexidade, tais temas devem perpassar as diferentes </w:t>
      </w:r>
      <w:r w:rsidR="00B264B8">
        <w:rPr>
          <w:rFonts w:ascii="Arial" w:hAnsi="Arial" w:cs="Arial"/>
          <w:sz w:val="24"/>
          <w:szCs w:val="24"/>
        </w:rPr>
        <w:t>matérias</w:t>
      </w:r>
      <w:r w:rsidR="00C04F34">
        <w:rPr>
          <w:rFonts w:ascii="Arial" w:hAnsi="Arial" w:cs="Arial"/>
          <w:sz w:val="24"/>
          <w:szCs w:val="24"/>
        </w:rPr>
        <w:t>, estabelecendo uma conexão entre elas e o cotidiano dos alunos e alunas.</w:t>
      </w:r>
    </w:p>
    <w:p w:rsidR="00B00DCF" w:rsidRPr="00AA23CF" w:rsidRDefault="00B00DCF" w:rsidP="00517CB6">
      <w:pPr>
        <w:rPr>
          <w:rFonts w:ascii="Arial" w:hAnsi="Arial" w:cs="Arial"/>
          <w:sz w:val="24"/>
          <w:szCs w:val="24"/>
        </w:rPr>
      </w:pPr>
      <w:r>
        <w:rPr>
          <w:rFonts w:ascii="Arial" w:hAnsi="Arial" w:cs="Arial"/>
          <w:sz w:val="24"/>
          <w:szCs w:val="24"/>
        </w:rPr>
        <w:tab/>
        <w:t>José Alves de Freitas Neto (</w:t>
      </w:r>
      <w:r w:rsidR="007C4344">
        <w:rPr>
          <w:rFonts w:ascii="Arial" w:hAnsi="Arial" w:cs="Arial"/>
          <w:sz w:val="24"/>
          <w:szCs w:val="24"/>
        </w:rPr>
        <w:t xml:space="preserve">2007, </w:t>
      </w:r>
      <w:r>
        <w:rPr>
          <w:rFonts w:ascii="Arial" w:hAnsi="Arial" w:cs="Arial"/>
          <w:sz w:val="24"/>
          <w:szCs w:val="24"/>
        </w:rPr>
        <w:t>p. 61) alerta para a importância do tratamento transversal de temáticas sociais, explicando que não se deve separar momentos específicos para o estudo e reflexão desses temas nem mesmo criar disciplinas eletivas, pois essa prática contraria o princípio primeiro da transversalidade,</w:t>
      </w:r>
      <w:r w:rsidR="00731D53">
        <w:rPr>
          <w:rFonts w:ascii="Arial" w:hAnsi="Arial" w:cs="Arial"/>
          <w:sz w:val="24"/>
          <w:szCs w:val="24"/>
        </w:rPr>
        <w:t xml:space="preserve"> </w:t>
      </w:r>
      <w:r w:rsidR="007C4344">
        <w:rPr>
          <w:rFonts w:ascii="Arial" w:hAnsi="Arial" w:cs="Arial"/>
          <w:sz w:val="24"/>
          <w:szCs w:val="24"/>
        </w:rPr>
        <w:t>insinuando o caráter distante entre as áreas do saber escolar e o cotidiano do alunado. A</w:t>
      </w:r>
      <w:r>
        <w:rPr>
          <w:rFonts w:ascii="Arial" w:hAnsi="Arial" w:cs="Arial"/>
          <w:sz w:val="24"/>
          <w:szCs w:val="24"/>
        </w:rPr>
        <w:t xml:space="preserve">lém </w:t>
      </w:r>
      <w:r w:rsidR="007C4344">
        <w:rPr>
          <w:rFonts w:ascii="Arial" w:hAnsi="Arial" w:cs="Arial"/>
          <w:sz w:val="24"/>
          <w:szCs w:val="24"/>
        </w:rPr>
        <w:t xml:space="preserve">disso, os discentes tendem a dispensar menos atenção a tais assuntos dissociados do currículo prescrito. </w:t>
      </w:r>
      <w:r w:rsidR="00B264B8">
        <w:rPr>
          <w:rFonts w:ascii="Arial" w:hAnsi="Arial" w:cs="Arial"/>
          <w:sz w:val="24"/>
          <w:szCs w:val="24"/>
        </w:rPr>
        <w:t xml:space="preserve">Diante do que coloca Freitas Neto, </w:t>
      </w:r>
      <w:r w:rsidR="00AA23CF">
        <w:rPr>
          <w:rFonts w:ascii="Arial" w:hAnsi="Arial" w:cs="Arial"/>
          <w:sz w:val="24"/>
          <w:szCs w:val="24"/>
        </w:rPr>
        <w:t xml:space="preserve">o trabalho com </w:t>
      </w:r>
      <w:r w:rsidR="00AA23CF">
        <w:rPr>
          <w:rFonts w:ascii="Arial" w:hAnsi="Arial" w:cs="Arial"/>
          <w:i/>
          <w:iCs/>
          <w:sz w:val="24"/>
          <w:szCs w:val="24"/>
        </w:rPr>
        <w:t xml:space="preserve">Esther, uma estrela na guerra </w:t>
      </w:r>
      <w:r w:rsidR="00AA23CF">
        <w:rPr>
          <w:rFonts w:ascii="Arial" w:hAnsi="Arial" w:cs="Arial"/>
          <w:sz w:val="24"/>
          <w:szCs w:val="24"/>
        </w:rPr>
        <w:t>precisou ir além das questões</w:t>
      </w:r>
      <w:r w:rsidR="00517CB6">
        <w:rPr>
          <w:rFonts w:ascii="Arial" w:hAnsi="Arial" w:cs="Arial"/>
          <w:sz w:val="24"/>
          <w:szCs w:val="24"/>
        </w:rPr>
        <w:t xml:space="preserve"> </w:t>
      </w:r>
      <w:r w:rsidR="00AA23CF">
        <w:rPr>
          <w:rFonts w:ascii="Arial" w:hAnsi="Arial" w:cs="Arial"/>
          <w:sz w:val="24"/>
          <w:szCs w:val="24"/>
        </w:rPr>
        <w:t xml:space="preserve">históricas que envolvem </w:t>
      </w:r>
      <w:r w:rsidR="00AA23CF">
        <w:rPr>
          <w:rFonts w:ascii="Arial" w:hAnsi="Arial" w:cs="Arial"/>
          <w:sz w:val="24"/>
          <w:szCs w:val="24"/>
        </w:rPr>
        <w:lastRenderedPageBreak/>
        <w:t>a trama para provocar o pensamento crítico e as ponderações sobre as violações dos direitos.</w:t>
      </w:r>
    </w:p>
    <w:p w:rsidR="00F64A61" w:rsidRDefault="00F64A61" w:rsidP="00F64A61">
      <w:pPr>
        <w:ind w:firstLine="720"/>
        <w:rPr>
          <w:rFonts w:ascii="Arial" w:hAnsi="Arial" w:cs="Arial"/>
          <w:sz w:val="24"/>
          <w:szCs w:val="24"/>
        </w:rPr>
      </w:pPr>
      <w:r>
        <w:rPr>
          <w:rFonts w:ascii="Arial" w:hAnsi="Arial" w:cs="Arial"/>
          <w:sz w:val="24"/>
          <w:szCs w:val="24"/>
        </w:rPr>
        <w:t>No entanto</w:t>
      </w:r>
      <w:r w:rsidR="00AA23CF">
        <w:rPr>
          <w:rFonts w:ascii="Arial" w:hAnsi="Arial" w:cs="Arial"/>
          <w:sz w:val="24"/>
          <w:szCs w:val="24"/>
        </w:rPr>
        <w:t xml:space="preserve">, </w:t>
      </w:r>
      <w:r>
        <w:rPr>
          <w:rFonts w:ascii="Arial" w:hAnsi="Arial" w:cs="Arial"/>
          <w:sz w:val="24"/>
          <w:szCs w:val="24"/>
        </w:rPr>
        <w:t>além da opção pela mais adequada abordagem,</w:t>
      </w:r>
      <w:r w:rsidR="00AA23CF">
        <w:rPr>
          <w:rFonts w:ascii="Arial" w:hAnsi="Arial" w:cs="Arial"/>
          <w:sz w:val="24"/>
          <w:szCs w:val="24"/>
        </w:rPr>
        <w:t xml:space="preserve"> a Educação em Direitos Humanos necessita </w:t>
      </w:r>
      <w:r>
        <w:rPr>
          <w:rFonts w:ascii="Arial" w:hAnsi="Arial" w:cs="Arial"/>
          <w:sz w:val="24"/>
          <w:szCs w:val="24"/>
        </w:rPr>
        <w:t xml:space="preserve">de um “casco duro”, segundo explica Marco </w:t>
      </w:r>
      <w:proofErr w:type="spellStart"/>
      <w:r>
        <w:rPr>
          <w:rFonts w:ascii="Arial" w:hAnsi="Arial" w:cs="Arial"/>
          <w:sz w:val="24"/>
          <w:szCs w:val="24"/>
        </w:rPr>
        <w:t>Mondaini</w:t>
      </w:r>
      <w:proofErr w:type="spellEnd"/>
      <w:r w:rsidR="00CA01E2">
        <w:rPr>
          <w:rFonts w:ascii="Arial" w:hAnsi="Arial" w:cs="Arial"/>
          <w:sz w:val="24"/>
          <w:szCs w:val="24"/>
        </w:rPr>
        <w:t>:</w:t>
      </w:r>
    </w:p>
    <w:p w:rsidR="007221FA" w:rsidRDefault="007221FA" w:rsidP="009C482C">
      <w:pPr>
        <w:ind w:left="2268"/>
        <w:rPr>
          <w:rFonts w:ascii="Arial" w:hAnsi="Arial" w:cs="Arial"/>
          <w:sz w:val="20"/>
          <w:szCs w:val="20"/>
        </w:rPr>
      </w:pPr>
    </w:p>
    <w:p w:rsidR="002A7311" w:rsidRDefault="00F64A61" w:rsidP="009C482C">
      <w:pPr>
        <w:ind w:left="2268"/>
        <w:rPr>
          <w:rFonts w:ascii="Arial" w:hAnsi="Arial" w:cs="Arial"/>
          <w:sz w:val="16"/>
          <w:szCs w:val="16"/>
        </w:rPr>
      </w:pPr>
      <w:r>
        <w:rPr>
          <w:rFonts w:ascii="Arial" w:hAnsi="Arial" w:cs="Arial"/>
          <w:sz w:val="20"/>
          <w:szCs w:val="20"/>
        </w:rPr>
        <w:t>A metáfora mais apropriada para se ilustrar a situação que envolve a presente proposta é aquela da construção de um barco, com o mesmo já estando em alto-mar, em meio a uma tempestade</w:t>
      </w:r>
      <w:r>
        <w:rPr>
          <w:rFonts w:ascii="Arial" w:hAnsi="Arial" w:cs="Arial"/>
          <w:sz w:val="24"/>
          <w:szCs w:val="24"/>
        </w:rPr>
        <w:t xml:space="preserve">, </w:t>
      </w:r>
      <w:r>
        <w:rPr>
          <w:rFonts w:ascii="Arial" w:hAnsi="Arial" w:cs="Arial"/>
          <w:sz w:val="20"/>
          <w:szCs w:val="20"/>
        </w:rPr>
        <w:t xml:space="preserve">sob o risco de naufragar antes mesmo de soldadas as chapas de aço </w:t>
      </w:r>
      <w:r w:rsidR="002A7311">
        <w:rPr>
          <w:rFonts w:ascii="Arial" w:hAnsi="Arial" w:cs="Arial"/>
          <w:sz w:val="20"/>
          <w:szCs w:val="20"/>
        </w:rPr>
        <w:t>que compõem o seu casco e de instalados motor e hélice, respectivamente responsáveis pela segurança do barco e por levá-lo adiante. Pois bem, a “embarcação” dos direitos humanos necessita, por um lado, de um casco que seja duro o suficiente para resistir às pressões dos opositores que desejam negá-los ou restringi-los e, por outro lado, de um motor que seja capaz de impulsioná-los cada vez mais à frente</w:t>
      </w:r>
      <w:r w:rsidR="00187E63">
        <w:rPr>
          <w:rFonts w:ascii="Arial" w:hAnsi="Arial" w:cs="Arial"/>
          <w:sz w:val="20"/>
          <w:szCs w:val="20"/>
        </w:rPr>
        <w:t>.</w:t>
      </w:r>
      <w:r w:rsidR="00CA01E2" w:rsidRPr="00CA01E2">
        <w:rPr>
          <w:rFonts w:ascii="Arial" w:hAnsi="Arial" w:cs="Arial"/>
          <w:sz w:val="20"/>
          <w:szCs w:val="20"/>
        </w:rPr>
        <w:t>(2018, p. 56</w:t>
      </w:r>
      <w:r w:rsidR="00187E63">
        <w:rPr>
          <w:rFonts w:ascii="Arial" w:hAnsi="Arial" w:cs="Arial"/>
          <w:sz w:val="20"/>
          <w:szCs w:val="20"/>
        </w:rPr>
        <w:t>)</w:t>
      </w:r>
    </w:p>
    <w:p w:rsidR="009C482C" w:rsidRPr="009C482C" w:rsidRDefault="009C482C" w:rsidP="009C482C">
      <w:pPr>
        <w:ind w:left="2268"/>
        <w:rPr>
          <w:rFonts w:ascii="Arial" w:hAnsi="Arial" w:cs="Arial"/>
          <w:sz w:val="16"/>
          <w:szCs w:val="16"/>
        </w:rPr>
      </w:pPr>
    </w:p>
    <w:p w:rsidR="006B5C18" w:rsidRDefault="00CA01E2" w:rsidP="00A263CA">
      <w:pPr>
        <w:rPr>
          <w:rFonts w:ascii="Arial" w:hAnsi="Arial" w:cs="Arial"/>
          <w:sz w:val="24"/>
          <w:szCs w:val="24"/>
        </w:rPr>
      </w:pPr>
      <w:r>
        <w:rPr>
          <w:rFonts w:ascii="Arial" w:hAnsi="Arial" w:cs="Arial"/>
          <w:sz w:val="20"/>
          <w:szCs w:val="20"/>
        </w:rPr>
        <w:tab/>
      </w:r>
      <w:r>
        <w:rPr>
          <w:rFonts w:ascii="Arial" w:hAnsi="Arial" w:cs="Arial"/>
          <w:sz w:val="24"/>
          <w:szCs w:val="24"/>
        </w:rPr>
        <w:t xml:space="preserve">Na analogia de </w:t>
      </w:r>
      <w:proofErr w:type="spellStart"/>
      <w:r>
        <w:rPr>
          <w:rFonts w:ascii="Arial" w:hAnsi="Arial" w:cs="Arial"/>
          <w:sz w:val="24"/>
          <w:szCs w:val="24"/>
        </w:rPr>
        <w:t>Mondaini</w:t>
      </w:r>
      <w:proofErr w:type="spellEnd"/>
      <w:r>
        <w:rPr>
          <w:rFonts w:ascii="Arial" w:hAnsi="Arial" w:cs="Arial"/>
          <w:sz w:val="24"/>
          <w:szCs w:val="24"/>
        </w:rPr>
        <w:t>, esse tal casco da EDH pode ser endurecido por práticas pedagógicas preocupadas</w:t>
      </w:r>
      <w:r w:rsidR="009C482C">
        <w:rPr>
          <w:rFonts w:ascii="Arial" w:hAnsi="Arial" w:cs="Arial"/>
          <w:sz w:val="24"/>
          <w:szCs w:val="24"/>
        </w:rPr>
        <w:t>, de fato, com a manutenção dos direitos inerentes ao ser humano. O motor capaz de impulsioná-la, por sua vez, é a construção de uma noção coletiva dos direitos</w:t>
      </w:r>
      <w:r w:rsidR="005E589E">
        <w:rPr>
          <w:rFonts w:ascii="Arial" w:hAnsi="Arial" w:cs="Arial"/>
          <w:sz w:val="24"/>
          <w:szCs w:val="24"/>
        </w:rPr>
        <w:t xml:space="preserve">, pois </w:t>
      </w:r>
      <w:r w:rsidR="005E589E" w:rsidRPr="005E589E">
        <w:rPr>
          <w:rFonts w:ascii="Arial" w:hAnsi="Arial" w:cs="Arial"/>
          <w:sz w:val="24"/>
          <w:szCs w:val="24"/>
        </w:rPr>
        <w:t>“os direitos humanos dependem tanto do domínio de si mesmo como do reconhecimento de que todos os outros são igualmente senhores de si. É o desenvolvimento incompleto dessa última condição que dá origem a todas as desigualdades de direitos que nos têm preocupado ao longo de toda a história</w:t>
      </w:r>
      <w:r w:rsidR="005E589E">
        <w:rPr>
          <w:rFonts w:ascii="Arial" w:hAnsi="Arial" w:cs="Arial"/>
          <w:sz w:val="24"/>
          <w:szCs w:val="24"/>
        </w:rPr>
        <w:t xml:space="preserve">” (HUNT, </w:t>
      </w:r>
      <w:r w:rsidR="009F6759">
        <w:rPr>
          <w:rFonts w:ascii="Arial" w:hAnsi="Arial" w:cs="Arial"/>
          <w:sz w:val="24"/>
          <w:szCs w:val="24"/>
        </w:rPr>
        <w:t>2009</w:t>
      </w:r>
      <w:r w:rsidR="005E589E">
        <w:rPr>
          <w:rFonts w:ascii="Arial" w:hAnsi="Arial" w:cs="Arial"/>
          <w:sz w:val="24"/>
          <w:szCs w:val="24"/>
        </w:rPr>
        <w:t xml:space="preserve">, p. </w:t>
      </w:r>
      <w:r w:rsidR="006E0B8D">
        <w:rPr>
          <w:rFonts w:ascii="Arial" w:hAnsi="Arial" w:cs="Arial"/>
          <w:sz w:val="24"/>
          <w:szCs w:val="24"/>
        </w:rPr>
        <w:t>28</w:t>
      </w:r>
      <w:r w:rsidR="005E589E">
        <w:rPr>
          <w:rFonts w:ascii="Arial" w:hAnsi="Arial" w:cs="Arial"/>
          <w:sz w:val="24"/>
          <w:szCs w:val="24"/>
        </w:rPr>
        <w:t>).</w:t>
      </w:r>
    </w:p>
    <w:p w:rsidR="000835DC" w:rsidRDefault="00A263CA" w:rsidP="000835DC">
      <w:pPr>
        <w:rPr>
          <w:rFonts w:ascii="Arial" w:hAnsi="Arial" w:cs="Arial"/>
          <w:sz w:val="24"/>
          <w:szCs w:val="24"/>
        </w:rPr>
      </w:pPr>
      <w:r>
        <w:rPr>
          <w:rFonts w:ascii="Arial" w:hAnsi="Arial" w:cs="Arial"/>
          <w:sz w:val="24"/>
          <w:szCs w:val="24"/>
        </w:rPr>
        <w:t xml:space="preserve">A história de Esther atuou na reflexão sobre a importância de se pensar os direitos humanos a partir do respeito </w:t>
      </w:r>
      <w:r w:rsidR="009F365D">
        <w:rPr>
          <w:rFonts w:ascii="Arial" w:hAnsi="Arial" w:cs="Arial"/>
          <w:sz w:val="24"/>
          <w:szCs w:val="24"/>
        </w:rPr>
        <w:t>à</w:t>
      </w:r>
      <w:r>
        <w:rPr>
          <w:rFonts w:ascii="Arial" w:hAnsi="Arial" w:cs="Arial"/>
          <w:sz w:val="24"/>
          <w:szCs w:val="24"/>
        </w:rPr>
        <w:t xml:space="preserve"> existência dos sujeitos, pois </w:t>
      </w:r>
      <w:r w:rsidR="009F365D">
        <w:rPr>
          <w:rFonts w:ascii="Arial" w:hAnsi="Arial" w:cs="Arial"/>
          <w:sz w:val="24"/>
          <w:szCs w:val="24"/>
        </w:rPr>
        <w:t xml:space="preserve">o sofrimento infligido à protagonista, à sua família e a todos aqueles que sofreram as crueldades do nazismo decorreram de uma profunda desconsideração à singularidade das pessoas, obrigadas a negar suas origens, suas famílias e seus anseios. Além disso, contribuiu para o entendimento dos direitos como coletivos, pois </w:t>
      </w:r>
      <w:r w:rsidR="00104B3B">
        <w:rPr>
          <w:rFonts w:ascii="Arial" w:hAnsi="Arial" w:cs="Arial"/>
          <w:sz w:val="24"/>
          <w:szCs w:val="24"/>
        </w:rPr>
        <w:t xml:space="preserve">o direito à paz, por exemplo, negado a determinadas parcelas da sociedade durante o nazismo, implicou na perturbação desse direito para todos os outros. </w:t>
      </w:r>
    </w:p>
    <w:p w:rsidR="00756A55" w:rsidRDefault="00104B3B" w:rsidP="00756A55">
      <w:pPr>
        <w:rPr>
          <w:rFonts w:ascii="Arial" w:hAnsi="Arial" w:cs="Arial"/>
          <w:sz w:val="24"/>
          <w:szCs w:val="24"/>
        </w:rPr>
      </w:pPr>
      <w:r>
        <w:rPr>
          <w:rFonts w:ascii="Arial" w:hAnsi="Arial" w:cs="Arial"/>
          <w:sz w:val="24"/>
          <w:szCs w:val="24"/>
        </w:rPr>
        <w:t xml:space="preserve">Essas reflexões estenderam-se ao cotidiano dos alunos e alunas que relataram situações onde seus direitos básicos foram restringidos, submeteram </w:t>
      </w:r>
      <w:r w:rsidR="00756A55">
        <w:rPr>
          <w:rFonts w:ascii="Arial" w:hAnsi="Arial" w:cs="Arial"/>
          <w:sz w:val="24"/>
          <w:szCs w:val="24"/>
        </w:rPr>
        <w:t>à</w:t>
      </w:r>
      <w:r>
        <w:rPr>
          <w:rFonts w:ascii="Arial" w:hAnsi="Arial" w:cs="Arial"/>
          <w:sz w:val="24"/>
          <w:szCs w:val="24"/>
        </w:rPr>
        <w:t xml:space="preserve"> análise acontecimentos dos quais tinham conhecimento e, principalmente, discutiram as concepções hipócritas e distorcidas amplamente veiculadas nas mídias sociais. </w:t>
      </w:r>
      <w:r w:rsidR="00756A55">
        <w:rPr>
          <w:rFonts w:ascii="Arial" w:hAnsi="Arial" w:cs="Arial"/>
          <w:sz w:val="24"/>
          <w:szCs w:val="24"/>
        </w:rPr>
        <w:t xml:space="preserve">As dificuldades de leitura apresentadas por muitos constituíram um desafio inicial, mas que pôde ser superado por meio do incentivo e do auxílio dos alunos e alunas bolsistas. </w:t>
      </w:r>
    </w:p>
    <w:p w:rsidR="000835DC" w:rsidRDefault="00756A55" w:rsidP="00517CB6">
      <w:pPr>
        <w:rPr>
          <w:rFonts w:ascii="Arial" w:hAnsi="Arial" w:cs="Arial"/>
          <w:sz w:val="24"/>
          <w:szCs w:val="24"/>
        </w:rPr>
      </w:pPr>
      <w:r>
        <w:rPr>
          <w:rFonts w:ascii="Arial" w:hAnsi="Arial" w:cs="Arial"/>
          <w:sz w:val="24"/>
          <w:szCs w:val="24"/>
        </w:rPr>
        <w:t xml:space="preserve">Vale ressaltar, entretanto, que muitas das considerações só foram possíveis devido ao sentimento de empatia e solidariedade que a trajetória de Esther despertou, pois, como afirma </w:t>
      </w:r>
      <w:proofErr w:type="spellStart"/>
      <w:r>
        <w:rPr>
          <w:rFonts w:ascii="Arial" w:hAnsi="Arial" w:cs="Arial"/>
          <w:sz w:val="24"/>
          <w:szCs w:val="24"/>
        </w:rPr>
        <w:t>Wallon</w:t>
      </w:r>
      <w:proofErr w:type="spellEnd"/>
      <w:r>
        <w:rPr>
          <w:rFonts w:ascii="Arial" w:hAnsi="Arial" w:cs="Arial"/>
          <w:sz w:val="24"/>
          <w:szCs w:val="24"/>
        </w:rPr>
        <w:t xml:space="preserve"> (1995, p. 143 </w:t>
      </w:r>
      <w:r>
        <w:rPr>
          <w:rFonts w:ascii="Arial" w:hAnsi="Arial" w:cs="Arial"/>
          <w:i/>
          <w:iCs/>
          <w:sz w:val="24"/>
          <w:szCs w:val="24"/>
        </w:rPr>
        <w:t xml:space="preserve">apud </w:t>
      </w:r>
      <w:r>
        <w:rPr>
          <w:rFonts w:ascii="Arial" w:hAnsi="Arial" w:cs="Arial"/>
          <w:sz w:val="24"/>
          <w:szCs w:val="24"/>
        </w:rPr>
        <w:t>MAGALHÃES, 2011, p. 168) “a</w:t>
      </w:r>
      <w:r w:rsidRPr="00756A55">
        <w:rPr>
          <w:rFonts w:ascii="Arial" w:hAnsi="Arial" w:cs="Arial"/>
          <w:sz w:val="24"/>
          <w:szCs w:val="24"/>
        </w:rPr>
        <w:t>s relações que as emoções tornam possíveis afinam os meios de expressão do ser humano, e fazem deles instrumentos de sociabilidade cada vez mais especializados</w:t>
      </w:r>
      <w:r>
        <w:rPr>
          <w:rFonts w:ascii="Arial" w:hAnsi="Arial" w:cs="Arial"/>
          <w:sz w:val="24"/>
          <w:szCs w:val="24"/>
        </w:rPr>
        <w:t xml:space="preserve">”. </w:t>
      </w:r>
    </w:p>
    <w:p w:rsidR="000835DC" w:rsidRDefault="000835DC" w:rsidP="00756A55">
      <w:pPr>
        <w:rPr>
          <w:rFonts w:ascii="Arial" w:hAnsi="Arial" w:cs="Arial"/>
          <w:sz w:val="24"/>
          <w:szCs w:val="24"/>
        </w:rPr>
      </w:pPr>
      <w:r>
        <w:rPr>
          <w:rFonts w:ascii="Arial" w:hAnsi="Arial" w:cs="Arial"/>
          <w:sz w:val="24"/>
          <w:szCs w:val="24"/>
        </w:rPr>
        <w:t xml:space="preserve">Após a conclusão da leitura e dos debates realizado em torno da vivência da protagonista e de seus direitos brutalmente negados, pôde-se </w:t>
      </w:r>
      <w:r w:rsidR="00191A6F">
        <w:rPr>
          <w:rFonts w:ascii="Arial" w:hAnsi="Arial" w:cs="Arial"/>
          <w:sz w:val="24"/>
          <w:szCs w:val="24"/>
        </w:rPr>
        <w:t xml:space="preserve">notar, com base nas </w:t>
      </w:r>
      <w:r w:rsidR="00191A6F">
        <w:rPr>
          <w:rFonts w:ascii="Arial" w:hAnsi="Arial" w:cs="Arial"/>
          <w:sz w:val="24"/>
          <w:szCs w:val="24"/>
        </w:rPr>
        <w:lastRenderedPageBreak/>
        <w:t>considerações empreendidas pelos alunos e alunas, o entendimento da relevância dos direitos humanos para o exercício da plena humanidade.</w:t>
      </w:r>
      <w:r w:rsidR="009A4C00">
        <w:rPr>
          <w:rFonts w:ascii="Arial" w:hAnsi="Arial" w:cs="Arial"/>
          <w:sz w:val="24"/>
          <w:szCs w:val="24"/>
        </w:rPr>
        <w:t xml:space="preserve"> Após a discussão, a partir da obra, sobre discursos atuais que violam os seus direitos, os estudantes puderam identificar o quão esses debates estão presentes no seu cotidiano e o perigo existente na reprodução dessas declarações.</w:t>
      </w:r>
      <w:r w:rsidR="00191A6F">
        <w:rPr>
          <w:rFonts w:ascii="Arial" w:hAnsi="Arial" w:cs="Arial"/>
          <w:sz w:val="24"/>
          <w:szCs w:val="24"/>
        </w:rPr>
        <w:t xml:space="preserve"> Essas opiniões foram observadas nos comentários feitos com o término da oficina: </w:t>
      </w:r>
    </w:p>
    <w:p w:rsidR="00191A6F" w:rsidRDefault="00191A6F" w:rsidP="00756A55">
      <w:pPr>
        <w:rPr>
          <w:rFonts w:ascii="Arial" w:hAnsi="Arial" w:cs="Arial"/>
          <w:sz w:val="24"/>
          <w:szCs w:val="24"/>
        </w:rPr>
      </w:pPr>
      <w:r>
        <w:rPr>
          <w:rFonts w:ascii="Arial" w:hAnsi="Arial" w:cs="Arial"/>
          <w:sz w:val="24"/>
          <w:szCs w:val="24"/>
        </w:rPr>
        <w:t>Aluno 2 – “Os direitos humanos estão aqui para nos mostrar nossos direitos de ser humano. Não só para defender bandidos, como falam”.</w:t>
      </w:r>
    </w:p>
    <w:p w:rsidR="00191A6F" w:rsidRDefault="00191A6F" w:rsidP="00756A55">
      <w:pPr>
        <w:rPr>
          <w:rFonts w:ascii="Arial" w:hAnsi="Arial" w:cs="Arial"/>
          <w:sz w:val="24"/>
          <w:szCs w:val="24"/>
        </w:rPr>
      </w:pPr>
      <w:r>
        <w:rPr>
          <w:rFonts w:ascii="Arial" w:hAnsi="Arial" w:cs="Arial"/>
          <w:sz w:val="24"/>
          <w:szCs w:val="24"/>
        </w:rPr>
        <w:t xml:space="preserve">Aluno 3 – “Mas eu acho que direitos humanos é para </w:t>
      </w:r>
      <w:r w:rsidR="009A4C00">
        <w:rPr>
          <w:rFonts w:ascii="Arial" w:hAnsi="Arial" w:cs="Arial"/>
          <w:sz w:val="24"/>
          <w:szCs w:val="24"/>
        </w:rPr>
        <w:t>todos os</w:t>
      </w:r>
      <w:r>
        <w:rPr>
          <w:rFonts w:ascii="Arial" w:hAnsi="Arial" w:cs="Arial"/>
          <w:sz w:val="24"/>
          <w:szCs w:val="24"/>
        </w:rPr>
        <w:t xml:space="preserve"> tipos de pessoa. Direitos iguais para todos!”</w:t>
      </w:r>
    </w:p>
    <w:p w:rsidR="0019410D" w:rsidRPr="00756A55" w:rsidRDefault="0019410D" w:rsidP="00756A55">
      <w:pPr>
        <w:rPr>
          <w:rFonts w:ascii="Arial" w:hAnsi="Arial" w:cs="Arial"/>
          <w:sz w:val="24"/>
          <w:szCs w:val="24"/>
        </w:rPr>
      </w:pPr>
      <w:r>
        <w:rPr>
          <w:rFonts w:ascii="Arial" w:hAnsi="Arial" w:cs="Arial"/>
          <w:sz w:val="24"/>
          <w:szCs w:val="24"/>
        </w:rPr>
        <w:t>Aluno 4 – “Os direitos humanos não é só para defender os bandidos, pois, ele serve para ajudar a sociedade com os seus direitos, deveres e problemas.</w:t>
      </w:r>
      <w:r w:rsidR="009A4C00">
        <w:rPr>
          <w:rFonts w:ascii="Arial" w:hAnsi="Arial" w:cs="Arial"/>
          <w:sz w:val="24"/>
          <w:szCs w:val="24"/>
        </w:rPr>
        <w:t>”</w:t>
      </w:r>
    </w:p>
    <w:p w:rsidR="00DB67E6" w:rsidRDefault="00756A55" w:rsidP="00DB67E6">
      <w:pPr>
        <w:rPr>
          <w:rFonts w:ascii="Arial" w:hAnsi="Arial" w:cs="Arial"/>
          <w:sz w:val="24"/>
          <w:szCs w:val="24"/>
        </w:rPr>
      </w:pPr>
      <w:r>
        <w:rPr>
          <w:rFonts w:ascii="Arial" w:hAnsi="Arial" w:cs="Arial"/>
          <w:sz w:val="24"/>
          <w:szCs w:val="24"/>
        </w:rPr>
        <w:t>Assim, l</w:t>
      </w:r>
      <w:r w:rsidR="00DB67E6">
        <w:rPr>
          <w:rFonts w:ascii="Arial" w:hAnsi="Arial" w:cs="Arial"/>
          <w:sz w:val="24"/>
          <w:szCs w:val="24"/>
        </w:rPr>
        <w:t>evando esse material para a sala de aula, pôde-se discutir sobre o conceito de direitos humanos, as implicações de sua ausência percebidas na história de Esther, como a violação dos direitos à educação, à paz, à família e à liberdade. Despertou-se também o sentimento de empatia nos discentes, os quais se solidarizaram com a história da garota. Dessa maneira, faz-se necessário o uso de ferramentas como essa, para que os alunos e alunas possam sentir e comprovar a importância dos direitos humanos, mesmo com as grandes dificuldades e falácias atribuídas atualmente a essa esfera de estudo.</w:t>
      </w:r>
    </w:p>
    <w:p w:rsidR="00DB67E6" w:rsidRDefault="00DB67E6" w:rsidP="00DB67E6">
      <w:pPr>
        <w:rPr>
          <w:rFonts w:ascii="Arial" w:hAnsi="Arial" w:cs="Arial"/>
          <w:sz w:val="24"/>
          <w:szCs w:val="24"/>
        </w:rPr>
      </w:pPr>
      <w:r>
        <w:rPr>
          <w:rFonts w:ascii="Arial" w:hAnsi="Arial" w:cs="Arial"/>
          <w:sz w:val="24"/>
          <w:szCs w:val="24"/>
        </w:rPr>
        <w:tab/>
        <w:t>A obra é encerrada com um trecho que causou uma grande comoção no alunado, que conseguiu ver, através da obra ficcional, uma representação de um período histórico onde os direitos humanos não existiam como pensados pela Organização das Nações Unidas. Assim, conclui o historiador: “se você que acompanhou a história de Esther, essa estrela no meio da guerra, e espera que tudo por que ela passou NUNCA MAIS ocorra, AME! Só nossa capacidade de amar as pessoas pode destruir o ímpeto do ódio” (SCHUSTER, 2017, p. 95).</w:t>
      </w:r>
    </w:p>
    <w:p w:rsidR="00DB67E6" w:rsidRPr="00942710" w:rsidRDefault="00DB67E6" w:rsidP="00DB67E6">
      <w:pPr>
        <w:spacing w:after="0"/>
        <w:ind w:firstLine="720"/>
        <w:rPr>
          <w:rFonts w:ascii="Arial" w:hAnsi="Arial" w:cs="Arial"/>
          <w:sz w:val="24"/>
          <w:szCs w:val="24"/>
        </w:rPr>
      </w:pPr>
      <w:r>
        <w:rPr>
          <w:rFonts w:ascii="Arial" w:hAnsi="Arial" w:cs="Arial"/>
          <w:sz w:val="24"/>
          <w:szCs w:val="24"/>
        </w:rPr>
        <w:t xml:space="preserve">Dessa forma, por meio do livro </w:t>
      </w:r>
      <w:r w:rsidRPr="00942710">
        <w:rPr>
          <w:rFonts w:ascii="Arial" w:hAnsi="Arial" w:cs="Arial"/>
          <w:i/>
          <w:sz w:val="24"/>
          <w:szCs w:val="24"/>
        </w:rPr>
        <w:t>Esther, uma estrela na guerra</w:t>
      </w:r>
      <w:r>
        <w:rPr>
          <w:rFonts w:ascii="Arial" w:hAnsi="Arial" w:cs="Arial"/>
          <w:i/>
          <w:sz w:val="24"/>
          <w:szCs w:val="24"/>
        </w:rPr>
        <w:t xml:space="preserve">, </w:t>
      </w:r>
      <w:r>
        <w:rPr>
          <w:rFonts w:ascii="Arial" w:hAnsi="Arial" w:cs="Arial"/>
          <w:iCs/>
          <w:sz w:val="24"/>
          <w:szCs w:val="24"/>
        </w:rPr>
        <w:t>estimulou-se a</w:t>
      </w:r>
      <w:r w:rsidR="00C83D0C">
        <w:rPr>
          <w:rFonts w:ascii="Arial" w:hAnsi="Arial" w:cs="Arial"/>
          <w:iCs/>
          <w:sz w:val="24"/>
          <w:szCs w:val="24"/>
        </w:rPr>
        <w:t xml:space="preserve"> </w:t>
      </w:r>
      <w:r>
        <w:rPr>
          <w:rFonts w:ascii="Arial" w:hAnsi="Arial" w:cs="Arial"/>
          <w:sz w:val="24"/>
          <w:szCs w:val="24"/>
        </w:rPr>
        <w:t xml:space="preserve">empatia, bem como exerceu-se a capacidade de identificar casos de violação dos direitos humanos. Posto isto, </w:t>
      </w:r>
      <w:r w:rsidR="001E3F35">
        <w:rPr>
          <w:rFonts w:ascii="Arial" w:hAnsi="Arial" w:cs="Arial"/>
          <w:sz w:val="24"/>
          <w:szCs w:val="24"/>
        </w:rPr>
        <w:t>a</w:t>
      </w:r>
      <w:r>
        <w:rPr>
          <w:rFonts w:ascii="Arial" w:hAnsi="Arial" w:cs="Arial"/>
          <w:sz w:val="24"/>
          <w:szCs w:val="24"/>
        </w:rPr>
        <w:t xml:space="preserve"> EDH é indispensável no âmbito escolar, pois tem a primazia de garantir a cidadania e promover os direitos básicos individuais e coletivos. </w:t>
      </w:r>
    </w:p>
    <w:p w:rsidR="00A7695F" w:rsidRDefault="00A7695F" w:rsidP="00A7695F">
      <w:pPr>
        <w:spacing w:after="0"/>
        <w:ind w:firstLine="0"/>
        <w:rPr>
          <w:rFonts w:ascii="Arial" w:eastAsia="Arial" w:hAnsi="Arial" w:cs="Arial"/>
          <w:sz w:val="24"/>
          <w:szCs w:val="24"/>
        </w:rPr>
      </w:pPr>
    </w:p>
    <w:p w:rsidR="00001815" w:rsidRDefault="00167A75" w:rsidP="00A7695F">
      <w:pPr>
        <w:spacing w:after="0"/>
        <w:ind w:firstLine="0"/>
        <w:rPr>
          <w:rFonts w:ascii="Arial" w:eastAsia="Arial" w:hAnsi="Arial" w:cs="Arial"/>
          <w:b/>
          <w:smallCaps/>
          <w:sz w:val="24"/>
          <w:szCs w:val="24"/>
        </w:rPr>
      </w:pPr>
      <w:r>
        <w:rPr>
          <w:rFonts w:ascii="Arial" w:eastAsia="Arial" w:hAnsi="Arial" w:cs="Arial"/>
          <w:b/>
          <w:smallCaps/>
          <w:sz w:val="24"/>
          <w:szCs w:val="24"/>
        </w:rPr>
        <w:t xml:space="preserve">CONSIDERAÇÕES FINAIS </w:t>
      </w:r>
    </w:p>
    <w:p w:rsidR="008D77B9" w:rsidRDefault="008D77B9" w:rsidP="00A263CA">
      <w:pPr>
        <w:tabs>
          <w:tab w:val="center" w:pos="4536"/>
        </w:tabs>
        <w:spacing w:after="0"/>
        <w:rPr>
          <w:rFonts w:ascii="Arial" w:eastAsia="Arial" w:hAnsi="Arial" w:cs="Arial"/>
          <w:b/>
          <w:color w:val="FF0000"/>
          <w:sz w:val="24"/>
          <w:szCs w:val="24"/>
        </w:rPr>
      </w:pPr>
    </w:p>
    <w:p w:rsidR="00C83D0C" w:rsidRDefault="003B5324" w:rsidP="00517CB6">
      <w:pPr>
        <w:tabs>
          <w:tab w:val="center" w:pos="4536"/>
        </w:tabs>
        <w:rPr>
          <w:rFonts w:ascii="Arial" w:eastAsia="Arial" w:hAnsi="Arial" w:cs="Arial"/>
          <w:sz w:val="24"/>
          <w:szCs w:val="24"/>
        </w:rPr>
      </w:pPr>
      <w:r>
        <w:rPr>
          <w:rFonts w:ascii="Arial" w:eastAsia="Arial" w:hAnsi="Arial" w:cs="Arial"/>
          <w:sz w:val="24"/>
          <w:szCs w:val="24"/>
        </w:rPr>
        <w:t>Diante do exposto, o presente trabalho teve o intuito de relatar a</w:t>
      </w:r>
      <w:r w:rsidR="005A2460">
        <w:rPr>
          <w:rFonts w:ascii="Arial" w:eastAsia="Arial" w:hAnsi="Arial" w:cs="Arial"/>
          <w:sz w:val="24"/>
          <w:szCs w:val="24"/>
        </w:rPr>
        <w:t xml:space="preserve"> experiência </w:t>
      </w:r>
      <w:r w:rsidR="00743B85">
        <w:rPr>
          <w:rFonts w:ascii="Arial" w:eastAsia="Arial" w:hAnsi="Arial" w:cs="Arial"/>
          <w:sz w:val="24"/>
          <w:szCs w:val="24"/>
        </w:rPr>
        <w:t xml:space="preserve">de um projeto </w:t>
      </w:r>
      <w:r w:rsidR="00EC54A3">
        <w:rPr>
          <w:rFonts w:ascii="Arial" w:eastAsia="Arial" w:hAnsi="Arial" w:cs="Arial"/>
          <w:sz w:val="24"/>
          <w:szCs w:val="24"/>
        </w:rPr>
        <w:t xml:space="preserve">realizado através </w:t>
      </w:r>
      <w:r w:rsidR="002D103D">
        <w:rPr>
          <w:rFonts w:ascii="Arial" w:eastAsia="Arial" w:hAnsi="Arial" w:cs="Arial"/>
          <w:sz w:val="24"/>
          <w:szCs w:val="24"/>
        </w:rPr>
        <w:t xml:space="preserve">do PIBID, que teve </w:t>
      </w:r>
      <w:r w:rsidR="00743B85">
        <w:rPr>
          <w:rFonts w:ascii="Arial" w:eastAsia="Arial" w:hAnsi="Arial" w:cs="Arial"/>
          <w:sz w:val="24"/>
          <w:szCs w:val="24"/>
        </w:rPr>
        <w:t>como</w:t>
      </w:r>
      <w:r w:rsidR="005A2460">
        <w:rPr>
          <w:rFonts w:ascii="Arial" w:eastAsia="Arial" w:hAnsi="Arial" w:cs="Arial"/>
          <w:sz w:val="24"/>
          <w:szCs w:val="24"/>
        </w:rPr>
        <w:t xml:space="preserve"> pretensão </w:t>
      </w:r>
      <w:r w:rsidR="002D103D">
        <w:rPr>
          <w:rFonts w:ascii="Arial" w:eastAsia="Arial" w:hAnsi="Arial" w:cs="Arial"/>
          <w:sz w:val="24"/>
          <w:szCs w:val="24"/>
        </w:rPr>
        <w:t xml:space="preserve">trabalhar sobre </w:t>
      </w:r>
      <w:r w:rsidR="0042614A">
        <w:rPr>
          <w:rFonts w:ascii="Arial" w:eastAsia="Arial" w:hAnsi="Arial" w:cs="Arial"/>
          <w:sz w:val="24"/>
          <w:szCs w:val="24"/>
        </w:rPr>
        <w:t>d</w:t>
      </w:r>
      <w:r w:rsidR="002D103D">
        <w:rPr>
          <w:rFonts w:ascii="Arial" w:eastAsia="Arial" w:hAnsi="Arial" w:cs="Arial"/>
          <w:sz w:val="24"/>
          <w:szCs w:val="24"/>
        </w:rPr>
        <w:t xml:space="preserve">ireitos </w:t>
      </w:r>
      <w:r w:rsidR="0042614A">
        <w:rPr>
          <w:rFonts w:ascii="Arial" w:eastAsia="Arial" w:hAnsi="Arial" w:cs="Arial"/>
          <w:sz w:val="24"/>
          <w:szCs w:val="24"/>
        </w:rPr>
        <w:t>h</w:t>
      </w:r>
      <w:r w:rsidR="002D103D">
        <w:rPr>
          <w:rFonts w:ascii="Arial" w:eastAsia="Arial" w:hAnsi="Arial" w:cs="Arial"/>
          <w:sz w:val="24"/>
          <w:szCs w:val="24"/>
        </w:rPr>
        <w:t>umanos utilizando uma obra literária</w:t>
      </w:r>
      <w:r w:rsidR="00743B85">
        <w:rPr>
          <w:rFonts w:ascii="Arial" w:eastAsia="Arial" w:hAnsi="Arial" w:cs="Arial"/>
          <w:sz w:val="24"/>
          <w:szCs w:val="24"/>
        </w:rPr>
        <w:t xml:space="preserve"> fictícia</w:t>
      </w:r>
      <w:r w:rsidR="00EF584A">
        <w:rPr>
          <w:rFonts w:ascii="Arial" w:eastAsia="Arial" w:hAnsi="Arial" w:cs="Arial"/>
          <w:sz w:val="24"/>
          <w:szCs w:val="24"/>
        </w:rPr>
        <w:t xml:space="preserve">, com o </w:t>
      </w:r>
      <w:r w:rsidR="0042614A">
        <w:rPr>
          <w:rFonts w:ascii="Arial" w:eastAsia="Arial" w:hAnsi="Arial" w:cs="Arial"/>
          <w:sz w:val="24"/>
          <w:szCs w:val="24"/>
        </w:rPr>
        <w:t>objetivo</w:t>
      </w:r>
      <w:r w:rsidR="00EF584A">
        <w:rPr>
          <w:rFonts w:ascii="Arial" w:eastAsia="Arial" w:hAnsi="Arial" w:cs="Arial"/>
          <w:sz w:val="24"/>
          <w:szCs w:val="24"/>
        </w:rPr>
        <w:t xml:space="preserve"> de quebrar paradigmas</w:t>
      </w:r>
      <w:r w:rsidR="005A2460">
        <w:rPr>
          <w:rFonts w:ascii="Arial" w:eastAsia="Arial" w:hAnsi="Arial" w:cs="Arial"/>
          <w:sz w:val="24"/>
          <w:szCs w:val="24"/>
        </w:rPr>
        <w:t xml:space="preserve"> de uma aula tão somente</w:t>
      </w:r>
      <w:r w:rsidR="00EF584A">
        <w:rPr>
          <w:rFonts w:ascii="Arial" w:eastAsia="Arial" w:hAnsi="Arial" w:cs="Arial"/>
          <w:sz w:val="24"/>
          <w:szCs w:val="24"/>
        </w:rPr>
        <w:t xml:space="preserve"> expositiva,</w:t>
      </w:r>
      <w:r w:rsidR="002D103D">
        <w:rPr>
          <w:rFonts w:ascii="Arial" w:eastAsia="Arial" w:hAnsi="Arial" w:cs="Arial"/>
          <w:sz w:val="24"/>
          <w:szCs w:val="24"/>
        </w:rPr>
        <w:t xml:space="preserve"> levando mais dinamicidade</w:t>
      </w:r>
      <w:r w:rsidR="00743B85">
        <w:rPr>
          <w:rFonts w:ascii="Arial" w:eastAsia="Arial" w:hAnsi="Arial" w:cs="Arial"/>
          <w:sz w:val="24"/>
          <w:szCs w:val="24"/>
        </w:rPr>
        <w:t xml:space="preserve"> para o âmbito escolar</w:t>
      </w:r>
      <w:r w:rsidR="00EF584A">
        <w:rPr>
          <w:rFonts w:ascii="Arial" w:eastAsia="Arial" w:hAnsi="Arial" w:cs="Arial"/>
          <w:sz w:val="24"/>
          <w:szCs w:val="24"/>
        </w:rPr>
        <w:t xml:space="preserve">. </w:t>
      </w:r>
      <w:r w:rsidR="005272C9">
        <w:rPr>
          <w:rFonts w:ascii="Arial" w:eastAsia="Arial" w:hAnsi="Arial" w:cs="Arial"/>
          <w:sz w:val="24"/>
          <w:szCs w:val="24"/>
        </w:rPr>
        <w:t>Nesse sentido, o subprojeto de história da Universidade de Pernambuco –</w:t>
      </w:r>
      <w:r w:rsidR="005272C9" w:rsidRPr="005272C9">
        <w:rPr>
          <w:rFonts w:ascii="Arial" w:eastAsia="Arial" w:hAnsi="Arial" w:cs="Arial"/>
          <w:i/>
          <w:sz w:val="24"/>
          <w:szCs w:val="24"/>
        </w:rPr>
        <w:t xml:space="preserve"> campus</w:t>
      </w:r>
      <w:r w:rsidR="005272C9">
        <w:rPr>
          <w:rFonts w:ascii="Arial" w:eastAsia="Arial" w:hAnsi="Arial" w:cs="Arial"/>
          <w:sz w:val="24"/>
          <w:szCs w:val="24"/>
        </w:rPr>
        <w:t xml:space="preserve"> mata norte, tratou de questões atuais e imprescindíveis no processo educacional, mas que muitas vezes </w:t>
      </w:r>
      <w:r w:rsidR="0042614A">
        <w:rPr>
          <w:rFonts w:ascii="Arial" w:eastAsia="Arial" w:hAnsi="Arial" w:cs="Arial"/>
          <w:sz w:val="24"/>
          <w:szCs w:val="24"/>
        </w:rPr>
        <w:t>são</w:t>
      </w:r>
      <w:r w:rsidR="005272C9">
        <w:rPr>
          <w:rFonts w:ascii="Arial" w:eastAsia="Arial" w:hAnsi="Arial" w:cs="Arial"/>
          <w:sz w:val="24"/>
          <w:szCs w:val="24"/>
        </w:rPr>
        <w:t xml:space="preserve"> deixad</w:t>
      </w:r>
      <w:r w:rsidR="0042614A">
        <w:rPr>
          <w:rFonts w:ascii="Arial" w:eastAsia="Arial" w:hAnsi="Arial" w:cs="Arial"/>
          <w:sz w:val="24"/>
          <w:szCs w:val="24"/>
        </w:rPr>
        <w:t>as</w:t>
      </w:r>
      <w:r w:rsidR="00C83D0C">
        <w:rPr>
          <w:rFonts w:ascii="Arial" w:eastAsia="Arial" w:hAnsi="Arial" w:cs="Arial"/>
          <w:sz w:val="24"/>
          <w:szCs w:val="24"/>
        </w:rPr>
        <w:t xml:space="preserve"> </w:t>
      </w:r>
      <w:r w:rsidR="00743B85">
        <w:rPr>
          <w:rFonts w:ascii="Arial" w:eastAsia="Arial" w:hAnsi="Arial" w:cs="Arial"/>
          <w:sz w:val="24"/>
          <w:szCs w:val="24"/>
        </w:rPr>
        <w:t xml:space="preserve">ao descaso. </w:t>
      </w:r>
    </w:p>
    <w:p w:rsidR="00EF584A" w:rsidRDefault="00EF584A" w:rsidP="0042614A">
      <w:pPr>
        <w:tabs>
          <w:tab w:val="center" w:pos="4536"/>
        </w:tabs>
        <w:rPr>
          <w:rFonts w:ascii="Arial" w:eastAsia="Arial" w:hAnsi="Arial" w:cs="Arial"/>
          <w:sz w:val="24"/>
          <w:szCs w:val="24"/>
        </w:rPr>
      </w:pPr>
      <w:r>
        <w:rPr>
          <w:rFonts w:ascii="Arial" w:eastAsia="Arial" w:hAnsi="Arial" w:cs="Arial"/>
          <w:sz w:val="24"/>
          <w:szCs w:val="24"/>
        </w:rPr>
        <w:t>Dessa maneira,</w:t>
      </w:r>
      <w:r w:rsidR="006D7C5F">
        <w:rPr>
          <w:rFonts w:ascii="Arial" w:eastAsia="Arial" w:hAnsi="Arial" w:cs="Arial"/>
          <w:sz w:val="24"/>
          <w:szCs w:val="24"/>
        </w:rPr>
        <w:t xml:space="preserve"> com o propósito</w:t>
      </w:r>
      <w:r>
        <w:rPr>
          <w:rFonts w:ascii="Arial" w:eastAsia="Arial" w:hAnsi="Arial" w:cs="Arial"/>
          <w:sz w:val="24"/>
          <w:szCs w:val="24"/>
        </w:rPr>
        <w:t xml:space="preserve"> de trabalhar </w:t>
      </w:r>
      <w:r w:rsidR="002D103D">
        <w:rPr>
          <w:rFonts w:ascii="Arial" w:eastAsia="Arial" w:hAnsi="Arial" w:cs="Arial"/>
          <w:sz w:val="24"/>
          <w:szCs w:val="24"/>
        </w:rPr>
        <w:t>acerca desses direitos individuais</w:t>
      </w:r>
      <w:r w:rsidR="0042614A">
        <w:rPr>
          <w:rFonts w:ascii="Arial" w:eastAsia="Arial" w:hAnsi="Arial" w:cs="Arial"/>
          <w:sz w:val="24"/>
          <w:szCs w:val="24"/>
        </w:rPr>
        <w:t xml:space="preserve"> e coletivos</w:t>
      </w:r>
      <w:r>
        <w:rPr>
          <w:rFonts w:ascii="Arial" w:eastAsia="Arial" w:hAnsi="Arial" w:cs="Arial"/>
          <w:sz w:val="24"/>
          <w:szCs w:val="24"/>
        </w:rPr>
        <w:t xml:space="preserve"> na educação básica, em meio </w:t>
      </w:r>
      <w:r w:rsidR="0042614A">
        <w:rPr>
          <w:rFonts w:ascii="Arial" w:eastAsia="Arial" w:hAnsi="Arial" w:cs="Arial"/>
          <w:sz w:val="24"/>
          <w:szCs w:val="24"/>
        </w:rPr>
        <w:t>a</w:t>
      </w:r>
      <w:r>
        <w:rPr>
          <w:rFonts w:ascii="Arial" w:eastAsia="Arial" w:hAnsi="Arial" w:cs="Arial"/>
          <w:sz w:val="24"/>
          <w:szCs w:val="24"/>
        </w:rPr>
        <w:t xml:space="preserve"> tantos desafios encontrado</w:t>
      </w:r>
      <w:r w:rsidR="0042614A">
        <w:rPr>
          <w:rFonts w:ascii="Arial" w:eastAsia="Arial" w:hAnsi="Arial" w:cs="Arial"/>
          <w:sz w:val="24"/>
          <w:szCs w:val="24"/>
        </w:rPr>
        <w:t>s</w:t>
      </w:r>
      <w:r>
        <w:rPr>
          <w:rFonts w:ascii="Arial" w:eastAsia="Arial" w:hAnsi="Arial" w:cs="Arial"/>
          <w:sz w:val="24"/>
          <w:szCs w:val="24"/>
        </w:rPr>
        <w:t xml:space="preserve"> nesse campo de estudo</w:t>
      </w:r>
      <w:r w:rsidR="0042614A">
        <w:rPr>
          <w:rFonts w:ascii="Arial" w:eastAsia="Arial" w:hAnsi="Arial" w:cs="Arial"/>
          <w:sz w:val="24"/>
          <w:szCs w:val="24"/>
        </w:rPr>
        <w:t xml:space="preserve">, </w:t>
      </w:r>
      <w:r w:rsidR="006D7C5F">
        <w:rPr>
          <w:rFonts w:ascii="Arial" w:eastAsia="Arial" w:hAnsi="Arial" w:cs="Arial"/>
          <w:sz w:val="24"/>
          <w:szCs w:val="24"/>
        </w:rPr>
        <w:t xml:space="preserve">vimos </w:t>
      </w:r>
      <w:r w:rsidR="00C83D0C">
        <w:rPr>
          <w:rFonts w:ascii="Arial" w:eastAsia="Arial" w:hAnsi="Arial" w:cs="Arial"/>
          <w:sz w:val="24"/>
          <w:szCs w:val="24"/>
        </w:rPr>
        <w:t>à</w:t>
      </w:r>
      <w:r w:rsidR="006D7C5F">
        <w:rPr>
          <w:rFonts w:ascii="Arial" w:eastAsia="Arial" w:hAnsi="Arial" w:cs="Arial"/>
          <w:sz w:val="24"/>
          <w:szCs w:val="24"/>
        </w:rPr>
        <w:t xml:space="preserve"> importância e </w:t>
      </w:r>
      <w:r w:rsidR="0092528D">
        <w:rPr>
          <w:rFonts w:ascii="Arial" w:eastAsia="Arial" w:hAnsi="Arial" w:cs="Arial"/>
          <w:sz w:val="24"/>
          <w:szCs w:val="24"/>
        </w:rPr>
        <w:t xml:space="preserve">a </w:t>
      </w:r>
      <w:r w:rsidR="006D7C5F">
        <w:rPr>
          <w:rFonts w:ascii="Arial" w:eastAsia="Arial" w:hAnsi="Arial" w:cs="Arial"/>
          <w:sz w:val="24"/>
          <w:szCs w:val="24"/>
        </w:rPr>
        <w:t>urgência de atentar para discussões desse tema</w:t>
      </w:r>
      <w:r>
        <w:rPr>
          <w:rFonts w:ascii="Arial" w:eastAsia="Arial" w:hAnsi="Arial" w:cs="Arial"/>
          <w:sz w:val="24"/>
          <w:szCs w:val="24"/>
        </w:rPr>
        <w:t>, principalmente em lugares</w:t>
      </w:r>
      <w:r w:rsidR="006D7C5F">
        <w:rPr>
          <w:rFonts w:ascii="Arial" w:eastAsia="Arial" w:hAnsi="Arial" w:cs="Arial"/>
          <w:sz w:val="24"/>
          <w:szCs w:val="24"/>
        </w:rPr>
        <w:t xml:space="preserve"> onde há uma precariedade de</w:t>
      </w:r>
      <w:r>
        <w:rPr>
          <w:rFonts w:ascii="Arial" w:eastAsia="Arial" w:hAnsi="Arial" w:cs="Arial"/>
          <w:sz w:val="24"/>
          <w:szCs w:val="24"/>
        </w:rPr>
        <w:t xml:space="preserve"> direitos inerentes ao ser </w:t>
      </w:r>
      <w:r>
        <w:rPr>
          <w:rFonts w:ascii="Arial" w:eastAsia="Arial" w:hAnsi="Arial" w:cs="Arial"/>
          <w:sz w:val="24"/>
          <w:szCs w:val="24"/>
        </w:rPr>
        <w:lastRenderedPageBreak/>
        <w:t xml:space="preserve">humano. Sendo assim, </w:t>
      </w:r>
      <w:r w:rsidR="002D103D">
        <w:rPr>
          <w:rFonts w:ascii="Arial" w:eastAsia="Arial" w:hAnsi="Arial" w:cs="Arial"/>
          <w:sz w:val="24"/>
          <w:szCs w:val="24"/>
        </w:rPr>
        <w:t>por meio de discussões, debates e reflexões</w:t>
      </w:r>
      <w:r w:rsidR="00743B85">
        <w:rPr>
          <w:rFonts w:ascii="Arial" w:eastAsia="Arial" w:hAnsi="Arial" w:cs="Arial"/>
          <w:sz w:val="24"/>
          <w:szCs w:val="24"/>
        </w:rPr>
        <w:t>, pu</w:t>
      </w:r>
      <w:r w:rsidR="002D103D">
        <w:rPr>
          <w:rFonts w:ascii="Arial" w:eastAsia="Arial" w:hAnsi="Arial" w:cs="Arial"/>
          <w:sz w:val="24"/>
          <w:szCs w:val="24"/>
        </w:rPr>
        <w:t xml:space="preserve">demos estimular a criticidade, </w:t>
      </w:r>
      <w:r w:rsidR="0042614A">
        <w:rPr>
          <w:rFonts w:ascii="Arial" w:eastAsia="Arial" w:hAnsi="Arial" w:cs="Arial"/>
          <w:sz w:val="24"/>
          <w:szCs w:val="24"/>
        </w:rPr>
        <w:t>através da</w:t>
      </w:r>
      <w:r w:rsidR="002D103D">
        <w:rPr>
          <w:rFonts w:ascii="Arial" w:eastAsia="Arial" w:hAnsi="Arial" w:cs="Arial"/>
          <w:sz w:val="24"/>
          <w:szCs w:val="24"/>
        </w:rPr>
        <w:t xml:space="preserve"> qual os estudantes puderam notar </w:t>
      </w:r>
      <w:r w:rsidR="00743B85">
        <w:rPr>
          <w:rFonts w:ascii="Arial" w:eastAsia="Arial" w:hAnsi="Arial" w:cs="Arial"/>
          <w:sz w:val="24"/>
          <w:szCs w:val="24"/>
        </w:rPr>
        <w:t>a</w:t>
      </w:r>
      <w:r w:rsidR="006D7C5F">
        <w:rPr>
          <w:rFonts w:ascii="Arial" w:eastAsia="Arial" w:hAnsi="Arial" w:cs="Arial"/>
          <w:sz w:val="24"/>
          <w:szCs w:val="24"/>
        </w:rPr>
        <w:t xml:space="preserve"> relevância de questões como essa</w:t>
      </w:r>
      <w:r w:rsidR="00743B85">
        <w:rPr>
          <w:rFonts w:ascii="Arial" w:eastAsia="Arial" w:hAnsi="Arial" w:cs="Arial"/>
          <w:sz w:val="24"/>
          <w:szCs w:val="24"/>
        </w:rPr>
        <w:t>, consta</w:t>
      </w:r>
      <w:r w:rsidR="0042614A">
        <w:rPr>
          <w:rFonts w:ascii="Arial" w:eastAsia="Arial" w:hAnsi="Arial" w:cs="Arial"/>
          <w:sz w:val="24"/>
          <w:szCs w:val="24"/>
        </w:rPr>
        <w:t>tan</w:t>
      </w:r>
      <w:r w:rsidR="00743B85">
        <w:rPr>
          <w:rFonts w:ascii="Arial" w:eastAsia="Arial" w:hAnsi="Arial" w:cs="Arial"/>
          <w:sz w:val="24"/>
          <w:szCs w:val="24"/>
        </w:rPr>
        <w:t xml:space="preserve">do </w:t>
      </w:r>
      <w:r w:rsidR="006D7C5F">
        <w:rPr>
          <w:rFonts w:ascii="Arial" w:eastAsia="Arial" w:hAnsi="Arial" w:cs="Arial"/>
          <w:sz w:val="24"/>
          <w:szCs w:val="24"/>
        </w:rPr>
        <w:t xml:space="preserve">que além de </w:t>
      </w:r>
      <w:r w:rsidR="009C6B17">
        <w:rPr>
          <w:rFonts w:ascii="Arial" w:eastAsia="Arial" w:hAnsi="Arial" w:cs="Arial"/>
          <w:sz w:val="24"/>
          <w:szCs w:val="24"/>
        </w:rPr>
        <w:t xml:space="preserve">ser uma discussão </w:t>
      </w:r>
      <w:r>
        <w:rPr>
          <w:rFonts w:ascii="Arial" w:eastAsia="Arial" w:hAnsi="Arial" w:cs="Arial"/>
          <w:sz w:val="24"/>
          <w:szCs w:val="24"/>
        </w:rPr>
        <w:t xml:space="preserve">atual, </w:t>
      </w:r>
      <w:r w:rsidR="006D7C5F">
        <w:rPr>
          <w:rFonts w:ascii="Arial" w:eastAsia="Arial" w:hAnsi="Arial" w:cs="Arial"/>
          <w:sz w:val="24"/>
          <w:szCs w:val="24"/>
        </w:rPr>
        <w:t>é algo</w:t>
      </w:r>
      <w:r w:rsidR="00165B17">
        <w:rPr>
          <w:rFonts w:ascii="Arial" w:eastAsia="Arial" w:hAnsi="Arial" w:cs="Arial"/>
          <w:sz w:val="24"/>
          <w:szCs w:val="24"/>
        </w:rPr>
        <w:t xml:space="preserve"> presente em seu cotidiano. </w:t>
      </w:r>
    </w:p>
    <w:p w:rsidR="00EF584A" w:rsidRPr="005607D1" w:rsidRDefault="00743B85" w:rsidP="0042614A">
      <w:pPr>
        <w:tabs>
          <w:tab w:val="center" w:pos="4536"/>
        </w:tabs>
        <w:rPr>
          <w:rFonts w:ascii="Arial" w:eastAsia="Arial" w:hAnsi="Arial" w:cs="Arial"/>
          <w:sz w:val="24"/>
          <w:szCs w:val="24"/>
        </w:rPr>
      </w:pPr>
      <w:r w:rsidRPr="00743B85">
        <w:rPr>
          <w:rFonts w:ascii="Arial" w:eastAsia="Arial" w:hAnsi="Arial" w:cs="Arial"/>
          <w:sz w:val="24"/>
          <w:szCs w:val="24"/>
        </w:rPr>
        <w:t>Ao longo da aplicação da oficina</w:t>
      </w:r>
      <w:r w:rsidR="006D7C5F">
        <w:rPr>
          <w:rFonts w:ascii="Arial" w:eastAsia="Arial" w:hAnsi="Arial" w:cs="Arial"/>
          <w:sz w:val="24"/>
          <w:szCs w:val="24"/>
        </w:rPr>
        <w:t>,</w:t>
      </w:r>
      <w:r w:rsidRPr="00743B85">
        <w:rPr>
          <w:rFonts w:ascii="Arial" w:eastAsia="Arial" w:hAnsi="Arial" w:cs="Arial"/>
          <w:sz w:val="24"/>
          <w:szCs w:val="24"/>
        </w:rPr>
        <w:t xml:space="preserve"> a importância da Educação em Direitos Humanos mostrou-se ainda mais evidente. Foi possível, através dos trabalhos empreendidos, informar os alunos acerca de seus direitos fundamentais, desconstruir preconceitos e debater ideias ligadas ao senso comum acerca dos direitos humanos. </w:t>
      </w:r>
      <w:r>
        <w:rPr>
          <w:rFonts w:ascii="Arial" w:eastAsia="Arial" w:hAnsi="Arial" w:cs="Arial"/>
          <w:sz w:val="24"/>
          <w:szCs w:val="24"/>
        </w:rPr>
        <w:t>Dessa maneira, ao se trabalhar</w:t>
      </w:r>
      <w:r w:rsidR="005607D1">
        <w:rPr>
          <w:rFonts w:ascii="Arial" w:eastAsia="Arial" w:hAnsi="Arial" w:cs="Arial"/>
          <w:sz w:val="24"/>
          <w:szCs w:val="24"/>
        </w:rPr>
        <w:t xml:space="preserve"> sobre </w:t>
      </w:r>
      <w:r w:rsidR="0042614A">
        <w:rPr>
          <w:rFonts w:ascii="Arial" w:eastAsia="Arial" w:hAnsi="Arial" w:cs="Arial"/>
          <w:sz w:val="24"/>
          <w:szCs w:val="24"/>
        </w:rPr>
        <w:t>d</w:t>
      </w:r>
      <w:r w:rsidR="005607D1">
        <w:rPr>
          <w:rFonts w:ascii="Arial" w:eastAsia="Arial" w:hAnsi="Arial" w:cs="Arial"/>
          <w:sz w:val="24"/>
          <w:szCs w:val="24"/>
        </w:rPr>
        <w:t xml:space="preserve">ireitos humanos através da obra fictícia </w:t>
      </w:r>
      <w:r w:rsidR="005607D1" w:rsidRPr="005607D1">
        <w:rPr>
          <w:rFonts w:ascii="Arial" w:eastAsia="Arial" w:hAnsi="Arial" w:cs="Arial"/>
          <w:i/>
          <w:sz w:val="24"/>
          <w:szCs w:val="24"/>
        </w:rPr>
        <w:t>Esther, uma estrela na guerra</w:t>
      </w:r>
      <w:r w:rsidR="001D4D61">
        <w:rPr>
          <w:rFonts w:ascii="Arial" w:eastAsia="Arial" w:hAnsi="Arial" w:cs="Arial"/>
          <w:i/>
          <w:sz w:val="24"/>
          <w:szCs w:val="24"/>
        </w:rPr>
        <w:t xml:space="preserve">, </w:t>
      </w:r>
      <w:r w:rsidR="001D4D61">
        <w:rPr>
          <w:rFonts w:ascii="Arial" w:eastAsia="Arial" w:hAnsi="Arial" w:cs="Arial"/>
          <w:sz w:val="24"/>
          <w:szCs w:val="24"/>
        </w:rPr>
        <w:t>p</w:t>
      </w:r>
      <w:r w:rsidR="0042614A">
        <w:rPr>
          <w:rFonts w:ascii="Arial" w:eastAsia="Arial" w:hAnsi="Arial" w:cs="Arial"/>
          <w:sz w:val="24"/>
          <w:szCs w:val="24"/>
        </w:rPr>
        <w:t>ô</w:t>
      </w:r>
      <w:r w:rsidR="001D4D61">
        <w:rPr>
          <w:rFonts w:ascii="Arial" w:eastAsia="Arial" w:hAnsi="Arial" w:cs="Arial"/>
          <w:sz w:val="24"/>
          <w:szCs w:val="24"/>
        </w:rPr>
        <w:t>de-se discutir acerca desses direitos sociais e da violação de tais, contid</w:t>
      </w:r>
      <w:r w:rsidR="0042614A">
        <w:rPr>
          <w:rFonts w:ascii="Arial" w:eastAsia="Arial" w:hAnsi="Arial" w:cs="Arial"/>
          <w:sz w:val="24"/>
          <w:szCs w:val="24"/>
        </w:rPr>
        <w:t>as</w:t>
      </w:r>
      <w:r w:rsidR="001D4D61">
        <w:rPr>
          <w:rFonts w:ascii="Arial" w:eastAsia="Arial" w:hAnsi="Arial" w:cs="Arial"/>
          <w:sz w:val="24"/>
          <w:szCs w:val="24"/>
        </w:rPr>
        <w:t xml:space="preserve"> na obra.</w:t>
      </w:r>
      <w:r>
        <w:rPr>
          <w:rFonts w:ascii="Arial" w:eastAsia="Arial" w:hAnsi="Arial" w:cs="Arial"/>
          <w:sz w:val="24"/>
          <w:szCs w:val="24"/>
        </w:rPr>
        <w:t xml:space="preserve"> A abordagem</w:t>
      </w:r>
      <w:r w:rsidRPr="00743B85">
        <w:rPr>
          <w:rFonts w:ascii="Arial" w:eastAsia="Arial" w:hAnsi="Arial" w:cs="Arial"/>
          <w:sz w:val="24"/>
          <w:szCs w:val="24"/>
        </w:rPr>
        <w:t xml:space="preserve"> transversal possibilitou uma aproximação efetiva entre o conteúdo e a vivência dos estudantes, resultando numa experiência ímpar de ensino-aprendizagem.</w:t>
      </w:r>
    </w:p>
    <w:p w:rsidR="00EC54A3" w:rsidRDefault="00743B85" w:rsidP="0042614A">
      <w:pPr>
        <w:autoSpaceDE w:val="0"/>
        <w:autoSpaceDN w:val="0"/>
        <w:adjustRightInd w:val="0"/>
        <w:rPr>
          <w:rFonts w:ascii="Arial" w:hAnsi="Arial" w:cs="Arial"/>
          <w:sz w:val="24"/>
          <w:szCs w:val="24"/>
        </w:rPr>
      </w:pPr>
      <w:r>
        <w:rPr>
          <w:rFonts w:ascii="Arial" w:hAnsi="Arial" w:cs="Arial"/>
          <w:sz w:val="24"/>
          <w:szCs w:val="24"/>
        </w:rPr>
        <w:t>Por fim</w:t>
      </w:r>
      <w:r w:rsidR="001D4D61">
        <w:rPr>
          <w:rFonts w:ascii="Arial" w:hAnsi="Arial" w:cs="Arial"/>
          <w:sz w:val="24"/>
          <w:szCs w:val="24"/>
        </w:rPr>
        <w:t xml:space="preserve">, </w:t>
      </w:r>
      <w:r>
        <w:rPr>
          <w:rFonts w:ascii="Arial" w:hAnsi="Arial" w:cs="Arial"/>
          <w:sz w:val="24"/>
          <w:szCs w:val="24"/>
        </w:rPr>
        <w:t xml:space="preserve">consideramos </w:t>
      </w:r>
      <w:r w:rsidR="001D4D61">
        <w:rPr>
          <w:rFonts w:ascii="Arial" w:hAnsi="Arial" w:cs="Arial"/>
          <w:sz w:val="24"/>
          <w:szCs w:val="24"/>
        </w:rPr>
        <w:t>a importância do uso</w:t>
      </w:r>
      <w:r w:rsidR="0092528D">
        <w:rPr>
          <w:rFonts w:ascii="Arial" w:hAnsi="Arial" w:cs="Arial"/>
          <w:sz w:val="24"/>
          <w:szCs w:val="24"/>
        </w:rPr>
        <w:t xml:space="preserve"> de novos métodos para auxiliar no processo de ensino-aprendizagem. Nesse ensejo, reconhecemos o uso</w:t>
      </w:r>
      <w:r w:rsidR="001D4D61">
        <w:rPr>
          <w:rFonts w:ascii="Arial" w:hAnsi="Arial" w:cs="Arial"/>
          <w:sz w:val="24"/>
          <w:szCs w:val="24"/>
        </w:rPr>
        <w:t xml:space="preserve"> da literatura</w:t>
      </w:r>
      <w:r w:rsidR="0092528D">
        <w:rPr>
          <w:rFonts w:ascii="Arial" w:hAnsi="Arial" w:cs="Arial"/>
          <w:sz w:val="24"/>
          <w:szCs w:val="24"/>
        </w:rPr>
        <w:t xml:space="preserve"> como subsidio</w:t>
      </w:r>
      <w:r w:rsidR="001D4D61">
        <w:rPr>
          <w:rFonts w:ascii="Arial" w:hAnsi="Arial" w:cs="Arial"/>
          <w:sz w:val="24"/>
          <w:szCs w:val="24"/>
        </w:rPr>
        <w:t xml:space="preserve"> para o ensino de história, sabendo do seu poder de representação de um período histórico</w:t>
      </w:r>
      <w:r w:rsidR="0042614A">
        <w:rPr>
          <w:rFonts w:ascii="Arial" w:hAnsi="Arial" w:cs="Arial"/>
          <w:sz w:val="24"/>
          <w:szCs w:val="24"/>
        </w:rPr>
        <w:t>, b</w:t>
      </w:r>
      <w:r>
        <w:rPr>
          <w:rFonts w:ascii="Arial" w:hAnsi="Arial" w:cs="Arial"/>
          <w:sz w:val="24"/>
          <w:szCs w:val="24"/>
        </w:rPr>
        <w:t>em como</w:t>
      </w:r>
      <w:r w:rsidR="0019410D">
        <w:rPr>
          <w:rFonts w:ascii="Arial" w:hAnsi="Arial" w:cs="Arial"/>
          <w:sz w:val="24"/>
          <w:szCs w:val="24"/>
        </w:rPr>
        <w:t xml:space="preserve"> </w:t>
      </w:r>
      <w:r>
        <w:rPr>
          <w:rFonts w:ascii="Arial" w:hAnsi="Arial" w:cs="Arial"/>
          <w:sz w:val="24"/>
          <w:szCs w:val="24"/>
        </w:rPr>
        <w:t xml:space="preserve">a necessidade de se trabalhar e conscientizar os alunos e alunas acerca dessas questões. </w:t>
      </w:r>
      <w:r w:rsidR="001D4D61">
        <w:rPr>
          <w:rFonts w:ascii="Arial" w:hAnsi="Arial" w:cs="Arial"/>
          <w:sz w:val="24"/>
          <w:szCs w:val="24"/>
        </w:rPr>
        <w:t>Desse modo</w:t>
      </w:r>
      <w:r w:rsidR="00EF584A">
        <w:rPr>
          <w:rFonts w:ascii="Arial" w:hAnsi="Arial" w:cs="Arial"/>
          <w:sz w:val="24"/>
          <w:szCs w:val="24"/>
        </w:rPr>
        <w:t>, o</w:t>
      </w:r>
      <w:r w:rsidR="00713EFA">
        <w:rPr>
          <w:rFonts w:ascii="Arial" w:hAnsi="Arial" w:cs="Arial"/>
          <w:sz w:val="24"/>
          <w:szCs w:val="24"/>
        </w:rPr>
        <w:t xml:space="preserve"> trabalho realizado em torno do entrecruzamento da </w:t>
      </w:r>
      <w:r w:rsidR="0042614A">
        <w:rPr>
          <w:rFonts w:ascii="Arial" w:hAnsi="Arial" w:cs="Arial"/>
          <w:sz w:val="24"/>
          <w:szCs w:val="24"/>
        </w:rPr>
        <w:t>l</w:t>
      </w:r>
      <w:r w:rsidR="00713EFA">
        <w:rPr>
          <w:rFonts w:ascii="Arial" w:hAnsi="Arial" w:cs="Arial"/>
          <w:sz w:val="24"/>
          <w:szCs w:val="24"/>
        </w:rPr>
        <w:t>iteratura e</w:t>
      </w:r>
      <w:r w:rsidR="0042614A">
        <w:rPr>
          <w:rFonts w:ascii="Arial" w:hAnsi="Arial" w:cs="Arial"/>
          <w:sz w:val="24"/>
          <w:szCs w:val="24"/>
        </w:rPr>
        <w:t xml:space="preserve"> dos</w:t>
      </w:r>
      <w:r w:rsidR="0019410D">
        <w:rPr>
          <w:rFonts w:ascii="Arial" w:hAnsi="Arial" w:cs="Arial"/>
          <w:sz w:val="24"/>
          <w:szCs w:val="24"/>
        </w:rPr>
        <w:t xml:space="preserve"> </w:t>
      </w:r>
      <w:r w:rsidR="0042614A">
        <w:rPr>
          <w:rFonts w:ascii="Arial" w:hAnsi="Arial" w:cs="Arial"/>
          <w:sz w:val="24"/>
          <w:szCs w:val="24"/>
        </w:rPr>
        <w:t>d</w:t>
      </w:r>
      <w:r w:rsidR="00EF584A">
        <w:rPr>
          <w:rFonts w:ascii="Arial" w:hAnsi="Arial" w:cs="Arial"/>
          <w:sz w:val="24"/>
          <w:szCs w:val="24"/>
        </w:rPr>
        <w:t xml:space="preserve">ireitos </w:t>
      </w:r>
      <w:r w:rsidR="0042614A">
        <w:rPr>
          <w:rFonts w:ascii="Arial" w:hAnsi="Arial" w:cs="Arial"/>
          <w:sz w:val="24"/>
          <w:szCs w:val="24"/>
        </w:rPr>
        <w:t>h</w:t>
      </w:r>
      <w:r w:rsidR="00EF584A">
        <w:rPr>
          <w:rFonts w:ascii="Arial" w:hAnsi="Arial" w:cs="Arial"/>
          <w:sz w:val="24"/>
          <w:szCs w:val="24"/>
        </w:rPr>
        <w:t>umanos</w:t>
      </w:r>
      <w:r w:rsidR="00713EFA">
        <w:rPr>
          <w:rFonts w:ascii="Arial" w:hAnsi="Arial" w:cs="Arial"/>
          <w:sz w:val="24"/>
          <w:szCs w:val="24"/>
        </w:rPr>
        <w:t xml:space="preserve"> no ensino de história, </w:t>
      </w:r>
      <w:r w:rsidR="00EF584A">
        <w:rPr>
          <w:rFonts w:ascii="Arial" w:hAnsi="Arial" w:cs="Arial"/>
          <w:sz w:val="24"/>
          <w:szCs w:val="24"/>
        </w:rPr>
        <w:t>obteve êxito em sua missão de vincular temas transversais n</w:t>
      </w:r>
      <w:r w:rsidR="0042614A">
        <w:rPr>
          <w:rFonts w:ascii="Arial" w:hAnsi="Arial" w:cs="Arial"/>
          <w:sz w:val="24"/>
          <w:szCs w:val="24"/>
        </w:rPr>
        <w:t>o ensino básico</w:t>
      </w:r>
      <w:r w:rsidR="0019410D">
        <w:rPr>
          <w:rFonts w:ascii="Arial" w:hAnsi="Arial" w:cs="Arial"/>
          <w:sz w:val="24"/>
          <w:szCs w:val="24"/>
        </w:rPr>
        <w:t xml:space="preserve">, </w:t>
      </w:r>
      <w:r w:rsidR="005A2460">
        <w:rPr>
          <w:rFonts w:ascii="Arial" w:hAnsi="Arial" w:cs="Arial"/>
          <w:sz w:val="24"/>
          <w:szCs w:val="24"/>
        </w:rPr>
        <w:t xml:space="preserve">construindo </w:t>
      </w:r>
      <w:r w:rsidR="0019410D">
        <w:rPr>
          <w:rFonts w:ascii="Arial" w:hAnsi="Arial" w:cs="Arial"/>
          <w:sz w:val="24"/>
          <w:szCs w:val="24"/>
        </w:rPr>
        <w:t xml:space="preserve">juntamente com os discentes uma </w:t>
      </w:r>
      <w:r w:rsidR="005A2460">
        <w:rPr>
          <w:rFonts w:ascii="Arial" w:hAnsi="Arial" w:cs="Arial"/>
          <w:sz w:val="24"/>
          <w:szCs w:val="24"/>
        </w:rPr>
        <w:t xml:space="preserve">educação libertadora e crítica, onde os mesmos são participantes do processo. </w:t>
      </w:r>
    </w:p>
    <w:p w:rsidR="00A7695F" w:rsidRDefault="00A7695F" w:rsidP="008D77B9">
      <w:pPr>
        <w:tabs>
          <w:tab w:val="center" w:pos="4536"/>
        </w:tabs>
        <w:spacing w:after="0"/>
        <w:ind w:firstLine="0"/>
        <w:rPr>
          <w:rFonts w:ascii="Arial" w:hAnsi="Arial" w:cs="Arial"/>
          <w:sz w:val="24"/>
          <w:szCs w:val="24"/>
        </w:rPr>
      </w:pPr>
    </w:p>
    <w:p w:rsidR="00001815" w:rsidRDefault="00167A75" w:rsidP="008D77B9">
      <w:pPr>
        <w:tabs>
          <w:tab w:val="center" w:pos="4536"/>
        </w:tabs>
        <w:spacing w:after="0"/>
        <w:ind w:firstLine="0"/>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A263CA" w:rsidRPr="00A263CA" w:rsidRDefault="00A263CA" w:rsidP="00A263CA">
      <w:pPr>
        <w:tabs>
          <w:tab w:val="center" w:pos="4536"/>
        </w:tabs>
        <w:spacing w:after="0"/>
        <w:rPr>
          <w:rFonts w:ascii="Arial" w:eastAsia="Arial" w:hAnsi="Arial" w:cs="Arial"/>
          <w:b/>
          <w:smallCaps/>
          <w:sz w:val="24"/>
          <w:szCs w:val="24"/>
        </w:rPr>
      </w:pPr>
    </w:p>
    <w:p w:rsidR="00F15DAE" w:rsidRDefault="00F15DAE" w:rsidP="00F15DAE">
      <w:pPr>
        <w:spacing w:after="0"/>
        <w:rPr>
          <w:rFonts w:ascii="Arial" w:eastAsia="Arial" w:hAnsi="Arial" w:cs="Arial"/>
          <w:sz w:val="24"/>
          <w:szCs w:val="24"/>
        </w:rPr>
      </w:pPr>
      <w:bookmarkStart w:id="2" w:name="_Hlk22502502"/>
      <w:r>
        <w:rPr>
          <w:rFonts w:ascii="Arial" w:eastAsia="Arial" w:hAnsi="Arial" w:cs="Arial"/>
          <w:sz w:val="24"/>
          <w:szCs w:val="24"/>
        </w:rPr>
        <w:t xml:space="preserve">BLOCH, Marc. </w:t>
      </w:r>
      <w:r>
        <w:rPr>
          <w:rFonts w:ascii="Arial" w:eastAsia="Arial" w:hAnsi="Arial" w:cs="Arial"/>
          <w:b/>
          <w:bCs/>
          <w:sz w:val="24"/>
          <w:szCs w:val="24"/>
        </w:rPr>
        <w:t xml:space="preserve">Apologia da história ou o ofício do historiador. </w:t>
      </w:r>
      <w:r>
        <w:rPr>
          <w:rFonts w:ascii="Arial" w:eastAsia="Arial" w:hAnsi="Arial" w:cs="Arial"/>
          <w:sz w:val="24"/>
          <w:szCs w:val="24"/>
        </w:rPr>
        <w:t>Rio de Janeiro: Zahar, 2001.</w:t>
      </w:r>
    </w:p>
    <w:p w:rsidR="00F15DAE" w:rsidRDefault="00F15DAE" w:rsidP="00F15DAE">
      <w:pPr>
        <w:spacing w:after="0"/>
        <w:rPr>
          <w:rFonts w:ascii="Arial" w:hAnsi="Arial" w:cs="Arial"/>
          <w:sz w:val="24"/>
          <w:szCs w:val="24"/>
        </w:rPr>
      </w:pPr>
      <w:r>
        <w:rPr>
          <w:rFonts w:ascii="Arial" w:eastAsia="Arial" w:hAnsi="Arial" w:cs="Arial"/>
          <w:sz w:val="24"/>
          <w:szCs w:val="24"/>
        </w:rPr>
        <w:t xml:space="preserve">BRASIL. [Constituição (1988)]. </w:t>
      </w:r>
      <w:r w:rsidRPr="0069727D">
        <w:rPr>
          <w:rFonts w:ascii="Arial" w:eastAsia="Arial" w:hAnsi="Arial" w:cs="Arial"/>
          <w:b/>
          <w:bCs/>
          <w:sz w:val="24"/>
          <w:szCs w:val="24"/>
        </w:rPr>
        <w:t>Constituição da República Federativa do Brasil de 1988</w:t>
      </w:r>
      <w:r>
        <w:rPr>
          <w:rFonts w:ascii="Arial" w:eastAsia="Arial" w:hAnsi="Arial" w:cs="Arial"/>
          <w:sz w:val="24"/>
          <w:szCs w:val="24"/>
        </w:rPr>
        <w:t xml:space="preserve">. Brasília: Presidência da República, 2016. </w:t>
      </w:r>
      <w:r w:rsidRPr="00005FEE">
        <w:rPr>
          <w:rFonts w:ascii="Arial" w:hAnsi="Arial" w:cs="Arial"/>
          <w:sz w:val="24"/>
          <w:szCs w:val="24"/>
        </w:rPr>
        <w:t>Disponível em: </w:t>
      </w:r>
      <w:hyperlink r:id="rId7" w:tgtFrame="_blank" w:history="1">
        <w:r w:rsidRPr="00005FEE">
          <w:rPr>
            <w:rStyle w:val="Hyperlink"/>
            <w:rFonts w:ascii="Arial" w:hAnsi="Arial" w:cs="Arial"/>
            <w:color w:val="auto"/>
            <w:sz w:val="24"/>
            <w:szCs w:val="24"/>
            <w:u w:val="none"/>
          </w:rPr>
          <w:t>http://www.planalto.gov.br/ccivil_03/Constituicao/Constituiçao.htm</w:t>
        </w:r>
      </w:hyperlink>
      <w:r w:rsidRPr="00005FEE">
        <w:rPr>
          <w:rFonts w:ascii="Arial" w:hAnsi="Arial" w:cs="Arial"/>
          <w:sz w:val="24"/>
          <w:szCs w:val="24"/>
        </w:rPr>
        <w:t xml:space="preserve">. Acesso em: </w:t>
      </w:r>
      <w:r>
        <w:rPr>
          <w:rFonts w:ascii="Arial" w:hAnsi="Arial" w:cs="Arial"/>
          <w:sz w:val="24"/>
          <w:szCs w:val="24"/>
        </w:rPr>
        <w:t>20out</w:t>
      </w:r>
      <w:r w:rsidRPr="00005FEE">
        <w:rPr>
          <w:rFonts w:ascii="Arial" w:hAnsi="Arial" w:cs="Arial"/>
          <w:sz w:val="24"/>
          <w:szCs w:val="24"/>
        </w:rPr>
        <w:t>. 201</w:t>
      </w:r>
      <w:r>
        <w:rPr>
          <w:rFonts w:ascii="Arial" w:hAnsi="Arial" w:cs="Arial"/>
          <w:sz w:val="24"/>
          <w:szCs w:val="24"/>
        </w:rPr>
        <w:t>9</w:t>
      </w:r>
      <w:r w:rsidRPr="00005FEE">
        <w:rPr>
          <w:rFonts w:ascii="Arial" w:hAnsi="Arial" w:cs="Arial"/>
          <w:sz w:val="24"/>
          <w:szCs w:val="24"/>
        </w:rPr>
        <w:t>.</w:t>
      </w:r>
    </w:p>
    <w:p w:rsidR="00F15DAE" w:rsidRPr="008D77B9" w:rsidRDefault="00F15DAE" w:rsidP="00F15DAE">
      <w:pPr>
        <w:spacing w:after="0"/>
        <w:rPr>
          <w:rFonts w:ascii="Arial" w:hAnsi="Arial" w:cs="Arial"/>
          <w:sz w:val="24"/>
          <w:szCs w:val="24"/>
        </w:rPr>
      </w:pPr>
      <w:r>
        <w:rPr>
          <w:rFonts w:ascii="Arial" w:hAnsi="Arial" w:cs="Arial"/>
          <w:sz w:val="24"/>
          <w:szCs w:val="24"/>
        </w:rPr>
        <w:t xml:space="preserve">BRASIL. </w:t>
      </w:r>
      <w:r>
        <w:rPr>
          <w:rFonts w:ascii="Arial" w:hAnsi="Arial" w:cs="Arial"/>
          <w:b/>
          <w:bCs/>
          <w:sz w:val="24"/>
          <w:szCs w:val="24"/>
        </w:rPr>
        <w:t xml:space="preserve">Parâmetros Curriculares Nacionais: </w:t>
      </w:r>
      <w:r>
        <w:rPr>
          <w:rFonts w:ascii="Arial" w:hAnsi="Arial" w:cs="Arial"/>
          <w:sz w:val="24"/>
          <w:szCs w:val="24"/>
        </w:rPr>
        <w:t>introdução aos parâmetros curriculares nacionais. Brasília: Secretaria de Educação Fundamental, 1997. 126 p.</w:t>
      </w:r>
    </w:p>
    <w:p w:rsidR="00F15DAE" w:rsidRDefault="00F15DAE" w:rsidP="00F15DAE">
      <w:pPr>
        <w:spacing w:after="0"/>
        <w:rPr>
          <w:rFonts w:ascii="Arial" w:hAnsi="Arial" w:cs="Arial"/>
          <w:sz w:val="24"/>
          <w:szCs w:val="24"/>
        </w:rPr>
      </w:pPr>
      <w:r>
        <w:rPr>
          <w:rFonts w:ascii="Arial" w:hAnsi="Arial" w:cs="Arial"/>
          <w:sz w:val="24"/>
          <w:szCs w:val="24"/>
        </w:rPr>
        <w:t xml:space="preserve">BRASIL. </w:t>
      </w:r>
      <w:r>
        <w:rPr>
          <w:rFonts w:ascii="Arial" w:hAnsi="Arial" w:cs="Arial"/>
          <w:b/>
          <w:bCs/>
          <w:sz w:val="24"/>
          <w:szCs w:val="24"/>
        </w:rPr>
        <w:t xml:space="preserve">Parâmetros Curriculares Nacionais: </w:t>
      </w:r>
      <w:r>
        <w:rPr>
          <w:rFonts w:ascii="Arial" w:hAnsi="Arial" w:cs="Arial"/>
          <w:sz w:val="24"/>
          <w:szCs w:val="24"/>
        </w:rPr>
        <w:t>apresentação dos temas transversais. Brasília: Secretaria de Educação Fundamental, 1998. 436 p.</w:t>
      </w:r>
    </w:p>
    <w:p w:rsidR="00F15DAE" w:rsidRDefault="00F15DAE" w:rsidP="00F15DAE">
      <w:pPr>
        <w:spacing w:after="0"/>
        <w:rPr>
          <w:rFonts w:ascii="Arial" w:hAnsi="Arial" w:cs="Arial"/>
          <w:sz w:val="24"/>
          <w:szCs w:val="24"/>
        </w:rPr>
      </w:pPr>
      <w:r>
        <w:rPr>
          <w:rFonts w:ascii="Arial" w:hAnsi="Arial" w:cs="Arial"/>
          <w:sz w:val="24"/>
          <w:szCs w:val="24"/>
        </w:rPr>
        <w:t xml:space="preserve">BRASIL. </w:t>
      </w:r>
      <w:r>
        <w:rPr>
          <w:rFonts w:ascii="Arial" w:hAnsi="Arial" w:cs="Arial"/>
          <w:b/>
          <w:bCs/>
          <w:sz w:val="24"/>
          <w:szCs w:val="24"/>
        </w:rPr>
        <w:t xml:space="preserve">Plano Nacional de Educação em Direitos Humanos. </w:t>
      </w:r>
      <w:r>
        <w:rPr>
          <w:rFonts w:ascii="Arial" w:hAnsi="Arial" w:cs="Arial"/>
          <w:sz w:val="24"/>
          <w:szCs w:val="24"/>
        </w:rPr>
        <w:t xml:space="preserve">Brasília: </w:t>
      </w:r>
      <w:r w:rsidRPr="00005FEE">
        <w:rPr>
          <w:rFonts w:ascii="Arial" w:hAnsi="Arial" w:cs="Arial"/>
          <w:sz w:val="24"/>
          <w:szCs w:val="24"/>
        </w:rPr>
        <w:t>Secretaria Especial dos Direitos Humanos, Ministério da Educação, Ministério da Justiça, UNESCO, 2007</w:t>
      </w:r>
      <w:r>
        <w:rPr>
          <w:rFonts w:ascii="Arial" w:hAnsi="Arial" w:cs="Arial"/>
          <w:sz w:val="24"/>
          <w:szCs w:val="24"/>
        </w:rPr>
        <w:t xml:space="preserve">. 76 p. </w:t>
      </w:r>
    </w:p>
    <w:p w:rsidR="00C83D0C" w:rsidRDefault="00F15DAE" w:rsidP="00517CB6">
      <w:pPr>
        <w:spacing w:after="0"/>
        <w:rPr>
          <w:rFonts w:ascii="Arial" w:eastAsia="Arial" w:hAnsi="Arial" w:cs="Arial"/>
          <w:sz w:val="24"/>
          <w:szCs w:val="24"/>
        </w:rPr>
      </w:pPr>
      <w:r>
        <w:rPr>
          <w:rFonts w:ascii="Arial" w:eastAsia="Arial" w:hAnsi="Arial" w:cs="Arial"/>
          <w:sz w:val="24"/>
          <w:szCs w:val="24"/>
        </w:rPr>
        <w:t xml:space="preserve">FREITAS NETO, José Alves de. </w:t>
      </w:r>
      <w:r>
        <w:rPr>
          <w:rFonts w:ascii="Arial" w:eastAsia="Arial" w:hAnsi="Arial" w:cs="Arial"/>
          <w:b/>
          <w:bCs/>
          <w:sz w:val="24"/>
          <w:szCs w:val="24"/>
        </w:rPr>
        <w:t xml:space="preserve">A transversalidade e a renovação no ensino de história. </w:t>
      </w:r>
      <w:r>
        <w:rPr>
          <w:rFonts w:ascii="Arial" w:eastAsia="Arial" w:hAnsi="Arial" w:cs="Arial"/>
          <w:sz w:val="24"/>
          <w:szCs w:val="24"/>
        </w:rPr>
        <w:t>In: KARNAL, Leandro (Org.). História na sala de aula: conceitos, práticas e propostas. 5ª ed. São Paulo: Contexto, 2007.</w:t>
      </w:r>
    </w:p>
    <w:p w:rsidR="00C83D0C" w:rsidRDefault="00C83D0C" w:rsidP="00F15DAE">
      <w:pPr>
        <w:spacing w:after="0"/>
        <w:rPr>
          <w:rFonts w:ascii="Arial" w:eastAsia="Arial" w:hAnsi="Arial" w:cs="Arial"/>
          <w:sz w:val="24"/>
          <w:szCs w:val="24"/>
        </w:rPr>
      </w:pPr>
    </w:p>
    <w:p w:rsidR="00F15DAE" w:rsidRDefault="00F15DAE" w:rsidP="00F15DAE">
      <w:pPr>
        <w:spacing w:after="0"/>
        <w:rPr>
          <w:rFonts w:ascii="Arial" w:eastAsia="Arial" w:hAnsi="Arial" w:cs="Arial"/>
          <w:sz w:val="24"/>
          <w:szCs w:val="24"/>
        </w:rPr>
      </w:pPr>
      <w:r>
        <w:rPr>
          <w:rFonts w:ascii="Arial" w:eastAsia="Arial" w:hAnsi="Arial" w:cs="Arial"/>
          <w:sz w:val="24"/>
          <w:szCs w:val="24"/>
        </w:rPr>
        <w:t xml:space="preserve">HUNT, Lynn. </w:t>
      </w:r>
      <w:r w:rsidR="00C83D0C">
        <w:rPr>
          <w:rFonts w:ascii="Arial" w:eastAsia="Arial" w:hAnsi="Arial" w:cs="Arial"/>
          <w:b/>
          <w:bCs/>
          <w:sz w:val="24"/>
          <w:szCs w:val="24"/>
        </w:rPr>
        <w:t xml:space="preserve">A </w:t>
      </w:r>
      <w:r>
        <w:rPr>
          <w:rFonts w:ascii="Arial" w:eastAsia="Arial" w:hAnsi="Arial" w:cs="Arial"/>
          <w:b/>
          <w:bCs/>
          <w:sz w:val="24"/>
          <w:szCs w:val="24"/>
        </w:rPr>
        <w:t xml:space="preserve">invenção dos direitos humanos: </w:t>
      </w:r>
      <w:r>
        <w:rPr>
          <w:rFonts w:ascii="Arial" w:eastAsia="Arial" w:hAnsi="Arial" w:cs="Arial"/>
          <w:sz w:val="24"/>
          <w:szCs w:val="24"/>
        </w:rPr>
        <w:t xml:space="preserve">uma história. São Paulo: Companhia das Letras, 2009. </w:t>
      </w:r>
    </w:p>
    <w:p w:rsidR="00F15DAE" w:rsidRDefault="00F15DAE" w:rsidP="00F15DAE">
      <w:pPr>
        <w:spacing w:after="0"/>
        <w:rPr>
          <w:rFonts w:ascii="Arial" w:eastAsia="Arial" w:hAnsi="Arial" w:cs="Arial"/>
          <w:sz w:val="28"/>
          <w:szCs w:val="28"/>
        </w:rPr>
      </w:pPr>
      <w:r>
        <w:rPr>
          <w:rFonts w:ascii="Arial" w:eastAsia="Arial" w:hAnsi="Arial" w:cs="Arial"/>
          <w:sz w:val="24"/>
          <w:szCs w:val="24"/>
        </w:rPr>
        <w:t xml:space="preserve">MAGALHÃES, Solange Martins de Oliveira. Afetar e sensibilizar na educação: uma proposta transdisciplinar. </w:t>
      </w:r>
      <w:r>
        <w:rPr>
          <w:rFonts w:ascii="Arial" w:eastAsia="Arial" w:hAnsi="Arial" w:cs="Arial"/>
          <w:b/>
          <w:bCs/>
          <w:sz w:val="24"/>
          <w:szCs w:val="24"/>
        </w:rPr>
        <w:t xml:space="preserve">Linhas Críticas. </w:t>
      </w:r>
      <w:proofErr w:type="spellStart"/>
      <w:proofErr w:type="gramStart"/>
      <w:r>
        <w:rPr>
          <w:rFonts w:ascii="Arial" w:eastAsia="Arial" w:hAnsi="Arial" w:cs="Arial"/>
          <w:sz w:val="24"/>
          <w:szCs w:val="24"/>
        </w:rPr>
        <w:t>Brasília,v</w:t>
      </w:r>
      <w:proofErr w:type="spellEnd"/>
      <w:r>
        <w:rPr>
          <w:rFonts w:ascii="Arial" w:eastAsia="Arial" w:hAnsi="Arial" w:cs="Arial"/>
          <w:sz w:val="24"/>
          <w:szCs w:val="24"/>
        </w:rPr>
        <w:t>.</w:t>
      </w:r>
      <w:proofErr w:type="gramEnd"/>
      <w:r>
        <w:rPr>
          <w:rFonts w:ascii="Arial" w:eastAsia="Arial" w:hAnsi="Arial" w:cs="Arial"/>
          <w:sz w:val="24"/>
          <w:szCs w:val="24"/>
        </w:rPr>
        <w:t xml:space="preserve"> 17, n. 32, p. 163-181, 2011. </w:t>
      </w:r>
      <w:r>
        <w:rPr>
          <w:rFonts w:ascii="Arial" w:eastAsia="Arial" w:hAnsi="Arial" w:cs="Arial"/>
          <w:sz w:val="24"/>
          <w:szCs w:val="24"/>
        </w:rPr>
        <w:lastRenderedPageBreak/>
        <w:t xml:space="preserve">Disponível em: </w:t>
      </w:r>
      <w:hyperlink r:id="rId8" w:history="1">
        <w:r w:rsidRPr="00F14302">
          <w:rPr>
            <w:rStyle w:val="Hyperlink"/>
            <w:rFonts w:ascii="Arial" w:hAnsi="Arial" w:cs="Arial"/>
            <w:color w:val="auto"/>
            <w:sz w:val="24"/>
            <w:szCs w:val="24"/>
            <w:u w:val="none"/>
          </w:rPr>
          <w:t>http://periodicos.unb.br/index.php/linhascriticas/article/view/3698</w:t>
        </w:r>
      </w:hyperlink>
      <w:r>
        <w:rPr>
          <w:rFonts w:ascii="Arial" w:hAnsi="Arial" w:cs="Arial"/>
          <w:sz w:val="24"/>
          <w:szCs w:val="24"/>
        </w:rPr>
        <w:t>. Acesso em: 20 out. 2017.</w:t>
      </w:r>
    </w:p>
    <w:p w:rsidR="00F15DAE" w:rsidRDefault="00F15DAE" w:rsidP="00F15DAE">
      <w:pPr>
        <w:spacing w:after="0"/>
        <w:rPr>
          <w:rFonts w:ascii="Arial" w:eastAsia="Arial" w:hAnsi="Arial" w:cs="Arial"/>
          <w:sz w:val="24"/>
          <w:szCs w:val="24"/>
        </w:rPr>
      </w:pPr>
      <w:r>
        <w:rPr>
          <w:rFonts w:ascii="Arial" w:eastAsia="Arial" w:hAnsi="Arial" w:cs="Arial"/>
          <w:sz w:val="24"/>
          <w:szCs w:val="24"/>
        </w:rPr>
        <w:t xml:space="preserve">MONDAINI, Marco. </w:t>
      </w:r>
      <w:r>
        <w:rPr>
          <w:rFonts w:ascii="Arial" w:eastAsia="Arial" w:hAnsi="Arial" w:cs="Arial"/>
          <w:b/>
          <w:bCs/>
          <w:sz w:val="24"/>
          <w:szCs w:val="24"/>
        </w:rPr>
        <w:t>Direitos Humanos</w:t>
      </w:r>
      <w:r>
        <w:rPr>
          <w:rFonts w:ascii="Arial" w:eastAsia="Arial" w:hAnsi="Arial" w:cs="Arial"/>
          <w:sz w:val="24"/>
          <w:szCs w:val="24"/>
        </w:rPr>
        <w:t xml:space="preserve">. In: PINSKY, Carla </w:t>
      </w:r>
      <w:proofErr w:type="spellStart"/>
      <w:r>
        <w:rPr>
          <w:rFonts w:ascii="Arial" w:eastAsia="Arial" w:hAnsi="Arial" w:cs="Arial"/>
          <w:sz w:val="24"/>
          <w:szCs w:val="24"/>
        </w:rPr>
        <w:t>Bassanezi</w:t>
      </w:r>
      <w:proofErr w:type="spellEnd"/>
      <w:r>
        <w:rPr>
          <w:rFonts w:ascii="Arial" w:eastAsia="Arial" w:hAnsi="Arial" w:cs="Arial"/>
          <w:sz w:val="24"/>
          <w:szCs w:val="24"/>
        </w:rPr>
        <w:t xml:space="preserve"> (Org.). Novos temas nas aulas de história. 2ª ed. São Paulo: Contexto, 2018.</w:t>
      </w:r>
    </w:p>
    <w:p w:rsidR="00F15DAE" w:rsidRDefault="00F15DAE" w:rsidP="00F15DAE">
      <w:pPr>
        <w:spacing w:after="0"/>
        <w:rPr>
          <w:rFonts w:ascii="Arial" w:hAnsi="Arial" w:cs="Arial"/>
          <w:sz w:val="24"/>
          <w:szCs w:val="24"/>
        </w:rPr>
      </w:pPr>
      <w:r w:rsidRPr="009C6B17">
        <w:rPr>
          <w:rFonts w:ascii="Arial" w:hAnsi="Arial" w:cs="Arial"/>
          <w:sz w:val="24"/>
          <w:szCs w:val="24"/>
        </w:rPr>
        <w:t xml:space="preserve">NASCIMENTO, Mariane de Jesus. </w:t>
      </w:r>
      <w:r w:rsidRPr="009C6B17">
        <w:rPr>
          <w:rFonts w:ascii="Arial" w:hAnsi="Arial" w:cs="Arial"/>
          <w:b/>
          <w:sz w:val="24"/>
          <w:szCs w:val="24"/>
        </w:rPr>
        <w:t xml:space="preserve">O uso da linguagem literária no ensino de história: </w:t>
      </w:r>
      <w:r w:rsidRPr="009C6B17">
        <w:rPr>
          <w:rFonts w:ascii="Arial" w:hAnsi="Arial" w:cs="Arial"/>
          <w:sz w:val="24"/>
          <w:szCs w:val="24"/>
        </w:rPr>
        <w:t xml:space="preserve">Cordel. XXV simpósio nacional de HI. </w:t>
      </w:r>
      <w:r>
        <w:rPr>
          <w:rFonts w:ascii="Arial" w:hAnsi="Arial" w:cs="Arial"/>
          <w:sz w:val="24"/>
          <w:szCs w:val="24"/>
        </w:rPr>
        <w:t xml:space="preserve">Natal, 2013. </w:t>
      </w:r>
    </w:p>
    <w:p w:rsidR="00731D53" w:rsidRDefault="00731D53" w:rsidP="00731D53">
      <w:pPr>
        <w:spacing w:after="0"/>
        <w:rPr>
          <w:rFonts w:ascii="Arial" w:hAnsi="Arial" w:cs="Arial"/>
          <w:sz w:val="24"/>
          <w:szCs w:val="24"/>
        </w:rPr>
      </w:pPr>
      <w:r>
        <w:rPr>
          <w:rFonts w:ascii="Arial" w:hAnsi="Arial" w:cs="Arial"/>
          <w:sz w:val="24"/>
          <w:szCs w:val="24"/>
        </w:rPr>
        <w:t xml:space="preserve">PESAVENTO, Sandra </w:t>
      </w:r>
      <w:proofErr w:type="spellStart"/>
      <w:r>
        <w:rPr>
          <w:rFonts w:ascii="Arial" w:hAnsi="Arial" w:cs="Arial"/>
          <w:sz w:val="24"/>
          <w:szCs w:val="24"/>
        </w:rPr>
        <w:t>Jatahy</w:t>
      </w:r>
      <w:proofErr w:type="spellEnd"/>
      <w:r>
        <w:rPr>
          <w:rFonts w:ascii="Arial" w:hAnsi="Arial" w:cs="Arial"/>
          <w:sz w:val="24"/>
          <w:szCs w:val="24"/>
        </w:rPr>
        <w:t xml:space="preserve">. O mundo como texto: leituras da História e da Literatura. </w:t>
      </w:r>
      <w:r>
        <w:rPr>
          <w:rFonts w:ascii="Arial" w:hAnsi="Arial" w:cs="Arial"/>
          <w:b/>
          <w:bCs/>
          <w:sz w:val="24"/>
          <w:szCs w:val="24"/>
        </w:rPr>
        <w:t xml:space="preserve">História da Educação. </w:t>
      </w:r>
      <w:r>
        <w:rPr>
          <w:rFonts w:ascii="Arial" w:hAnsi="Arial" w:cs="Arial"/>
          <w:sz w:val="24"/>
          <w:szCs w:val="24"/>
        </w:rPr>
        <w:t xml:space="preserve">Pelotas, n. 14, p. 31-45, 2003. Disponível em: </w:t>
      </w:r>
      <w:hyperlink r:id="rId9" w:history="1">
        <w:r w:rsidRPr="008D77B9">
          <w:rPr>
            <w:rStyle w:val="Hyperlink"/>
            <w:rFonts w:ascii="Arial" w:hAnsi="Arial" w:cs="Arial"/>
            <w:color w:val="auto"/>
            <w:sz w:val="24"/>
            <w:szCs w:val="24"/>
            <w:u w:val="none"/>
          </w:rPr>
          <w:t>https://seer.ufrgs.br/asphe/article/view/30220</w:t>
        </w:r>
      </w:hyperlink>
      <w:r>
        <w:rPr>
          <w:rFonts w:ascii="Arial" w:hAnsi="Arial" w:cs="Arial"/>
          <w:sz w:val="24"/>
          <w:szCs w:val="24"/>
        </w:rPr>
        <w:t>. Acesso em: 20 out. 2019.</w:t>
      </w:r>
    </w:p>
    <w:p w:rsidR="00731D53" w:rsidRPr="00CC1791" w:rsidRDefault="00731D53" w:rsidP="00731D53">
      <w:pPr>
        <w:spacing w:after="0"/>
        <w:rPr>
          <w:rFonts w:ascii="Arial" w:hAnsi="Arial" w:cs="Arial"/>
          <w:sz w:val="24"/>
          <w:szCs w:val="24"/>
        </w:rPr>
      </w:pPr>
      <w:r>
        <w:rPr>
          <w:rFonts w:ascii="Arial" w:hAnsi="Arial" w:cs="Arial"/>
          <w:sz w:val="24"/>
          <w:szCs w:val="24"/>
        </w:rPr>
        <w:t xml:space="preserve">PESAVENTO, </w:t>
      </w:r>
      <w:r w:rsidRPr="0052587D">
        <w:rPr>
          <w:rFonts w:ascii="Arial" w:hAnsi="Arial" w:cs="Arial"/>
          <w:sz w:val="24"/>
          <w:szCs w:val="24"/>
        </w:rPr>
        <w:t xml:space="preserve">Sandra </w:t>
      </w:r>
      <w:proofErr w:type="spellStart"/>
      <w:r w:rsidRPr="0052587D">
        <w:rPr>
          <w:rFonts w:ascii="Arial" w:hAnsi="Arial" w:cs="Arial"/>
          <w:sz w:val="24"/>
          <w:szCs w:val="24"/>
        </w:rPr>
        <w:t>Jatahy</w:t>
      </w:r>
      <w:proofErr w:type="spellEnd"/>
      <w:r w:rsidRPr="0052587D">
        <w:rPr>
          <w:rFonts w:ascii="Arial" w:hAnsi="Arial" w:cs="Arial"/>
          <w:sz w:val="24"/>
          <w:szCs w:val="24"/>
        </w:rPr>
        <w:t xml:space="preserve">. </w:t>
      </w:r>
      <w:r w:rsidRPr="00CC1791">
        <w:rPr>
          <w:rFonts w:ascii="Arial" w:hAnsi="Arial" w:cs="Arial"/>
          <w:bCs/>
          <w:sz w:val="24"/>
          <w:szCs w:val="24"/>
        </w:rPr>
        <w:t>História &amp; literatura:</w:t>
      </w:r>
      <w:r w:rsidRPr="0052587D">
        <w:rPr>
          <w:rFonts w:ascii="Arial" w:hAnsi="Arial" w:cs="Arial"/>
          <w:sz w:val="24"/>
          <w:szCs w:val="24"/>
        </w:rPr>
        <w:t xml:space="preserve"> uma velha-nova história, </w:t>
      </w:r>
      <w:proofErr w:type="spellStart"/>
      <w:r w:rsidRPr="00CC1791">
        <w:rPr>
          <w:rFonts w:ascii="Arial" w:hAnsi="Arial" w:cs="Arial"/>
          <w:b/>
          <w:bCs/>
          <w:sz w:val="24"/>
          <w:szCs w:val="24"/>
        </w:rPr>
        <w:t>Nuevo</w:t>
      </w:r>
      <w:proofErr w:type="spellEnd"/>
      <w:r w:rsidRPr="00CC1791">
        <w:rPr>
          <w:rFonts w:ascii="Arial" w:hAnsi="Arial" w:cs="Arial"/>
          <w:b/>
          <w:bCs/>
          <w:sz w:val="24"/>
          <w:szCs w:val="24"/>
        </w:rPr>
        <w:t xml:space="preserve"> Mundo Mundos </w:t>
      </w:r>
      <w:proofErr w:type="spellStart"/>
      <w:r w:rsidRPr="00CC1791">
        <w:rPr>
          <w:rFonts w:ascii="Arial" w:hAnsi="Arial" w:cs="Arial"/>
          <w:b/>
          <w:bCs/>
          <w:sz w:val="24"/>
          <w:szCs w:val="24"/>
        </w:rPr>
        <w:t>Nuevos</w:t>
      </w:r>
      <w:proofErr w:type="spellEnd"/>
      <w:r w:rsidRPr="00CC1791">
        <w:rPr>
          <w:rFonts w:ascii="Arial" w:hAnsi="Arial" w:cs="Arial"/>
          <w:b/>
          <w:bCs/>
          <w:sz w:val="24"/>
          <w:szCs w:val="24"/>
        </w:rPr>
        <w:t>, Debates</w:t>
      </w:r>
      <w:r w:rsidRPr="0052587D">
        <w:rPr>
          <w:rFonts w:ascii="Arial" w:hAnsi="Arial" w:cs="Arial"/>
          <w:sz w:val="24"/>
          <w:szCs w:val="24"/>
        </w:rPr>
        <w:t>, 2006, [</w:t>
      </w:r>
      <w:proofErr w:type="spellStart"/>
      <w:r w:rsidRPr="0052587D">
        <w:rPr>
          <w:rFonts w:ascii="Arial" w:hAnsi="Arial" w:cs="Arial"/>
          <w:sz w:val="24"/>
          <w:szCs w:val="24"/>
        </w:rPr>
        <w:t>En</w:t>
      </w:r>
      <w:proofErr w:type="spellEnd"/>
      <w:r w:rsidRPr="0052587D">
        <w:rPr>
          <w:rFonts w:ascii="Arial" w:hAnsi="Arial" w:cs="Arial"/>
          <w:sz w:val="24"/>
          <w:szCs w:val="24"/>
        </w:rPr>
        <w:t xml:space="preserve"> línea], </w:t>
      </w:r>
      <w:proofErr w:type="spellStart"/>
      <w:r w:rsidRPr="0052587D">
        <w:rPr>
          <w:rFonts w:ascii="Arial" w:hAnsi="Arial" w:cs="Arial"/>
          <w:sz w:val="24"/>
          <w:szCs w:val="24"/>
        </w:rPr>
        <w:t>Puesto</w:t>
      </w:r>
      <w:proofErr w:type="spellEnd"/>
      <w:r w:rsidRPr="0052587D">
        <w:rPr>
          <w:rFonts w:ascii="Arial" w:hAnsi="Arial" w:cs="Arial"/>
          <w:sz w:val="24"/>
          <w:szCs w:val="24"/>
        </w:rPr>
        <w:t xml:space="preserve"> </w:t>
      </w:r>
      <w:proofErr w:type="spellStart"/>
      <w:r w:rsidRPr="0052587D">
        <w:rPr>
          <w:rFonts w:ascii="Arial" w:hAnsi="Arial" w:cs="Arial"/>
          <w:sz w:val="24"/>
          <w:szCs w:val="24"/>
        </w:rPr>
        <w:t>en</w:t>
      </w:r>
      <w:proofErr w:type="spellEnd"/>
      <w:r w:rsidRPr="0052587D">
        <w:rPr>
          <w:rFonts w:ascii="Arial" w:hAnsi="Arial" w:cs="Arial"/>
          <w:sz w:val="24"/>
          <w:szCs w:val="24"/>
        </w:rPr>
        <w:t xml:space="preserve"> línea </w:t>
      </w:r>
      <w:proofErr w:type="spellStart"/>
      <w:r w:rsidRPr="0052587D">
        <w:rPr>
          <w:rFonts w:ascii="Arial" w:hAnsi="Arial" w:cs="Arial"/>
          <w:sz w:val="24"/>
          <w:szCs w:val="24"/>
        </w:rPr>
        <w:t>el</w:t>
      </w:r>
      <w:proofErr w:type="spellEnd"/>
      <w:r w:rsidRPr="0052587D">
        <w:rPr>
          <w:rFonts w:ascii="Arial" w:hAnsi="Arial" w:cs="Arial"/>
          <w:sz w:val="24"/>
          <w:szCs w:val="24"/>
        </w:rPr>
        <w:t xml:space="preserve"> 28 </w:t>
      </w:r>
      <w:proofErr w:type="spellStart"/>
      <w:r w:rsidRPr="0052587D">
        <w:rPr>
          <w:rFonts w:ascii="Arial" w:hAnsi="Arial" w:cs="Arial"/>
          <w:sz w:val="24"/>
          <w:szCs w:val="24"/>
        </w:rPr>
        <w:t>janvier</w:t>
      </w:r>
      <w:proofErr w:type="spellEnd"/>
      <w:r w:rsidRPr="0052587D">
        <w:rPr>
          <w:rFonts w:ascii="Arial" w:hAnsi="Arial" w:cs="Arial"/>
          <w:sz w:val="24"/>
          <w:szCs w:val="24"/>
        </w:rPr>
        <w:t xml:space="preserve"> 2006.Disponível em: </w:t>
      </w:r>
      <w:hyperlink r:id="rId10" w:history="1">
        <w:r w:rsidRPr="007B6836">
          <w:rPr>
            <w:rStyle w:val="Hyperlink"/>
            <w:rFonts w:ascii="Arial" w:hAnsi="Arial" w:cs="Arial"/>
            <w:color w:val="auto"/>
            <w:sz w:val="24"/>
            <w:szCs w:val="24"/>
            <w:u w:val="none"/>
          </w:rPr>
          <w:t>https://journals.openedition.org/nuevomundo/1560</w:t>
        </w:r>
      </w:hyperlink>
      <w:r w:rsidRPr="0052587D">
        <w:rPr>
          <w:rFonts w:ascii="Arial" w:hAnsi="Arial" w:cs="Arial"/>
          <w:sz w:val="24"/>
          <w:szCs w:val="24"/>
        </w:rPr>
        <w:t xml:space="preserve">. Acesso em: 10 out. 2019. </w:t>
      </w:r>
    </w:p>
    <w:p w:rsidR="00F15DAE" w:rsidRDefault="00F15DAE" w:rsidP="00F15DAE">
      <w:pPr>
        <w:spacing w:after="0"/>
        <w:rPr>
          <w:rFonts w:ascii="Arial" w:hAnsi="Arial" w:cs="Arial"/>
          <w:sz w:val="24"/>
          <w:szCs w:val="24"/>
        </w:rPr>
      </w:pPr>
      <w:r>
        <w:rPr>
          <w:rFonts w:ascii="Arial" w:hAnsi="Arial" w:cs="Arial"/>
          <w:sz w:val="24"/>
          <w:szCs w:val="24"/>
        </w:rPr>
        <w:t xml:space="preserve">SANTOS, </w:t>
      </w:r>
      <w:proofErr w:type="spellStart"/>
      <w:r>
        <w:rPr>
          <w:rFonts w:ascii="Arial" w:hAnsi="Arial" w:cs="Arial"/>
          <w:sz w:val="24"/>
          <w:szCs w:val="24"/>
        </w:rPr>
        <w:t>Zeloí</w:t>
      </w:r>
      <w:proofErr w:type="spellEnd"/>
      <w:r>
        <w:rPr>
          <w:rFonts w:ascii="Arial" w:hAnsi="Arial" w:cs="Arial"/>
          <w:sz w:val="24"/>
          <w:szCs w:val="24"/>
        </w:rPr>
        <w:t xml:space="preserve"> Aparecida Martins dos. História e literatura: uma relação possível. </w:t>
      </w:r>
      <w:r>
        <w:rPr>
          <w:rFonts w:ascii="Arial" w:hAnsi="Arial" w:cs="Arial"/>
          <w:b/>
          <w:bCs/>
          <w:sz w:val="24"/>
          <w:szCs w:val="24"/>
        </w:rPr>
        <w:t xml:space="preserve">Revista Científica/FAP. </w:t>
      </w:r>
      <w:r>
        <w:rPr>
          <w:rFonts w:ascii="Arial" w:hAnsi="Arial" w:cs="Arial"/>
          <w:sz w:val="24"/>
          <w:szCs w:val="24"/>
        </w:rPr>
        <w:t xml:space="preserve">Curitiba, v. 2, p. 117-126, 2007. Disponível em: </w:t>
      </w:r>
      <w:hyperlink r:id="rId11" w:history="1">
        <w:r w:rsidRPr="00BE15E8">
          <w:rPr>
            <w:rStyle w:val="Hyperlink"/>
            <w:rFonts w:ascii="Arial" w:hAnsi="Arial" w:cs="Arial"/>
            <w:color w:val="auto"/>
            <w:sz w:val="24"/>
            <w:szCs w:val="24"/>
            <w:u w:val="none"/>
          </w:rPr>
          <w:t>http://periodicos.unespar.edu.br/index.php/revistacientifica/issue/view/120</w:t>
        </w:r>
      </w:hyperlink>
      <w:r>
        <w:rPr>
          <w:rFonts w:ascii="Arial" w:hAnsi="Arial" w:cs="Arial"/>
          <w:sz w:val="24"/>
          <w:szCs w:val="24"/>
        </w:rPr>
        <w:t>. Acesso em: 20 out. 2019.</w:t>
      </w:r>
    </w:p>
    <w:p w:rsidR="00F15DAE" w:rsidRDefault="00F15DAE" w:rsidP="00F15DAE">
      <w:pPr>
        <w:spacing w:after="0"/>
        <w:rPr>
          <w:rFonts w:ascii="Arial" w:hAnsi="Arial" w:cs="Arial"/>
          <w:sz w:val="24"/>
          <w:szCs w:val="24"/>
        </w:rPr>
      </w:pPr>
      <w:r>
        <w:rPr>
          <w:rFonts w:ascii="Arial" w:hAnsi="Arial" w:cs="Arial"/>
          <w:sz w:val="24"/>
          <w:szCs w:val="24"/>
        </w:rPr>
        <w:t xml:space="preserve">SILVA, Aida Maria Monteiro; TAVARES, Celma. A cidadania ativa e sua relação com a educação em direitos humanos. </w:t>
      </w:r>
      <w:r>
        <w:rPr>
          <w:rFonts w:ascii="Arial" w:hAnsi="Arial" w:cs="Arial"/>
          <w:b/>
          <w:bCs/>
          <w:sz w:val="24"/>
          <w:szCs w:val="24"/>
        </w:rPr>
        <w:t xml:space="preserve">Revista Brasileira de Política e Administração da Educação. </w:t>
      </w:r>
      <w:r>
        <w:rPr>
          <w:rFonts w:ascii="Arial" w:hAnsi="Arial" w:cs="Arial"/>
          <w:sz w:val="24"/>
          <w:szCs w:val="24"/>
        </w:rPr>
        <w:t xml:space="preserve">Goiânia, v. 27, n. 1, p. 13-24, 2011. Disponível em: </w:t>
      </w:r>
      <w:hyperlink r:id="rId12" w:history="1">
        <w:r w:rsidRPr="00587601">
          <w:rPr>
            <w:rStyle w:val="Hyperlink"/>
            <w:rFonts w:ascii="Arial" w:hAnsi="Arial" w:cs="Arial"/>
            <w:color w:val="auto"/>
            <w:sz w:val="24"/>
            <w:szCs w:val="24"/>
            <w:u w:val="none"/>
          </w:rPr>
          <w:t>https://seer.ufrgs.br/rbpae/article/view/19915</w:t>
        </w:r>
      </w:hyperlink>
      <w:r>
        <w:rPr>
          <w:rFonts w:ascii="Arial" w:hAnsi="Arial" w:cs="Arial"/>
          <w:sz w:val="24"/>
          <w:szCs w:val="24"/>
        </w:rPr>
        <w:t xml:space="preserve">. Acesso em: 20 out. 2019. </w:t>
      </w:r>
    </w:p>
    <w:p w:rsidR="00F15DAE" w:rsidRDefault="00F15DAE" w:rsidP="00F15DAE">
      <w:pPr>
        <w:spacing w:after="0"/>
        <w:rPr>
          <w:rFonts w:ascii="Arial" w:eastAsia="Arial" w:hAnsi="Arial" w:cs="Arial"/>
          <w:sz w:val="24"/>
          <w:szCs w:val="24"/>
        </w:rPr>
      </w:pPr>
      <w:r>
        <w:rPr>
          <w:rFonts w:ascii="Arial" w:eastAsia="Arial" w:hAnsi="Arial" w:cs="Arial"/>
          <w:sz w:val="24"/>
          <w:szCs w:val="24"/>
        </w:rPr>
        <w:t xml:space="preserve">SCHURSTER, Karl. </w:t>
      </w:r>
      <w:r>
        <w:rPr>
          <w:rFonts w:ascii="Arial" w:eastAsia="Arial" w:hAnsi="Arial" w:cs="Arial"/>
          <w:b/>
          <w:bCs/>
          <w:sz w:val="24"/>
          <w:szCs w:val="24"/>
        </w:rPr>
        <w:t xml:space="preserve">Esther, uma estrela na guerra. </w:t>
      </w:r>
      <w:r>
        <w:rPr>
          <w:rFonts w:ascii="Arial" w:eastAsia="Arial" w:hAnsi="Arial" w:cs="Arial"/>
          <w:sz w:val="24"/>
          <w:szCs w:val="24"/>
        </w:rPr>
        <w:t>1ª ed. Rio de Janeiro: Autografia, 2017.</w:t>
      </w:r>
    </w:p>
    <w:p w:rsidR="00F15DAE" w:rsidRPr="00F14302" w:rsidRDefault="00F15DAE" w:rsidP="00F15DAE">
      <w:pPr>
        <w:spacing w:after="0"/>
        <w:rPr>
          <w:rFonts w:ascii="Arial" w:hAnsi="Arial" w:cs="Arial"/>
          <w:sz w:val="24"/>
          <w:szCs w:val="24"/>
        </w:rPr>
      </w:pPr>
      <w:r>
        <w:rPr>
          <w:rFonts w:ascii="Arial" w:hAnsi="Arial" w:cs="Arial"/>
          <w:sz w:val="24"/>
          <w:szCs w:val="24"/>
        </w:rPr>
        <w:t xml:space="preserve">TAVARES, Celma. </w:t>
      </w:r>
      <w:r w:rsidRPr="00005FEE">
        <w:rPr>
          <w:rFonts w:ascii="Arial" w:hAnsi="Arial" w:cs="Arial"/>
          <w:sz w:val="24"/>
          <w:szCs w:val="24"/>
        </w:rPr>
        <w:t>A educação em direitos humanos na rede pública estadual: a experiência da região metropolitana do recife</w:t>
      </w:r>
      <w:r>
        <w:rPr>
          <w:rFonts w:ascii="Arial" w:hAnsi="Arial" w:cs="Arial"/>
          <w:sz w:val="24"/>
          <w:szCs w:val="24"/>
        </w:rPr>
        <w:t xml:space="preserve">. </w:t>
      </w:r>
      <w:r>
        <w:rPr>
          <w:rFonts w:ascii="Arial" w:hAnsi="Arial" w:cs="Arial"/>
          <w:b/>
          <w:bCs/>
          <w:sz w:val="24"/>
          <w:szCs w:val="24"/>
        </w:rPr>
        <w:t xml:space="preserve">Revista Cadernos de Educação. </w:t>
      </w:r>
      <w:r>
        <w:rPr>
          <w:rFonts w:ascii="Arial" w:hAnsi="Arial" w:cs="Arial"/>
          <w:sz w:val="24"/>
          <w:szCs w:val="24"/>
        </w:rPr>
        <w:t xml:space="preserve">Rio Grande do Sul, n. 50, p. 1-14, 2015. Disponível em: </w:t>
      </w:r>
      <w:hyperlink r:id="rId13" w:history="1">
        <w:r w:rsidRPr="00F14302">
          <w:rPr>
            <w:rStyle w:val="Hyperlink"/>
            <w:rFonts w:ascii="Arial" w:hAnsi="Arial" w:cs="Arial"/>
            <w:color w:val="auto"/>
            <w:sz w:val="24"/>
            <w:szCs w:val="24"/>
            <w:u w:val="none"/>
          </w:rPr>
          <w:t>https://periodicos.ufpel.edu.br/ojs2/index.php/caduc/article/view/5831</w:t>
        </w:r>
      </w:hyperlink>
      <w:r>
        <w:rPr>
          <w:rFonts w:ascii="Arial" w:hAnsi="Arial" w:cs="Arial"/>
          <w:sz w:val="24"/>
          <w:szCs w:val="24"/>
        </w:rPr>
        <w:t xml:space="preserve">. Disponível em: 20 out. 2019. </w:t>
      </w:r>
    </w:p>
    <w:p w:rsidR="00F15DAE" w:rsidRDefault="00F15DAE" w:rsidP="00F15DAE">
      <w:pPr>
        <w:spacing w:after="0"/>
        <w:rPr>
          <w:rFonts w:ascii="Arial" w:hAnsi="Arial" w:cs="Arial"/>
          <w:sz w:val="24"/>
          <w:szCs w:val="24"/>
        </w:rPr>
      </w:pPr>
      <w:r>
        <w:rPr>
          <w:rFonts w:ascii="Arial" w:hAnsi="Arial" w:cs="Arial"/>
          <w:sz w:val="24"/>
          <w:szCs w:val="24"/>
        </w:rPr>
        <w:t xml:space="preserve">TAVARES, Celma. </w:t>
      </w:r>
      <w:r w:rsidRPr="00F14302">
        <w:rPr>
          <w:rFonts w:ascii="Arial" w:hAnsi="Arial" w:cs="Arial"/>
          <w:sz w:val="24"/>
          <w:szCs w:val="24"/>
        </w:rPr>
        <w:t>Educação em direitos humanos em Pernambuco: as práticas vivenciadas nas escolas estaduais</w:t>
      </w:r>
      <w:r>
        <w:rPr>
          <w:rFonts w:ascii="Arial" w:hAnsi="Arial" w:cs="Arial"/>
          <w:sz w:val="24"/>
          <w:szCs w:val="24"/>
        </w:rPr>
        <w:t xml:space="preserve">. </w:t>
      </w:r>
      <w:r>
        <w:rPr>
          <w:rFonts w:ascii="Arial" w:hAnsi="Arial" w:cs="Arial"/>
          <w:b/>
          <w:bCs/>
          <w:sz w:val="24"/>
          <w:szCs w:val="24"/>
        </w:rPr>
        <w:t xml:space="preserve">Revista Interdisciplinar de Direitos Humanos. </w:t>
      </w:r>
      <w:r>
        <w:rPr>
          <w:rFonts w:ascii="Arial" w:hAnsi="Arial" w:cs="Arial"/>
          <w:sz w:val="24"/>
          <w:szCs w:val="24"/>
        </w:rPr>
        <w:t xml:space="preserve">Bauru, v. 5, n. 1, p. 225-244, 2017. Disponível em: </w:t>
      </w:r>
      <w:hyperlink r:id="rId14" w:history="1">
        <w:r w:rsidRPr="00587601">
          <w:rPr>
            <w:rStyle w:val="Hyperlink"/>
            <w:rFonts w:ascii="Arial" w:hAnsi="Arial" w:cs="Arial"/>
            <w:color w:val="auto"/>
            <w:sz w:val="24"/>
            <w:szCs w:val="24"/>
            <w:u w:val="none"/>
          </w:rPr>
          <w:t>https://www3.faac.unesp.br/ridh/index.php/ridh/article/view/475</w:t>
        </w:r>
      </w:hyperlink>
      <w:r w:rsidRPr="00587601">
        <w:rPr>
          <w:rFonts w:ascii="Arial" w:hAnsi="Arial" w:cs="Arial"/>
          <w:sz w:val="24"/>
          <w:szCs w:val="24"/>
        </w:rPr>
        <w:t xml:space="preserve">. </w:t>
      </w:r>
      <w:r>
        <w:rPr>
          <w:rFonts w:ascii="Arial" w:hAnsi="Arial" w:cs="Arial"/>
          <w:sz w:val="24"/>
          <w:szCs w:val="24"/>
        </w:rPr>
        <w:t>Acesso em: 20 out. 2019.</w:t>
      </w:r>
    </w:p>
    <w:bookmarkEnd w:id="2"/>
    <w:p w:rsidR="0052587D" w:rsidRPr="0052587D" w:rsidRDefault="0052587D" w:rsidP="00F14302">
      <w:pPr>
        <w:spacing w:after="0"/>
        <w:rPr>
          <w:rFonts w:ascii="Arial" w:hAnsi="Arial" w:cs="Arial"/>
          <w:sz w:val="24"/>
          <w:szCs w:val="24"/>
        </w:rPr>
      </w:pPr>
    </w:p>
    <w:sectPr w:rsidR="0052587D" w:rsidRPr="0052587D" w:rsidSect="00C514B6">
      <w:headerReference w:type="default" r:id="rId15"/>
      <w:footerReference w:type="default" r:id="rId1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15" w:rsidRDefault="001B4D15">
      <w:pPr>
        <w:spacing w:after="0"/>
      </w:pPr>
      <w:r>
        <w:separator/>
      </w:r>
    </w:p>
  </w:endnote>
  <w:endnote w:type="continuationSeparator" w:id="0">
    <w:p w:rsidR="001B4D15" w:rsidRDefault="001B4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A75" w:rsidRDefault="00167A75">
    <w:pPr>
      <w:pBdr>
        <w:top w:val="nil"/>
        <w:left w:val="nil"/>
        <w:bottom w:val="nil"/>
        <w:right w:val="nil"/>
        <w:between w:val="nil"/>
      </w:pBdr>
      <w:tabs>
        <w:tab w:val="center" w:pos="4252"/>
        <w:tab w:val="right" w:pos="8504"/>
      </w:tabs>
      <w:spacing w:after="0"/>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15" w:rsidRDefault="001B4D15">
      <w:pPr>
        <w:spacing w:after="0"/>
      </w:pPr>
      <w:r>
        <w:separator/>
      </w:r>
    </w:p>
  </w:footnote>
  <w:footnote w:type="continuationSeparator" w:id="0">
    <w:p w:rsidR="001B4D15" w:rsidRDefault="001B4D15">
      <w:pPr>
        <w:spacing w:after="0"/>
      </w:pPr>
      <w:r>
        <w:continuationSeparator/>
      </w:r>
    </w:p>
  </w:footnote>
  <w:footnote w:id="1">
    <w:p w:rsidR="00167A75" w:rsidRDefault="00167A75">
      <w:pPr>
        <w:pBdr>
          <w:top w:val="nil"/>
          <w:left w:val="nil"/>
          <w:bottom w:val="nil"/>
          <w:right w:val="nil"/>
          <w:between w:val="nil"/>
        </w:pBdr>
        <w:spacing w:after="0"/>
        <w:rPr>
          <w:rFonts w:ascii="Arial" w:eastAsia="Arial" w:hAnsi="Arial" w:cs="Arial"/>
          <w:color w:val="000000"/>
          <w:sz w:val="20"/>
          <w:szCs w:val="20"/>
        </w:rPr>
      </w:pPr>
      <w:bookmarkStart w:id="0" w:name="_3znysh7" w:colFirst="0" w:colLast="0"/>
      <w:bookmarkEnd w:id="0"/>
      <w:r>
        <w:rPr>
          <w:vertAlign w:val="superscript"/>
        </w:rPr>
        <w:footnoteRef/>
      </w:r>
      <w:r w:rsidR="0082209B">
        <w:rPr>
          <w:rFonts w:ascii="Arial" w:eastAsia="Arial" w:hAnsi="Arial" w:cs="Arial"/>
          <w:color w:val="000000"/>
          <w:sz w:val="20"/>
          <w:szCs w:val="20"/>
        </w:rPr>
        <w:t xml:space="preserve"> Bolsista PIBID. Graduanda de Licenciatura em História na Universidade de Pernambuco – </w:t>
      </w:r>
      <w:r w:rsidR="0082209B">
        <w:rPr>
          <w:rFonts w:ascii="Arial" w:eastAsia="Arial" w:hAnsi="Arial" w:cs="Arial"/>
          <w:i/>
          <w:iCs/>
          <w:color w:val="000000"/>
          <w:sz w:val="20"/>
          <w:szCs w:val="20"/>
        </w:rPr>
        <w:t xml:space="preserve">campus </w:t>
      </w:r>
      <w:r w:rsidR="0082209B">
        <w:rPr>
          <w:rFonts w:ascii="Arial" w:eastAsia="Arial" w:hAnsi="Arial" w:cs="Arial"/>
          <w:color w:val="000000"/>
          <w:sz w:val="20"/>
          <w:szCs w:val="20"/>
        </w:rPr>
        <w:t xml:space="preserve">Mata Norte. E-mail: </w:t>
      </w:r>
      <w:hyperlink r:id="rId1" w:history="1">
        <w:r w:rsidR="0082209B" w:rsidRPr="0082209B">
          <w:rPr>
            <w:rStyle w:val="Hyperlink"/>
            <w:rFonts w:ascii="Arial" w:eastAsia="Arial" w:hAnsi="Arial" w:cs="Arial"/>
            <w:color w:val="auto"/>
            <w:sz w:val="20"/>
            <w:szCs w:val="20"/>
            <w:u w:val="none"/>
          </w:rPr>
          <w:t>saraesterfane@gmail.com</w:t>
        </w:r>
      </w:hyperlink>
      <w:r w:rsidR="0082209B" w:rsidRPr="0082209B">
        <w:rPr>
          <w:rFonts w:ascii="Arial" w:eastAsia="Arial" w:hAnsi="Arial" w:cs="Arial"/>
          <w:sz w:val="20"/>
          <w:szCs w:val="20"/>
        </w:rPr>
        <w:t>.</w:t>
      </w:r>
    </w:p>
  </w:footnote>
  <w:footnote w:id="2">
    <w:p w:rsidR="00167A75" w:rsidRPr="0082209B" w:rsidRDefault="00167A75">
      <w:pPr>
        <w:pBdr>
          <w:top w:val="nil"/>
          <w:left w:val="nil"/>
          <w:bottom w:val="nil"/>
          <w:right w:val="nil"/>
          <w:between w:val="nil"/>
        </w:pBdr>
        <w:spacing w:after="0"/>
        <w:rPr>
          <w:rFonts w:ascii="Arial" w:eastAsia="Arial" w:hAnsi="Arial" w:cs="Arial"/>
          <w:color w:val="000000"/>
          <w:sz w:val="20"/>
          <w:szCs w:val="20"/>
        </w:rPr>
      </w:pPr>
      <w:r>
        <w:rPr>
          <w:vertAlign w:val="superscript"/>
        </w:rPr>
        <w:footnoteRef/>
      </w:r>
      <w:r w:rsidR="0082209B">
        <w:rPr>
          <w:rFonts w:ascii="Arial" w:eastAsia="Arial" w:hAnsi="Arial" w:cs="Arial"/>
          <w:color w:val="000000"/>
          <w:sz w:val="20"/>
          <w:szCs w:val="20"/>
        </w:rPr>
        <w:t xml:space="preserve">Bolsista PIBID. Graduanda de Licenciatura em História na Universidade de Pernambuco – </w:t>
      </w:r>
      <w:r w:rsidR="0082209B">
        <w:rPr>
          <w:rFonts w:ascii="Arial" w:eastAsia="Arial" w:hAnsi="Arial" w:cs="Arial"/>
          <w:i/>
          <w:iCs/>
          <w:color w:val="000000"/>
          <w:sz w:val="20"/>
          <w:szCs w:val="20"/>
        </w:rPr>
        <w:t xml:space="preserve">campus </w:t>
      </w:r>
      <w:r w:rsidR="0082209B">
        <w:rPr>
          <w:rFonts w:ascii="Arial" w:eastAsia="Arial" w:hAnsi="Arial" w:cs="Arial"/>
          <w:color w:val="000000"/>
          <w:sz w:val="20"/>
          <w:szCs w:val="20"/>
        </w:rPr>
        <w:t xml:space="preserve">Mata Norte. E-mail: </w:t>
      </w:r>
      <w:hyperlink r:id="rId2" w:history="1">
        <w:r w:rsidR="0082209B" w:rsidRPr="0082209B">
          <w:rPr>
            <w:rStyle w:val="Hyperlink"/>
            <w:rFonts w:ascii="Arial" w:eastAsia="Arial" w:hAnsi="Arial" w:cs="Arial"/>
            <w:color w:val="auto"/>
            <w:sz w:val="20"/>
            <w:szCs w:val="20"/>
            <w:u w:val="none"/>
          </w:rPr>
          <w:t>motaandressa08@gmail.com</w:t>
        </w:r>
      </w:hyperlink>
    </w:p>
  </w:footnote>
  <w:footnote w:id="3">
    <w:p w:rsidR="00167A75" w:rsidRPr="0082209B" w:rsidRDefault="00167A75">
      <w:pPr>
        <w:pBdr>
          <w:top w:val="nil"/>
          <w:left w:val="nil"/>
          <w:bottom w:val="nil"/>
          <w:right w:val="nil"/>
          <w:between w:val="nil"/>
        </w:pBdr>
        <w:spacing w:after="0"/>
        <w:rPr>
          <w:rFonts w:ascii="Arial" w:eastAsia="Arial" w:hAnsi="Arial" w:cs="Arial"/>
          <w:sz w:val="20"/>
          <w:szCs w:val="20"/>
        </w:rPr>
      </w:pPr>
      <w:r>
        <w:rPr>
          <w:vertAlign w:val="superscript"/>
        </w:rPr>
        <w:footnoteRef/>
      </w:r>
      <w:r w:rsidR="0082209B">
        <w:rPr>
          <w:rFonts w:ascii="Arial" w:eastAsia="Arial" w:hAnsi="Arial" w:cs="Arial"/>
          <w:color w:val="000000"/>
          <w:sz w:val="20"/>
          <w:szCs w:val="20"/>
        </w:rPr>
        <w:t xml:space="preserve">Supervisor do </w:t>
      </w:r>
      <w:r w:rsidR="00EB0A55">
        <w:rPr>
          <w:rFonts w:ascii="Arial" w:eastAsia="Arial" w:hAnsi="Arial" w:cs="Arial"/>
          <w:color w:val="000000"/>
          <w:sz w:val="20"/>
          <w:szCs w:val="20"/>
        </w:rPr>
        <w:t>PIBID História</w:t>
      </w:r>
      <w:r w:rsidR="0082209B">
        <w:rPr>
          <w:rFonts w:ascii="Arial" w:eastAsia="Arial" w:hAnsi="Arial" w:cs="Arial"/>
          <w:color w:val="000000"/>
          <w:sz w:val="20"/>
          <w:szCs w:val="20"/>
        </w:rPr>
        <w:t xml:space="preserve"> na Escola Municipal Maria Anunciada Pinheiro Dias. </w:t>
      </w:r>
      <w:r w:rsidR="00EB0A55">
        <w:rPr>
          <w:rFonts w:ascii="Arial" w:eastAsia="Arial" w:hAnsi="Arial" w:cs="Arial"/>
          <w:color w:val="000000"/>
          <w:sz w:val="20"/>
          <w:szCs w:val="20"/>
        </w:rPr>
        <w:t xml:space="preserve">Graduado em Licenciatura em História na Universidade de Ensino Superior de Olinda. </w:t>
      </w:r>
      <w:r w:rsidR="0082209B">
        <w:rPr>
          <w:rFonts w:ascii="Arial" w:eastAsia="Arial" w:hAnsi="Arial" w:cs="Arial"/>
          <w:color w:val="000000"/>
          <w:sz w:val="20"/>
          <w:szCs w:val="20"/>
        </w:rPr>
        <w:t xml:space="preserve">E-mail: </w:t>
      </w:r>
      <w:hyperlink r:id="rId3" w:history="1">
        <w:r w:rsidR="00731D53" w:rsidRPr="006E36D5">
          <w:rPr>
            <w:rStyle w:val="Hyperlink"/>
            <w:rFonts w:ascii="Arial" w:eastAsia="Arial" w:hAnsi="Arial" w:cs="Arial"/>
            <w:color w:val="auto"/>
            <w:sz w:val="20"/>
            <w:szCs w:val="20"/>
            <w:u w:val="none"/>
          </w:rPr>
          <w:t>jandeckjr@hotmail.com</w:t>
        </w:r>
      </w:hyperlink>
    </w:p>
  </w:footnote>
  <w:footnote w:id="4">
    <w:p w:rsidR="00577CF5" w:rsidRPr="00EB0A55" w:rsidRDefault="00577CF5">
      <w:pPr>
        <w:pStyle w:val="Textodenotaderodap"/>
        <w:rPr>
          <w:rFonts w:ascii="Arial" w:hAnsi="Arial" w:cs="Arial"/>
        </w:rPr>
      </w:pPr>
      <w:r>
        <w:rPr>
          <w:rStyle w:val="Refdenotaderodap"/>
        </w:rPr>
        <w:footnoteRef/>
      </w:r>
      <w:r w:rsidR="00EB0A55">
        <w:rPr>
          <w:rFonts w:ascii="Arial" w:hAnsi="Arial" w:cs="Arial"/>
        </w:rPr>
        <w:t xml:space="preserve">Coordenadora do PIBID História na Universidade de Pernambuco – </w:t>
      </w:r>
      <w:r w:rsidR="00EB0A55">
        <w:rPr>
          <w:rFonts w:ascii="Arial" w:hAnsi="Arial" w:cs="Arial"/>
          <w:i/>
          <w:iCs/>
        </w:rPr>
        <w:t xml:space="preserve">campus </w:t>
      </w:r>
      <w:r w:rsidR="00EB0A55">
        <w:rPr>
          <w:rFonts w:ascii="Arial" w:hAnsi="Arial" w:cs="Arial"/>
        </w:rPr>
        <w:t xml:space="preserve">Mata Norte. Doutora em História na Universidade Federal de Pernambuco e Professora Adjunta na Universidade de Pernambuco – </w:t>
      </w:r>
      <w:r w:rsidR="00EB0A55" w:rsidRPr="00EB0A55">
        <w:rPr>
          <w:rFonts w:ascii="Arial" w:hAnsi="Arial" w:cs="Arial"/>
          <w:i/>
          <w:iCs/>
        </w:rPr>
        <w:t>campus</w:t>
      </w:r>
      <w:r w:rsidR="00EB0A55">
        <w:rPr>
          <w:rFonts w:ascii="Arial" w:hAnsi="Arial" w:cs="Arial"/>
        </w:rPr>
        <w:t xml:space="preserve"> Mata Norte. E-mail: guimaraes.janaina@gmail.com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A75" w:rsidRDefault="00517CB6">
    <w:pPr>
      <w:pBdr>
        <w:top w:val="nil"/>
        <w:left w:val="nil"/>
        <w:bottom w:val="nil"/>
        <w:right w:val="nil"/>
        <w:between w:val="nil"/>
      </w:pBdr>
      <w:tabs>
        <w:tab w:val="center" w:pos="4252"/>
        <w:tab w:val="right" w:pos="8504"/>
      </w:tabs>
      <w:spacing w:after="0"/>
      <w:rPr>
        <w:color w:val="000000"/>
        <w:sz w:val="20"/>
        <w:szCs w:val="20"/>
      </w:rPr>
    </w:pPr>
    <w:r>
      <w:rPr>
        <w:noProof/>
        <w:lang w:eastAsia="pt-BR"/>
      </w:rPr>
      <w:drawing>
        <wp:anchor distT="0" distB="0" distL="114300" distR="114300" simplePos="0" relativeHeight="251658240" behindDoc="0" locked="0" layoutInCell="1" allowOverlap="1">
          <wp:simplePos x="0" y="0"/>
          <wp:positionH relativeFrom="column">
            <wp:posOffset>3148965</wp:posOffset>
          </wp:positionH>
          <wp:positionV relativeFrom="paragraph">
            <wp:posOffset>-364490</wp:posOffset>
          </wp:positionV>
          <wp:extent cx="1971675" cy="895350"/>
          <wp:effectExtent l="19050" t="0" r="9525"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1675" cy="895350"/>
                  </a:xfrm>
                  <a:prstGeom prst="rect">
                    <a:avLst/>
                  </a:prstGeom>
                  <a:ln/>
                </pic:spPr>
              </pic:pic>
            </a:graphicData>
          </a:graphic>
        </wp:anchor>
      </w:drawing>
    </w:r>
    <w:r>
      <w:rPr>
        <w:noProof/>
        <w:lang w:eastAsia="pt-BR"/>
      </w:rPr>
      <w:drawing>
        <wp:anchor distT="0" distB="0" distL="114300" distR="114300" simplePos="0" relativeHeight="251661312" behindDoc="0" locked="0" layoutInCell="1" allowOverlap="1">
          <wp:simplePos x="0" y="0"/>
          <wp:positionH relativeFrom="column">
            <wp:posOffset>5206365</wp:posOffset>
          </wp:positionH>
          <wp:positionV relativeFrom="paragraph">
            <wp:posOffset>-145415</wp:posOffset>
          </wp:positionV>
          <wp:extent cx="1007745" cy="619125"/>
          <wp:effectExtent l="19050" t="0" r="1905"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7745" cy="619125"/>
                  </a:xfrm>
                  <a:prstGeom prst="rect">
                    <a:avLst/>
                  </a:prstGeom>
                  <a:ln/>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column">
            <wp:posOffset>1767840</wp:posOffset>
          </wp:positionH>
          <wp:positionV relativeFrom="paragraph">
            <wp:posOffset>-145415</wp:posOffset>
          </wp:positionV>
          <wp:extent cx="1104900" cy="676275"/>
          <wp:effectExtent l="1905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104900" cy="676275"/>
                  </a:xfrm>
                  <a:prstGeom prst="rect">
                    <a:avLst/>
                  </a:prstGeom>
                  <a:ln/>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column">
            <wp:posOffset>-737235</wp:posOffset>
          </wp:positionH>
          <wp:positionV relativeFrom="paragraph">
            <wp:posOffset>-145415</wp:posOffset>
          </wp:positionV>
          <wp:extent cx="2160270" cy="790575"/>
          <wp:effectExtent l="1905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3879" r="49586"/>
                  <a:stretch>
                    <a:fillRect/>
                  </a:stretch>
                </pic:blipFill>
                <pic:spPr>
                  <a:xfrm>
                    <a:off x="0" y="0"/>
                    <a:ext cx="2160270" cy="790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15"/>
    <w:rsid w:val="00001815"/>
    <w:rsid w:val="00005FEE"/>
    <w:rsid w:val="0002443D"/>
    <w:rsid w:val="000835DC"/>
    <w:rsid w:val="000836B1"/>
    <w:rsid w:val="000B3408"/>
    <w:rsid w:val="00104B3B"/>
    <w:rsid w:val="001068BA"/>
    <w:rsid w:val="00165B17"/>
    <w:rsid w:val="00167A75"/>
    <w:rsid w:val="00187282"/>
    <w:rsid w:val="00187E63"/>
    <w:rsid w:val="00191A6F"/>
    <w:rsid w:val="0019410D"/>
    <w:rsid w:val="001B4BB8"/>
    <w:rsid w:val="001B4D15"/>
    <w:rsid w:val="001D4D61"/>
    <w:rsid w:val="001E3F35"/>
    <w:rsid w:val="002A7311"/>
    <w:rsid w:val="002B250D"/>
    <w:rsid w:val="002D103D"/>
    <w:rsid w:val="003B5324"/>
    <w:rsid w:val="003C3C72"/>
    <w:rsid w:val="003E1272"/>
    <w:rsid w:val="0040079D"/>
    <w:rsid w:val="004055C7"/>
    <w:rsid w:val="0042614A"/>
    <w:rsid w:val="004B36AE"/>
    <w:rsid w:val="004B6ED3"/>
    <w:rsid w:val="004C7F12"/>
    <w:rsid w:val="00513795"/>
    <w:rsid w:val="00517CB6"/>
    <w:rsid w:val="0052587D"/>
    <w:rsid w:val="005272C9"/>
    <w:rsid w:val="00547FB7"/>
    <w:rsid w:val="005607D1"/>
    <w:rsid w:val="00577687"/>
    <w:rsid w:val="00577CF5"/>
    <w:rsid w:val="00587601"/>
    <w:rsid w:val="005A2460"/>
    <w:rsid w:val="005E1E5B"/>
    <w:rsid w:val="005E589E"/>
    <w:rsid w:val="006056D9"/>
    <w:rsid w:val="00614EFF"/>
    <w:rsid w:val="00623C29"/>
    <w:rsid w:val="00623E2B"/>
    <w:rsid w:val="00665E7B"/>
    <w:rsid w:val="0069727D"/>
    <w:rsid w:val="006B5C18"/>
    <w:rsid w:val="006D7C5F"/>
    <w:rsid w:val="006E0B8D"/>
    <w:rsid w:val="006E36D5"/>
    <w:rsid w:val="00713EFA"/>
    <w:rsid w:val="007221FA"/>
    <w:rsid w:val="00731D53"/>
    <w:rsid w:val="00743B85"/>
    <w:rsid w:val="00756A55"/>
    <w:rsid w:val="007A562F"/>
    <w:rsid w:val="007C4344"/>
    <w:rsid w:val="007D682C"/>
    <w:rsid w:val="0080088A"/>
    <w:rsid w:val="0082209B"/>
    <w:rsid w:val="008245AB"/>
    <w:rsid w:val="00855842"/>
    <w:rsid w:val="008648AC"/>
    <w:rsid w:val="008A7795"/>
    <w:rsid w:val="008C6A75"/>
    <w:rsid w:val="008D77B9"/>
    <w:rsid w:val="0092528D"/>
    <w:rsid w:val="009516D7"/>
    <w:rsid w:val="0095288D"/>
    <w:rsid w:val="00956767"/>
    <w:rsid w:val="009A4C00"/>
    <w:rsid w:val="009C482C"/>
    <w:rsid w:val="009C6B17"/>
    <w:rsid w:val="009D043E"/>
    <w:rsid w:val="009F365D"/>
    <w:rsid w:val="009F6759"/>
    <w:rsid w:val="00A04874"/>
    <w:rsid w:val="00A263CA"/>
    <w:rsid w:val="00A544AB"/>
    <w:rsid w:val="00A7695F"/>
    <w:rsid w:val="00AA23CF"/>
    <w:rsid w:val="00AB7A4B"/>
    <w:rsid w:val="00B00DCF"/>
    <w:rsid w:val="00B14F0B"/>
    <w:rsid w:val="00B264B8"/>
    <w:rsid w:val="00BC2706"/>
    <w:rsid w:val="00BC27EA"/>
    <w:rsid w:val="00BE15E8"/>
    <w:rsid w:val="00C04F34"/>
    <w:rsid w:val="00C41BC5"/>
    <w:rsid w:val="00C514B6"/>
    <w:rsid w:val="00C7215E"/>
    <w:rsid w:val="00C83D0C"/>
    <w:rsid w:val="00CA01E2"/>
    <w:rsid w:val="00CE7E82"/>
    <w:rsid w:val="00CF12A4"/>
    <w:rsid w:val="00D02160"/>
    <w:rsid w:val="00D355FC"/>
    <w:rsid w:val="00D40222"/>
    <w:rsid w:val="00D9280F"/>
    <w:rsid w:val="00DB67E6"/>
    <w:rsid w:val="00E35C61"/>
    <w:rsid w:val="00E507DB"/>
    <w:rsid w:val="00E514B5"/>
    <w:rsid w:val="00E51F50"/>
    <w:rsid w:val="00E92872"/>
    <w:rsid w:val="00EB0A55"/>
    <w:rsid w:val="00EC54A3"/>
    <w:rsid w:val="00EE0F8E"/>
    <w:rsid w:val="00EF584A"/>
    <w:rsid w:val="00F017DB"/>
    <w:rsid w:val="00F12AF6"/>
    <w:rsid w:val="00F14302"/>
    <w:rsid w:val="00F15DAE"/>
    <w:rsid w:val="00F17E0B"/>
    <w:rsid w:val="00F64A61"/>
    <w:rsid w:val="00F777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3E54"/>
  <w15:docId w15:val="{F9E6A68B-E3D7-4B43-A44F-BE986B3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rPr>
      <w:lang w:eastAsia="en-US"/>
    </w:rPr>
  </w:style>
  <w:style w:type="paragraph" w:styleId="Ttulo1">
    <w:name w:val="heading 1"/>
    <w:basedOn w:val="Normal"/>
    <w:next w:val="Normal"/>
    <w:uiPriority w:val="9"/>
    <w:qFormat/>
    <w:rsid w:val="00623E2B"/>
    <w:pPr>
      <w:keepNext/>
      <w:keepLines/>
      <w:spacing w:before="480"/>
      <w:outlineLvl w:val="0"/>
    </w:pPr>
    <w:rPr>
      <w:b/>
      <w:sz w:val="48"/>
      <w:szCs w:val="48"/>
    </w:rPr>
  </w:style>
  <w:style w:type="paragraph" w:styleId="Ttulo2">
    <w:name w:val="heading 2"/>
    <w:basedOn w:val="Normal"/>
    <w:next w:val="Normal"/>
    <w:uiPriority w:val="9"/>
    <w:semiHidden/>
    <w:unhideWhenUsed/>
    <w:qFormat/>
    <w:rsid w:val="00623E2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23E2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23E2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23E2B"/>
    <w:pPr>
      <w:keepNext/>
      <w:keepLines/>
      <w:spacing w:before="220" w:after="40"/>
      <w:outlineLvl w:val="4"/>
    </w:pPr>
    <w:rPr>
      <w:b/>
    </w:rPr>
  </w:style>
  <w:style w:type="paragraph" w:styleId="Ttulo6">
    <w:name w:val="heading 6"/>
    <w:basedOn w:val="Normal"/>
    <w:next w:val="Normal"/>
    <w:uiPriority w:val="9"/>
    <w:semiHidden/>
    <w:unhideWhenUsed/>
    <w:qFormat/>
    <w:rsid w:val="00623E2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23E2B"/>
    <w:tblPr>
      <w:tblCellMar>
        <w:top w:w="0" w:type="dxa"/>
        <w:left w:w="0" w:type="dxa"/>
        <w:bottom w:w="0" w:type="dxa"/>
        <w:right w:w="0" w:type="dxa"/>
      </w:tblCellMar>
    </w:tblPr>
  </w:style>
  <w:style w:type="paragraph" w:styleId="Ttulo">
    <w:name w:val="Title"/>
    <w:basedOn w:val="Normal"/>
    <w:next w:val="Normal"/>
    <w:uiPriority w:val="10"/>
    <w:qFormat/>
    <w:rsid w:val="00623E2B"/>
    <w:pPr>
      <w:keepNext/>
      <w:keepLines/>
      <w:spacing w:before="480"/>
    </w:pPr>
    <w:rPr>
      <w:b/>
      <w:sz w:val="72"/>
      <w:szCs w:val="72"/>
    </w:rPr>
  </w:style>
  <w:style w:type="paragraph" w:styleId="Cabealho">
    <w:name w:val="header"/>
    <w:basedOn w:val="Normal"/>
    <w:link w:val="CabealhoChar"/>
    <w:uiPriority w:val="99"/>
    <w:rsid w:val="00AF0ADA"/>
    <w:pPr>
      <w:tabs>
        <w:tab w:val="center" w:pos="4252"/>
        <w:tab w:val="right" w:pos="8504"/>
      </w:tabs>
      <w:spacing w:after="0"/>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uiPriority w:val="11"/>
    <w:qFormat/>
    <w:rsid w:val="00623E2B"/>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DB67E6"/>
    <w:pPr>
      <w:ind w:left="720"/>
      <w:contextualSpacing/>
    </w:pPr>
  </w:style>
  <w:style w:type="character" w:styleId="Hyperlink">
    <w:name w:val="Hyperlink"/>
    <w:basedOn w:val="Fontepargpadro"/>
    <w:uiPriority w:val="99"/>
    <w:unhideWhenUsed/>
    <w:rsid w:val="00005FEE"/>
    <w:rPr>
      <w:color w:val="0000FF"/>
      <w:u w:val="single"/>
    </w:rPr>
  </w:style>
  <w:style w:type="paragraph" w:styleId="SemEspaamento">
    <w:name w:val="No Spacing"/>
    <w:uiPriority w:val="1"/>
    <w:qFormat/>
    <w:rsid w:val="00165B17"/>
    <w:pPr>
      <w:spacing w:after="0"/>
      <w:ind w:firstLine="0"/>
      <w:jc w:val="left"/>
    </w:pPr>
    <w:rPr>
      <w:rFonts w:asciiTheme="minorHAnsi" w:eastAsiaTheme="minorHAnsi" w:hAnsiTheme="minorHAnsi" w:cstheme="minorBidi"/>
      <w:lang w:eastAsia="en-US"/>
    </w:rPr>
  </w:style>
  <w:style w:type="character" w:customStyle="1" w:styleId="MenoPendente1">
    <w:name w:val="Menção Pendente1"/>
    <w:basedOn w:val="Fontepargpadro"/>
    <w:uiPriority w:val="99"/>
    <w:semiHidden/>
    <w:unhideWhenUsed/>
    <w:rsid w:val="0082209B"/>
    <w:rPr>
      <w:color w:val="605E5C"/>
      <w:shd w:val="clear" w:color="auto" w:fill="E1DFDD"/>
    </w:rPr>
  </w:style>
  <w:style w:type="character" w:styleId="MenoPendente">
    <w:name w:val="Unresolved Mention"/>
    <w:basedOn w:val="Fontepargpadro"/>
    <w:uiPriority w:val="99"/>
    <w:semiHidden/>
    <w:unhideWhenUsed/>
    <w:rsid w:val="0073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eriodicos.unb.br/index.php/linhascriticas/article/view/3698" TargetMode="External"/><Relationship Id="rId13" Type="http://schemas.openxmlformats.org/officeDocument/2006/relationships/hyperlink" Target="https://periodicos.ufpel.edu.br/ojs2/index.php/caduc/article/view/58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3%A7ao.htm" TargetMode="External"/><Relationship Id="rId12" Type="http://schemas.openxmlformats.org/officeDocument/2006/relationships/hyperlink" Target="https://seer.ufrgs.br/rbpae/article/view/199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riodicos.unespar.edu.br/index.php/revistacientifica/issue/view/1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urnals.openedition.org/nuevomundo/1560" TargetMode="External"/><Relationship Id="rId4" Type="http://schemas.openxmlformats.org/officeDocument/2006/relationships/webSettings" Target="webSettings.xml"/><Relationship Id="rId9" Type="http://schemas.openxmlformats.org/officeDocument/2006/relationships/hyperlink" Target="https://seer.ufrgs.br/asphe/article/view/30220" TargetMode="External"/><Relationship Id="rId14" Type="http://schemas.openxmlformats.org/officeDocument/2006/relationships/hyperlink" Target="https://www3.faac.unesp.br/ridh/index.php/ridh/article/view/4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andeckjr@hotmail.com" TargetMode="External"/><Relationship Id="rId2" Type="http://schemas.openxmlformats.org/officeDocument/2006/relationships/hyperlink" Target="mailto:motaandressa08@gmail.com" TargetMode="External"/><Relationship Id="rId1" Type="http://schemas.openxmlformats.org/officeDocument/2006/relationships/hyperlink" Target="mailto:saraesterfane@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E92D-EED5-4C38-8B49-9D9E04B1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4559</Words>
  <Characters>24621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saramagicthis@gmail.com</cp:lastModifiedBy>
  <cp:revision>3</cp:revision>
  <dcterms:created xsi:type="dcterms:W3CDTF">2019-11-10T11:37:00Z</dcterms:created>
  <dcterms:modified xsi:type="dcterms:W3CDTF">2019-11-10T11:42:00Z</dcterms:modified>
</cp:coreProperties>
</file>