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C9458" w14:textId="1F5BC210" w:rsidR="00F65A4D" w:rsidRDefault="00F65A4D" w:rsidP="00F65A4D">
      <w:pPr>
        <w:pStyle w:val="cvgsua"/>
        <w:spacing w:line="360" w:lineRule="auto"/>
        <w:jc w:val="center"/>
        <w:rPr>
          <w:rStyle w:val="oypena"/>
          <w:rFonts w:eastAsiaTheme="majorEastAsia"/>
          <w:b/>
          <w:bCs/>
          <w:color w:val="000000"/>
        </w:rPr>
      </w:pPr>
      <w:r w:rsidRPr="00F65A4D">
        <w:rPr>
          <w:noProof/>
        </w:rPr>
        <w:drawing>
          <wp:anchor distT="0" distB="0" distL="114300" distR="114300" simplePos="0" relativeHeight="251661312" behindDoc="1" locked="0" layoutInCell="1" allowOverlap="1" wp14:anchorId="6C584BDC" wp14:editId="62B50527">
            <wp:simplePos x="0" y="0"/>
            <wp:positionH relativeFrom="page">
              <wp:align>left</wp:align>
            </wp:positionH>
            <wp:positionV relativeFrom="page">
              <wp:align>top</wp:align>
            </wp:positionV>
            <wp:extent cx="7543703" cy="10670650"/>
            <wp:effectExtent l="0" t="0" r="635" b="0"/>
            <wp:wrapNone/>
            <wp:docPr id="1512784068"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r w:rsidRPr="00F65A4D">
        <w:rPr>
          <w:rStyle w:val="oypena"/>
          <w:rFonts w:eastAsiaTheme="majorEastAsia"/>
          <w:b/>
          <w:bCs/>
          <w:color w:val="000000"/>
        </w:rPr>
        <w:t xml:space="preserve"> </w:t>
      </w:r>
      <w:r w:rsidR="00BF15FF" w:rsidRPr="00BF15FF">
        <w:rPr>
          <w:rStyle w:val="oypena"/>
          <w:rFonts w:eastAsiaTheme="majorEastAsia"/>
          <w:b/>
          <w:bCs/>
          <w:color w:val="000000"/>
          <w:sz w:val="28"/>
          <w:szCs w:val="28"/>
        </w:rPr>
        <w:t>TERAPIA GÊNICA EM DOENÇAS HEREDITÁRIAS</w:t>
      </w:r>
    </w:p>
    <w:p w14:paraId="1878059F" w14:textId="00F309DA" w:rsidR="0095199E" w:rsidRDefault="004547AF" w:rsidP="0029122E">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Daniel El Jaliss Schuh – Unievangélica, </w:t>
      </w:r>
      <w:hyperlink r:id="rId7" w:history="1">
        <w:r w:rsidR="00DD28C4" w:rsidRPr="005C7F6E">
          <w:rPr>
            <w:rStyle w:val="Hyperlink"/>
            <w:rFonts w:eastAsiaTheme="majorEastAsia"/>
            <w:sz w:val="20"/>
            <w:szCs w:val="20"/>
          </w:rPr>
          <w:t>danieljaliss@gmail.com</w:t>
        </w:r>
      </w:hyperlink>
      <w:r w:rsidR="00DD28C4">
        <w:rPr>
          <w:rStyle w:val="oypena"/>
          <w:rFonts w:eastAsiaTheme="majorEastAsia"/>
          <w:color w:val="000000"/>
          <w:sz w:val="20"/>
          <w:szCs w:val="20"/>
        </w:rPr>
        <w:t>, CPF (700.048.661-93</w:t>
      </w:r>
      <w:r w:rsidR="008B7D47">
        <w:rPr>
          <w:rStyle w:val="oypena"/>
          <w:rFonts w:eastAsiaTheme="majorEastAsia"/>
          <w:color w:val="000000"/>
          <w:sz w:val="20"/>
          <w:szCs w:val="20"/>
        </w:rPr>
        <w:t>)</w:t>
      </w:r>
      <w:r w:rsidR="00563162">
        <w:rPr>
          <w:rStyle w:val="oypena"/>
          <w:rFonts w:eastAsiaTheme="majorEastAsia"/>
          <w:color w:val="000000"/>
          <w:sz w:val="20"/>
          <w:szCs w:val="20"/>
        </w:rPr>
        <w:t>;</w:t>
      </w:r>
    </w:p>
    <w:p w14:paraId="12A29C50" w14:textId="25B370F9" w:rsidR="009C127B" w:rsidRPr="0095199E" w:rsidRDefault="00771EA8" w:rsidP="00664E9B">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 Letícia De Matos Campos – Unievangélica, </w:t>
      </w:r>
      <w:hyperlink r:id="rId8" w:history="1">
        <w:r w:rsidR="00235D5B" w:rsidRPr="005C7F6E">
          <w:rPr>
            <w:rStyle w:val="Hyperlink"/>
            <w:rFonts w:eastAsiaTheme="majorEastAsia"/>
            <w:sz w:val="20"/>
            <w:szCs w:val="20"/>
          </w:rPr>
          <w:t>Lm-leticiamcampos@hotamil.com</w:t>
        </w:r>
      </w:hyperlink>
      <w:r w:rsidR="00235D5B">
        <w:rPr>
          <w:rStyle w:val="oypena"/>
          <w:rFonts w:eastAsiaTheme="majorEastAsia"/>
          <w:color w:val="000000"/>
          <w:sz w:val="20"/>
          <w:szCs w:val="20"/>
        </w:rPr>
        <w:t>, CPF (384</w:t>
      </w:r>
      <w:r w:rsidR="0039104D">
        <w:rPr>
          <w:rStyle w:val="oypena"/>
          <w:rFonts w:eastAsiaTheme="majorEastAsia"/>
          <w:color w:val="000000"/>
          <w:sz w:val="20"/>
          <w:szCs w:val="20"/>
        </w:rPr>
        <w:t>.099.798-45);</w:t>
      </w:r>
      <w:r w:rsidR="00CA20FE">
        <w:rPr>
          <w:rStyle w:val="oypena"/>
          <w:rFonts w:eastAsiaTheme="majorEastAsia"/>
          <w:color w:val="000000"/>
          <w:sz w:val="20"/>
          <w:szCs w:val="20"/>
        </w:rPr>
        <w:t xml:space="preserve">Isabela Roriz de Carvalho – Unievangélica, </w:t>
      </w:r>
      <w:hyperlink r:id="rId9" w:history="1">
        <w:r w:rsidR="0057313D" w:rsidRPr="005C7F6E">
          <w:rPr>
            <w:rStyle w:val="Hyperlink"/>
            <w:rFonts w:eastAsiaTheme="majorEastAsia"/>
            <w:sz w:val="20"/>
            <w:szCs w:val="20"/>
          </w:rPr>
          <w:t>isabelarorizdecarvalho@gmail.com</w:t>
        </w:r>
      </w:hyperlink>
      <w:r w:rsidR="0057313D">
        <w:rPr>
          <w:rStyle w:val="oypena"/>
          <w:rFonts w:eastAsiaTheme="majorEastAsia"/>
          <w:color w:val="000000"/>
          <w:sz w:val="20"/>
          <w:szCs w:val="20"/>
        </w:rPr>
        <w:t>, CPF (04423892138</w:t>
      </w:r>
      <w:r w:rsidR="00564F2F">
        <w:rPr>
          <w:rStyle w:val="oypena"/>
          <w:rFonts w:eastAsiaTheme="majorEastAsia"/>
          <w:color w:val="000000"/>
          <w:sz w:val="20"/>
          <w:szCs w:val="20"/>
        </w:rPr>
        <w:t>);</w:t>
      </w:r>
      <w:r w:rsidR="00BC6EF1">
        <w:rPr>
          <w:rStyle w:val="oypena"/>
          <w:rFonts w:eastAsiaTheme="majorEastAsia"/>
          <w:color w:val="000000"/>
          <w:sz w:val="20"/>
          <w:szCs w:val="20"/>
        </w:rPr>
        <w:t xml:space="preserve">Paulo Caetano Mendes Queiroz – Unievangélica, </w:t>
      </w:r>
      <w:hyperlink r:id="rId10" w:history="1">
        <w:r w:rsidR="00A66296" w:rsidRPr="005C7F6E">
          <w:rPr>
            <w:rStyle w:val="Hyperlink"/>
            <w:rFonts w:eastAsiaTheme="majorEastAsia"/>
            <w:sz w:val="20"/>
            <w:szCs w:val="20"/>
          </w:rPr>
          <w:t>pauloqueirozcaetano97@gmail.com</w:t>
        </w:r>
      </w:hyperlink>
      <w:r w:rsidR="00A66296">
        <w:rPr>
          <w:rStyle w:val="oypena"/>
          <w:rFonts w:eastAsiaTheme="majorEastAsia"/>
          <w:color w:val="000000"/>
          <w:sz w:val="20"/>
          <w:szCs w:val="20"/>
        </w:rPr>
        <w:t>, CPF (051.</w:t>
      </w:r>
      <w:r w:rsidR="009C127B">
        <w:rPr>
          <w:rStyle w:val="oypena"/>
          <w:rFonts w:eastAsiaTheme="majorEastAsia"/>
          <w:color w:val="000000"/>
          <w:sz w:val="20"/>
          <w:szCs w:val="20"/>
        </w:rPr>
        <w:t xml:space="preserve">618.151-32); Jivago Carneiro Jaime – Unievangélica, </w:t>
      </w:r>
      <w:hyperlink r:id="rId11" w:history="1">
        <w:r w:rsidR="00A10BEE" w:rsidRPr="005C7F6E">
          <w:rPr>
            <w:rStyle w:val="Hyperlink"/>
            <w:rFonts w:eastAsiaTheme="majorEastAsia"/>
            <w:sz w:val="20"/>
            <w:szCs w:val="20"/>
          </w:rPr>
          <w:t>jivagojaime@gmail.com</w:t>
        </w:r>
      </w:hyperlink>
      <w:r w:rsidR="00A10BEE">
        <w:rPr>
          <w:rStyle w:val="oypena"/>
          <w:rFonts w:eastAsiaTheme="majorEastAsia"/>
          <w:color w:val="000000"/>
          <w:sz w:val="20"/>
          <w:szCs w:val="20"/>
        </w:rPr>
        <w:t>, CPF (401.982.511-49).</w:t>
      </w:r>
    </w:p>
    <w:p w14:paraId="6283D945" w14:textId="7C66CD01" w:rsidR="00F65A4D" w:rsidRPr="004428B6" w:rsidRDefault="00F65A4D" w:rsidP="004428B6">
      <w:pPr>
        <w:pStyle w:val="cvgsua"/>
        <w:jc w:val="both"/>
        <w:rPr>
          <w:color w:val="000000"/>
        </w:rPr>
      </w:pPr>
      <w:r w:rsidRPr="004428B6">
        <w:rPr>
          <w:rStyle w:val="oypena"/>
          <w:rFonts w:eastAsiaTheme="majorEastAsia"/>
          <w:b/>
          <w:bCs/>
          <w:color w:val="000000"/>
        </w:rPr>
        <w:t>INTRODUÇÃO</w:t>
      </w:r>
      <w:r w:rsidRPr="004428B6">
        <w:rPr>
          <w:rStyle w:val="oypena"/>
          <w:rFonts w:eastAsiaTheme="majorEastAsia"/>
          <w:color w:val="000000"/>
        </w:rPr>
        <w:t xml:space="preserve">: </w:t>
      </w:r>
      <w:r w:rsidR="00BF15FF" w:rsidRPr="00BF15FF">
        <w:rPr>
          <w:rStyle w:val="oypena"/>
          <w:rFonts w:eastAsiaTheme="majorEastAsia"/>
          <w:color w:val="000000"/>
        </w:rPr>
        <w:t>A terapia gênica é uma abordagem inovadora que visa tratar ou curar doenças ao corrigir mutações genéticas causadoras de enfermidades. Esta técnica tem mostrado grande potencial no tratamento de doenças hereditárias, oferecendo esperança para condições que atualmente não possuem cura</w:t>
      </w:r>
      <w:r w:rsidRPr="004428B6">
        <w:rPr>
          <w:rStyle w:val="oypena"/>
          <w:rFonts w:eastAsiaTheme="majorEastAsia"/>
          <w:color w:val="000000"/>
        </w:rPr>
        <w:t xml:space="preserve">. </w:t>
      </w:r>
      <w:r w:rsidRPr="004428B6">
        <w:rPr>
          <w:rStyle w:val="oypena"/>
          <w:rFonts w:eastAsiaTheme="majorEastAsia"/>
          <w:b/>
          <w:bCs/>
          <w:color w:val="000000"/>
        </w:rPr>
        <w:t>OBJETIVO</w:t>
      </w:r>
      <w:r w:rsidRPr="004428B6">
        <w:rPr>
          <w:rStyle w:val="oypena"/>
          <w:rFonts w:eastAsiaTheme="majorEastAsia"/>
          <w:color w:val="000000"/>
        </w:rPr>
        <w:t xml:space="preserve">: </w:t>
      </w:r>
      <w:r w:rsidR="00BF15FF" w:rsidRPr="00BF15FF">
        <w:rPr>
          <w:rStyle w:val="oypena"/>
          <w:rFonts w:eastAsiaTheme="majorEastAsia"/>
          <w:color w:val="000000"/>
        </w:rPr>
        <w:t>Explorar as técnicas de terapia gênica aplicadas no tratamento de doenças hereditárias e discutir casos de sucesso e desafios enfrentados</w:t>
      </w:r>
      <w:r w:rsidRPr="004428B6">
        <w:rPr>
          <w:rStyle w:val="oypena"/>
          <w:rFonts w:eastAsiaTheme="majorEastAsia"/>
          <w:color w:val="000000"/>
        </w:rPr>
        <w:t xml:space="preserve">. </w:t>
      </w:r>
      <w:r w:rsidRPr="004428B6">
        <w:rPr>
          <w:rStyle w:val="oypena"/>
          <w:rFonts w:eastAsiaTheme="majorEastAsia"/>
          <w:b/>
          <w:bCs/>
          <w:color w:val="000000"/>
        </w:rPr>
        <w:t>METODOLOGIA</w:t>
      </w:r>
      <w:r w:rsidRPr="004428B6">
        <w:rPr>
          <w:rStyle w:val="oypena"/>
          <w:rFonts w:eastAsiaTheme="majorEastAsia"/>
          <w:color w:val="000000"/>
        </w:rPr>
        <w:t xml:space="preserve">: </w:t>
      </w:r>
      <w:r w:rsidR="00BF15FF" w:rsidRPr="00BF15FF">
        <w:rPr>
          <w:rStyle w:val="oypena"/>
          <w:rFonts w:eastAsiaTheme="majorEastAsia"/>
          <w:color w:val="000000"/>
        </w:rPr>
        <w:t xml:space="preserve">Esta revisão integrativa foi elaborada a partir da análise de estudos publicados nas bases de dados PubMed, </w:t>
      </w:r>
      <w:proofErr w:type="spellStart"/>
      <w:r w:rsidR="00BF15FF" w:rsidRPr="00BF15FF">
        <w:rPr>
          <w:rStyle w:val="oypena"/>
          <w:rFonts w:eastAsiaTheme="majorEastAsia"/>
          <w:color w:val="000000"/>
        </w:rPr>
        <w:t>Scopus</w:t>
      </w:r>
      <w:proofErr w:type="spellEnd"/>
      <w:r w:rsidR="00BF15FF" w:rsidRPr="00BF15FF">
        <w:rPr>
          <w:rStyle w:val="oypena"/>
          <w:rFonts w:eastAsiaTheme="majorEastAsia"/>
          <w:color w:val="000000"/>
        </w:rPr>
        <w:t xml:space="preserve"> e Web of Science. Foram utilizados os descritores 'gene </w:t>
      </w:r>
      <w:proofErr w:type="spellStart"/>
      <w:r w:rsidR="00BF15FF" w:rsidRPr="00BF15FF">
        <w:rPr>
          <w:rStyle w:val="oypena"/>
          <w:rFonts w:eastAsiaTheme="majorEastAsia"/>
          <w:color w:val="000000"/>
        </w:rPr>
        <w:t>therapy</w:t>
      </w:r>
      <w:proofErr w:type="spellEnd"/>
      <w:r w:rsidR="00BF15FF" w:rsidRPr="00BF15FF">
        <w:rPr>
          <w:rStyle w:val="oypena"/>
          <w:rFonts w:eastAsiaTheme="majorEastAsia"/>
          <w:color w:val="000000"/>
        </w:rPr>
        <w:t>', '</w:t>
      </w:r>
      <w:proofErr w:type="spellStart"/>
      <w:r w:rsidR="00BF15FF" w:rsidRPr="00BF15FF">
        <w:rPr>
          <w:rStyle w:val="oypena"/>
          <w:rFonts w:eastAsiaTheme="majorEastAsia"/>
          <w:color w:val="000000"/>
        </w:rPr>
        <w:t>hereditary</w:t>
      </w:r>
      <w:proofErr w:type="spellEnd"/>
      <w:r w:rsidR="00BF15FF" w:rsidRPr="00BF15FF">
        <w:rPr>
          <w:rStyle w:val="oypena"/>
          <w:rFonts w:eastAsiaTheme="majorEastAsia"/>
          <w:color w:val="000000"/>
        </w:rPr>
        <w:t xml:space="preserve"> </w:t>
      </w:r>
      <w:proofErr w:type="spellStart"/>
      <w:r w:rsidR="00BF15FF" w:rsidRPr="00BF15FF">
        <w:rPr>
          <w:rStyle w:val="oypena"/>
          <w:rFonts w:eastAsiaTheme="majorEastAsia"/>
          <w:color w:val="000000"/>
        </w:rPr>
        <w:t>diseases</w:t>
      </w:r>
      <w:proofErr w:type="spellEnd"/>
      <w:r w:rsidR="00BF15FF" w:rsidRPr="00BF15FF">
        <w:rPr>
          <w:rStyle w:val="oypena"/>
          <w:rFonts w:eastAsiaTheme="majorEastAsia"/>
          <w:color w:val="000000"/>
        </w:rPr>
        <w:t>', '</w:t>
      </w:r>
      <w:proofErr w:type="spellStart"/>
      <w:r w:rsidR="00BF15FF" w:rsidRPr="00BF15FF">
        <w:rPr>
          <w:rStyle w:val="oypena"/>
          <w:rFonts w:eastAsiaTheme="majorEastAsia"/>
          <w:color w:val="000000"/>
        </w:rPr>
        <w:t>genetic</w:t>
      </w:r>
      <w:proofErr w:type="spellEnd"/>
      <w:r w:rsidR="00BF15FF" w:rsidRPr="00BF15FF">
        <w:rPr>
          <w:rStyle w:val="oypena"/>
          <w:rFonts w:eastAsiaTheme="majorEastAsia"/>
          <w:color w:val="000000"/>
        </w:rPr>
        <w:t xml:space="preserve"> </w:t>
      </w:r>
      <w:proofErr w:type="spellStart"/>
      <w:r w:rsidR="00BF15FF" w:rsidRPr="00BF15FF">
        <w:rPr>
          <w:rStyle w:val="oypena"/>
          <w:rFonts w:eastAsiaTheme="majorEastAsia"/>
          <w:color w:val="000000"/>
        </w:rPr>
        <w:t>disorders</w:t>
      </w:r>
      <w:proofErr w:type="spellEnd"/>
      <w:r w:rsidR="00BF15FF" w:rsidRPr="00BF15FF">
        <w:rPr>
          <w:rStyle w:val="oypena"/>
          <w:rFonts w:eastAsiaTheme="majorEastAsia"/>
          <w:color w:val="000000"/>
        </w:rPr>
        <w:t>' e '</w:t>
      </w:r>
      <w:proofErr w:type="spellStart"/>
      <w:r w:rsidR="00BF15FF" w:rsidRPr="00BF15FF">
        <w:rPr>
          <w:rStyle w:val="oypena"/>
          <w:rFonts w:eastAsiaTheme="majorEastAsia"/>
          <w:color w:val="000000"/>
        </w:rPr>
        <w:t>clinical</w:t>
      </w:r>
      <w:proofErr w:type="spellEnd"/>
      <w:r w:rsidR="00BF15FF" w:rsidRPr="00BF15FF">
        <w:rPr>
          <w:rStyle w:val="oypena"/>
          <w:rFonts w:eastAsiaTheme="majorEastAsia"/>
          <w:color w:val="000000"/>
        </w:rPr>
        <w:t xml:space="preserve"> </w:t>
      </w:r>
      <w:proofErr w:type="spellStart"/>
      <w:r w:rsidR="00BF15FF" w:rsidRPr="00BF15FF">
        <w:rPr>
          <w:rStyle w:val="oypena"/>
          <w:rFonts w:eastAsiaTheme="majorEastAsia"/>
          <w:color w:val="000000"/>
        </w:rPr>
        <w:t>trials</w:t>
      </w:r>
      <w:proofErr w:type="spellEnd"/>
      <w:r w:rsidR="00BF15FF" w:rsidRPr="00BF15FF">
        <w:rPr>
          <w:rStyle w:val="oypena"/>
          <w:rFonts w:eastAsiaTheme="majorEastAsia"/>
          <w:color w:val="000000"/>
        </w:rPr>
        <w:t>', associados ao booleano 'AND'. Os critérios de inclusão englobaram artigos publicados em inglês entre 2015 e 2023, focados em terapia gênica para doenças hereditárias. Estudos duplicados e não disponíveis na íntegra foram excluídos</w:t>
      </w:r>
      <w:r w:rsidRPr="004428B6">
        <w:rPr>
          <w:rStyle w:val="oypena"/>
          <w:rFonts w:eastAsiaTheme="majorEastAsia"/>
          <w:color w:val="000000"/>
        </w:rPr>
        <w:t xml:space="preserve">. </w:t>
      </w:r>
      <w:r w:rsidRPr="004428B6">
        <w:rPr>
          <w:rStyle w:val="oypena"/>
          <w:rFonts w:eastAsiaTheme="majorEastAsia"/>
          <w:b/>
          <w:bCs/>
          <w:color w:val="000000"/>
        </w:rPr>
        <w:t>RESULTADOS</w:t>
      </w:r>
      <w:r w:rsidRPr="004428B6">
        <w:rPr>
          <w:rStyle w:val="oypena"/>
          <w:rFonts w:eastAsiaTheme="majorEastAsia"/>
          <w:color w:val="000000"/>
        </w:rPr>
        <w:t xml:space="preserve">: </w:t>
      </w:r>
      <w:r w:rsidR="00BF15FF" w:rsidRPr="00BF15FF">
        <w:rPr>
          <w:rStyle w:val="oypena"/>
          <w:rFonts w:eastAsiaTheme="majorEastAsia"/>
          <w:color w:val="000000"/>
        </w:rPr>
        <w:t>A terapia gênica utiliza vetores virais e não virais para entregar genes corretivos às células-alvo. Um exemplo notável é a terapia gênica para a hemofilia, onde a introdução de um gene funcional do fator VIII ou IX tem mostrado reduzir significativamente os episódios hemorrágicos em pacientes. A fibrose cística, causada por mutações no gene CFTR, também tem sido alvo de terapias gênicas, com avanços promissores em ensaios clínicos que demonstram melhora na função pulmonar dos pacientes tratados. Entretanto, desafios como a resposta imune aos vetores, a eficiência de entrega do gene e a regulação da expressão gênica persistem</w:t>
      </w:r>
      <w:r w:rsidRPr="004428B6">
        <w:rPr>
          <w:rStyle w:val="oypena"/>
          <w:rFonts w:eastAsiaTheme="majorEastAsia"/>
          <w:color w:val="000000"/>
        </w:rPr>
        <w:t xml:space="preserve">. </w:t>
      </w:r>
      <w:r w:rsidRPr="004428B6">
        <w:rPr>
          <w:rStyle w:val="oypena"/>
          <w:rFonts w:eastAsiaTheme="majorEastAsia"/>
          <w:b/>
          <w:bCs/>
          <w:color w:val="000000"/>
        </w:rPr>
        <w:t>CONCLUSÃO</w:t>
      </w:r>
      <w:r w:rsidRPr="004428B6">
        <w:rPr>
          <w:rStyle w:val="oypena"/>
          <w:rFonts w:eastAsiaTheme="majorEastAsia"/>
          <w:color w:val="000000"/>
        </w:rPr>
        <w:t xml:space="preserve">: </w:t>
      </w:r>
      <w:r w:rsidR="00BF15FF" w:rsidRPr="00BF15FF">
        <w:rPr>
          <w:rStyle w:val="oypena"/>
          <w:rFonts w:eastAsiaTheme="majorEastAsia"/>
          <w:color w:val="000000"/>
        </w:rPr>
        <w:t>A terapia gênica representa um avanço significativo no tratamento de doenças hereditárias, com vários casos de sucesso já documentados. No entanto, para sua implementação clínica ampla, ainda são necessários aprimoramentos tecnológicos e a superação de barreiras imunológicas e éticas. A continuidade da pesquisa e o desenvolvimento de novas técnicas são essenciais para consolidar a terapia gênica como uma abordagem padrão para o tratamento de doenças genéticas</w:t>
      </w:r>
      <w:r w:rsidRPr="004428B6">
        <w:rPr>
          <w:rStyle w:val="oypena"/>
          <w:rFonts w:eastAsiaTheme="majorEastAsia"/>
          <w:color w:val="000000"/>
        </w:rPr>
        <w:t>.</w:t>
      </w:r>
    </w:p>
    <w:p w14:paraId="77331C15" w14:textId="7A9AB7F6" w:rsidR="00F65A4D" w:rsidRDefault="00F65A4D" w:rsidP="004428B6">
      <w:pPr>
        <w:pStyle w:val="cvgsua"/>
        <w:jc w:val="both"/>
        <w:rPr>
          <w:color w:val="000000"/>
        </w:rPr>
      </w:pPr>
    </w:p>
    <w:p w14:paraId="70051C97" w14:textId="1F75D298" w:rsidR="00F65A4D" w:rsidRPr="004428B6" w:rsidRDefault="00F65A4D" w:rsidP="004428B6">
      <w:pPr>
        <w:spacing w:line="240" w:lineRule="auto"/>
        <w:rPr>
          <w:rStyle w:val="oypena"/>
          <w:rFonts w:ascii="Times New Roman" w:eastAsiaTheme="majorEastAsia" w:hAnsi="Times New Roman" w:cs="Times New Roman"/>
          <w:color w:val="000000"/>
          <w:sz w:val="24"/>
          <w:szCs w:val="24"/>
        </w:rPr>
      </w:pPr>
      <w:r w:rsidRPr="004428B6">
        <w:rPr>
          <w:rStyle w:val="oypena"/>
          <w:rFonts w:ascii="Times New Roman" w:eastAsiaTheme="majorEastAsia" w:hAnsi="Times New Roman" w:cs="Times New Roman"/>
          <w:b/>
          <w:bCs/>
          <w:color w:val="000000"/>
          <w:sz w:val="24"/>
          <w:szCs w:val="24"/>
        </w:rPr>
        <w:t>Palavras-chave</w:t>
      </w:r>
      <w:r w:rsidRPr="004428B6">
        <w:rPr>
          <w:rStyle w:val="oypena"/>
          <w:rFonts w:ascii="Times New Roman" w:eastAsiaTheme="majorEastAsia" w:hAnsi="Times New Roman" w:cs="Times New Roman"/>
          <w:color w:val="000000"/>
          <w:sz w:val="24"/>
          <w:szCs w:val="24"/>
        </w:rPr>
        <w:t xml:space="preserve">: </w:t>
      </w:r>
      <w:r w:rsidR="00BF15FF" w:rsidRPr="00BF15FF">
        <w:rPr>
          <w:rStyle w:val="oypena"/>
          <w:rFonts w:ascii="Times New Roman" w:eastAsiaTheme="majorEastAsia" w:hAnsi="Times New Roman" w:cs="Times New Roman"/>
          <w:color w:val="000000"/>
          <w:sz w:val="24"/>
          <w:szCs w:val="24"/>
        </w:rPr>
        <w:t>Terapia Gênica; Doenças Hereditárias; Distúrbios Genéticos</w:t>
      </w:r>
      <w:r w:rsidRPr="004428B6">
        <w:rPr>
          <w:rStyle w:val="oypena"/>
          <w:rFonts w:ascii="Times New Roman" w:eastAsiaTheme="majorEastAsia" w:hAnsi="Times New Roman" w:cs="Times New Roman"/>
          <w:color w:val="000000"/>
          <w:sz w:val="24"/>
          <w:szCs w:val="24"/>
        </w:rPr>
        <w:t>.</w:t>
      </w:r>
    </w:p>
    <w:p w14:paraId="5EB528D9" w14:textId="77777777" w:rsidR="00F65A4D" w:rsidRDefault="00F65A4D" w:rsidP="00F65A4D">
      <w:pPr>
        <w:rPr>
          <w:rStyle w:val="oypena"/>
          <w:rFonts w:eastAsiaTheme="majorEastAsia"/>
          <w:color w:val="000000"/>
        </w:rPr>
      </w:pPr>
    </w:p>
    <w:p w14:paraId="2A543AE8" w14:textId="77777777" w:rsidR="00F65A4D" w:rsidRDefault="00F65A4D" w:rsidP="00F65A4D">
      <w:pPr>
        <w:rPr>
          <w:rStyle w:val="oypena"/>
          <w:rFonts w:eastAsiaTheme="majorEastAsia"/>
          <w:color w:val="000000"/>
        </w:rPr>
      </w:pPr>
    </w:p>
    <w:p w14:paraId="3BB75E9A" w14:textId="77777777" w:rsidR="00F65A4D" w:rsidRDefault="00F65A4D" w:rsidP="00F65A4D">
      <w:pPr>
        <w:rPr>
          <w:rStyle w:val="oypena"/>
          <w:rFonts w:eastAsiaTheme="majorEastAsia"/>
          <w:color w:val="000000"/>
        </w:rPr>
      </w:pPr>
    </w:p>
    <w:p w14:paraId="2FBF6EF9" w14:textId="77777777" w:rsidR="00F65A4D" w:rsidRDefault="00F65A4D" w:rsidP="00F65A4D">
      <w:pPr>
        <w:rPr>
          <w:rStyle w:val="oypena"/>
          <w:rFonts w:eastAsiaTheme="majorEastAsia"/>
          <w:color w:val="000000"/>
        </w:rPr>
      </w:pPr>
    </w:p>
    <w:p w14:paraId="4E2E4207" w14:textId="77777777" w:rsidR="00F65A4D" w:rsidRDefault="00F65A4D" w:rsidP="00F65A4D">
      <w:pPr>
        <w:rPr>
          <w:rStyle w:val="oypena"/>
          <w:rFonts w:eastAsiaTheme="majorEastAsia"/>
          <w:color w:val="000000"/>
        </w:rPr>
      </w:pPr>
    </w:p>
    <w:p w14:paraId="473DD6ED" w14:textId="77777777" w:rsidR="00F65A4D" w:rsidRDefault="00F65A4D" w:rsidP="00F65A4D">
      <w:pPr>
        <w:rPr>
          <w:rStyle w:val="oypena"/>
          <w:rFonts w:eastAsiaTheme="majorEastAsia"/>
          <w:color w:val="000000"/>
        </w:rPr>
      </w:pPr>
    </w:p>
    <w:p w14:paraId="6C603DBC" w14:textId="77777777" w:rsidR="00F65A4D" w:rsidRDefault="00F65A4D" w:rsidP="00F65A4D">
      <w:pPr>
        <w:rPr>
          <w:rStyle w:val="oypena"/>
          <w:rFonts w:eastAsiaTheme="majorEastAsia"/>
          <w:color w:val="000000"/>
        </w:rPr>
      </w:pPr>
    </w:p>
    <w:p w14:paraId="391F9052" w14:textId="77777777" w:rsidR="00F65A4D" w:rsidRDefault="00F65A4D" w:rsidP="00F65A4D">
      <w:pPr>
        <w:rPr>
          <w:rStyle w:val="oypena"/>
          <w:rFonts w:eastAsiaTheme="majorEastAsia"/>
          <w:color w:val="000000"/>
        </w:rPr>
      </w:pPr>
    </w:p>
    <w:p w14:paraId="4720472F" w14:textId="77777777" w:rsidR="00F65A4D" w:rsidRDefault="00F65A4D" w:rsidP="00F65A4D">
      <w:pPr>
        <w:rPr>
          <w:rStyle w:val="oypena"/>
          <w:rFonts w:eastAsiaTheme="majorEastAsia"/>
          <w:color w:val="000000"/>
        </w:rPr>
      </w:pPr>
    </w:p>
    <w:p w14:paraId="6B4EDE5A" w14:textId="77777777" w:rsidR="00C2307E" w:rsidRDefault="00C2307E" w:rsidP="00F65A4D">
      <w:pPr>
        <w:rPr>
          <w:rStyle w:val="oypena"/>
          <w:rFonts w:eastAsiaTheme="majorEastAsia"/>
          <w:color w:val="000000"/>
        </w:rPr>
      </w:pPr>
    </w:p>
    <w:p w14:paraId="7678C9DF" w14:textId="6B670C47" w:rsidR="00F65A4D" w:rsidRDefault="00F65A4D" w:rsidP="00F65A4D">
      <w:pPr>
        <w:rPr>
          <w:rFonts w:ascii="Times New Roman" w:hAnsi="Times New Roman" w:cs="Times New Roman"/>
          <w:b/>
          <w:bCs/>
          <w:sz w:val="24"/>
          <w:szCs w:val="24"/>
        </w:rPr>
      </w:pPr>
      <w:r w:rsidRPr="00795EC8">
        <w:rPr>
          <w:rFonts w:ascii="Times New Roman" w:hAnsi="Times New Roman" w:cs="Times New Roman"/>
          <w:b/>
          <w:bCs/>
          <w:sz w:val="24"/>
          <w:szCs w:val="24"/>
        </w:rPr>
        <w:t>REFERÊNCIAS:</w:t>
      </w:r>
    </w:p>
    <w:p w14:paraId="2BB13A67" w14:textId="11209C30" w:rsidR="0086151B" w:rsidRDefault="0086151B" w:rsidP="00F65A4D">
      <w:pPr>
        <w:rPr>
          <w:rFonts w:ascii="Times New Roman" w:hAnsi="Times New Roman" w:cs="Times New Roman"/>
          <w:sz w:val="24"/>
          <w:szCs w:val="24"/>
        </w:rPr>
      </w:pPr>
    </w:p>
    <w:p w14:paraId="35A7154F" w14:textId="77777777" w:rsidR="000A4781" w:rsidRPr="000A4781" w:rsidRDefault="000A4781" w:rsidP="000A4781">
      <w:pPr>
        <w:spacing w:line="240" w:lineRule="auto"/>
        <w:rPr>
          <w:rFonts w:ascii="Times New Roman" w:hAnsi="Times New Roman" w:cs="Times New Roman"/>
          <w:sz w:val="24"/>
          <w:szCs w:val="24"/>
        </w:rPr>
      </w:pPr>
      <w:r w:rsidRPr="000A4781">
        <w:rPr>
          <w:rFonts w:ascii="Times New Roman" w:hAnsi="Times New Roman" w:cs="Times New Roman"/>
          <w:sz w:val="24"/>
          <w:szCs w:val="24"/>
        </w:rPr>
        <w:t xml:space="preserve">HIGH, K. A.; RONCAROLO, M. G. Gene </w:t>
      </w:r>
      <w:proofErr w:type="spellStart"/>
      <w:r w:rsidRPr="000A4781">
        <w:rPr>
          <w:rFonts w:ascii="Times New Roman" w:hAnsi="Times New Roman" w:cs="Times New Roman"/>
          <w:sz w:val="24"/>
          <w:szCs w:val="24"/>
        </w:rPr>
        <w:t>therapy</w:t>
      </w:r>
      <w:proofErr w:type="spellEnd"/>
      <w:r w:rsidRPr="000A4781">
        <w:rPr>
          <w:rFonts w:ascii="Times New Roman" w:hAnsi="Times New Roman" w:cs="Times New Roman"/>
          <w:sz w:val="24"/>
          <w:szCs w:val="24"/>
        </w:rPr>
        <w:t xml:space="preserve">. </w:t>
      </w:r>
      <w:r w:rsidRPr="000A4781">
        <w:rPr>
          <w:rFonts w:ascii="Times New Roman" w:hAnsi="Times New Roman" w:cs="Times New Roman"/>
          <w:b/>
          <w:bCs/>
          <w:sz w:val="24"/>
          <w:szCs w:val="24"/>
        </w:rPr>
        <w:t>New England Journal of Medicine</w:t>
      </w:r>
      <w:r w:rsidRPr="000A4781">
        <w:rPr>
          <w:rFonts w:ascii="Times New Roman" w:hAnsi="Times New Roman" w:cs="Times New Roman"/>
          <w:sz w:val="24"/>
          <w:szCs w:val="24"/>
        </w:rPr>
        <w:t>, v. 381, n. 5, p. 455-464, 2019.</w:t>
      </w:r>
    </w:p>
    <w:p w14:paraId="65E952F6" w14:textId="77777777" w:rsidR="000A4781" w:rsidRPr="000A4781" w:rsidRDefault="000A4781" w:rsidP="000A4781">
      <w:pPr>
        <w:spacing w:line="240" w:lineRule="auto"/>
        <w:rPr>
          <w:rFonts w:ascii="Times New Roman" w:hAnsi="Times New Roman" w:cs="Times New Roman"/>
          <w:sz w:val="24"/>
          <w:szCs w:val="24"/>
        </w:rPr>
      </w:pPr>
    </w:p>
    <w:p w14:paraId="43208A59" w14:textId="77777777" w:rsidR="000A4781" w:rsidRPr="000A4781" w:rsidRDefault="000A4781" w:rsidP="000A4781">
      <w:pPr>
        <w:spacing w:line="240" w:lineRule="auto"/>
        <w:rPr>
          <w:rFonts w:ascii="Times New Roman" w:hAnsi="Times New Roman" w:cs="Times New Roman"/>
          <w:sz w:val="24"/>
          <w:szCs w:val="24"/>
        </w:rPr>
      </w:pPr>
      <w:r w:rsidRPr="000A4781">
        <w:rPr>
          <w:rFonts w:ascii="Times New Roman" w:hAnsi="Times New Roman" w:cs="Times New Roman"/>
          <w:sz w:val="24"/>
          <w:szCs w:val="24"/>
        </w:rPr>
        <w:t xml:space="preserve">NATHWANI, A. C.; et al. </w:t>
      </w:r>
      <w:proofErr w:type="spellStart"/>
      <w:r w:rsidRPr="000A4781">
        <w:rPr>
          <w:rFonts w:ascii="Times New Roman" w:hAnsi="Times New Roman" w:cs="Times New Roman"/>
          <w:sz w:val="24"/>
          <w:szCs w:val="24"/>
        </w:rPr>
        <w:t>Long-term</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sz w:val="24"/>
          <w:szCs w:val="24"/>
        </w:rPr>
        <w:t>safety</w:t>
      </w:r>
      <w:proofErr w:type="spellEnd"/>
      <w:r w:rsidRPr="000A4781">
        <w:rPr>
          <w:rFonts w:ascii="Times New Roman" w:hAnsi="Times New Roman" w:cs="Times New Roman"/>
          <w:sz w:val="24"/>
          <w:szCs w:val="24"/>
        </w:rPr>
        <w:t xml:space="preserve"> and </w:t>
      </w:r>
      <w:proofErr w:type="spellStart"/>
      <w:r w:rsidRPr="000A4781">
        <w:rPr>
          <w:rFonts w:ascii="Times New Roman" w:hAnsi="Times New Roman" w:cs="Times New Roman"/>
          <w:sz w:val="24"/>
          <w:szCs w:val="24"/>
        </w:rPr>
        <w:t>efficacy</w:t>
      </w:r>
      <w:proofErr w:type="spellEnd"/>
      <w:r w:rsidRPr="000A4781">
        <w:rPr>
          <w:rFonts w:ascii="Times New Roman" w:hAnsi="Times New Roman" w:cs="Times New Roman"/>
          <w:sz w:val="24"/>
          <w:szCs w:val="24"/>
        </w:rPr>
        <w:t xml:space="preserve"> of factor IX gene </w:t>
      </w:r>
      <w:proofErr w:type="spellStart"/>
      <w:r w:rsidRPr="000A4781">
        <w:rPr>
          <w:rFonts w:ascii="Times New Roman" w:hAnsi="Times New Roman" w:cs="Times New Roman"/>
          <w:sz w:val="24"/>
          <w:szCs w:val="24"/>
        </w:rPr>
        <w:t>therapy</w:t>
      </w:r>
      <w:proofErr w:type="spellEnd"/>
      <w:r w:rsidRPr="000A4781">
        <w:rPr>
          <w:rFonts w:ascii="Times New Roman" w:hAnsi="Times New Roman" w:cs="Times New Roman"/>
          <w:sz w:val="24"/>
          <w:szCs w:val="24"/>
        </w:rPr>
        <w:t xml:space="preserve"> in </w:t>
      </w:r>
      <w:proofErr w:type="spellStart"/>
      <w:r w:rsidRPr="000A4781">
        <w:rPr>
          <w:rFonts w:ascii="Times New Roman" w:hAnsi="Times New Roman" w:cs="Times New Roman"/>
          <w:sz w:val="24"/>
          <w:szCs w:val="24"/>
        </w:rPr>
        <w:t>hemophilia</w:t>
      </w:r>
      <w:proofErr w:type="spellEnd"/>
      <w:r w:rsidRPr="000A4781">
        <w:rPr>
          <w:rFonts w:ascii="Times New Roman" w:hAnsi="Times New Roman" w:cs="Times New Roman"/>
          <w:sz w:val="24"/>
          <w:szCs w:val="24"/>
        </w:rPr>
        <w:t xml:space="preserve"> B. </w:t>
      </w:r>
      <w:r w:rsidRPr="000A4781">
        <w:rPr>
          <w:rFonts w:ascii="Times New Roman" w:hAnsi="Times New Roman" w:cs="Times New Roman"/>
          <w:b/>
          <w:bCs/>
          <w:sz w:val="24"/>
          <w:szCs w:val="24"/>
        </w:rPr>
        <w:t>New England Journal of Medicine</w:t>
      </w:r>
      <w:r w:rsidRPr="000A4781">
        <w:rPr>
          <w:rFonts w:ascii="Times New Roman" w:hAnsi="Times New Roman" w:cs="Times New Roman"/>
          <w:sz w:val="24"/>
          <w:szCs w:val="24"/>
        </w:rPr>
        <w:t>, v. 371, n. 21, p. 1994-2004, 2017.</w:t>
      </w:r>
    </w:p>
    <w:p w14:paraId="52685026" w14:textId="77777777" w:rsidR="000A4781" w:rsidRPr="000A4781" w:rsidRDefault="000A4781" w:rsidP="000A4781">
      <w:pPr>
        <w:spacing w:line="240" w:lineRule="auto"/>
        <w:rPr>
          <w:rFonts w:ascii="Times New Roman" w:hAnsi="Times New Roman" w:cs="Times New Roman"/>
          <w:sz w:val="24"/>
          <w:szCs w:val="24"/>
        </w:rPr>
      </w:pPr>
    </w:p>
    <w:p w14:paraId="06D79727" w14:textId="77777777" w:rsidR="000A4781" w:rsidRPr="000A4781" w:rsidRDefault="000A4781" w:rsidP="000A4781">
      <w:pPr>
        <w:spacing w:line="240" w:lineRule="auto"/>
        <w:rPr>
          <w:rFonts w:ascii="Times New Roman" w:hAnsi="Times New Roman" w:cs="Times New Roman"/>
          <w:sz w:val="24"/>
          <w:szCs w:val="24"/>
        </w:rPr>
      </w:pPr>
      <w:r w:rsidRPr="000A4781">
        <w:rPr>
          <w:rFonts w:ascii="Times New Roman" w:hAnsi="Times New Roman" w:cs="Times New Roman"/>
          <w:sz w:val="24"/>
          <w:szCs w:val="24"/>
        </w:rPr>
        <w:t xml:space="preserve">KEISER, N. W.; ENGELHARDT, J. F. New animal </w:t>
      </w:r>
      <w:proofErr w:type="spellStart"/>
      <w:r w:rsidRPr="000A4781">
        <w:rPr>
          <w:rFonts w:ascii="Times New Roman" w:hAnsi="Times New Roman" w:cs="Times New Roman"/>
          <w:sz w:val="24"/>
          <w:szCs w:val="24"/>
        </w:rPr>
        <w:t>models</w:t>
      </w:r>
      <w:proofErr w:type="spellEnd"/>
      <w:r w:rsidRPr="000A4781">
        <w:rPr>
          <w:rFonts w:ascii="Times New Roman" w:hAnsi="Times New Roman" w:cs="Times New Roman"/>
          <w:sz w:val="24"/>
          <w:szCs w:val="24"/>
        </w:rPr>
        <w:t xml:space="preserve"> of </w:t>
      </w:r>
      <w:proofErr w:type="spellStart"/>
      <w:r w:rsidRPr="000A4781">
        <w:rPr>
          <w:rFonts w:ascii="Times New Roman" w:hAnsi="Times New Roman" w:cs="Times New Roman"/>
          <w:sz w:val="24"/>
          <w:szCs w:val="24"/>
        </w:rPr>
        <w:t>cystic</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sz w:val="24"/>
          <w:szCs w:val="24"/>
        </w:rPr>
        <w:t>fibrosis</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sz w:val="24"/>
          <w:szCs w:val="24"/>
        </w:rPr>
        <w:t>what</w:t>
      </w:r>
      <w:proofErr w:type="spellEnd"/>
      <w:r w:rsidRPr="000A4781">
        <w:rPr>
          <w:rFonts w:ascii="Times New Roman" w:hAnsi="Times New Roman" w:cs="Times New Roman"/>
          <w:sz w:val="24"/>
          <w:szCs w:val="24"/>
        </w:rPr>
        <w:t xml:space="preserve"> are </w:t>
      </w:r>
      <w:proofErr w:type="spellStart"/>
      <w:r w:rsidRPr="000A4781">
        <w:rPr>
          <w:rFonts w:ascii="Times New Roman" w:hAnsi="Times New Roman" w:cs="Times New Roman"/>
          <w:sz w:val="24"/>
          <w:szCs w:val="24"/>
        </w:rPr>
        <w:t>they</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sz w:val="24"/>
          <w:szCs w:val="24"/>
        </w:rPr>
        <w:t>teaching</w:t>
      </w:r>
      <w:proofErr w:type="spellEnd"/>
      <w:r w:rsidRPr="000A4781">
        <w:rPr>
          <w:rFonts w:ascii="Times New Roman" w:hAnsi="Times New Roman" w:cs="Times New Roman"/>
          <w:sz w:val="24"/>
          <w:szCs w:val="24"/>
        </w:rPr>
        <w:t xml:space="preserve"> us?. </w:t>
      </w:r>
      <w:proofErr w:type="spellStart"/>
      <w:r w:rsidRPr="000A4781">
        <w:rPr>
          <w:rFonts w:ascii="Times New Roman" w:hAnsi="Times New Roman" w:cs="Times New Roman"/>
          <w:b/>
          <w:bCs/>
          <w:sz w:val="24"/>
          <w:szCs w:val="24"/>
        </w:rPr>
        <w:t>Current</w:t>
      </w:r>
      <w:proofErr w:type="spellEnd"/>
      <w:r w:rsidRPr="000A4781">
        <w:rPr>
          <w:rFonts w:ascii="Times New Roman" w:hAnsi="Times New Roman" w:cs="Times New Roman"/>
          <w:b/>
          <w:bCs/>
          <w:sz w:val="24"/>
          <w:szCs w:val="24"/>
        </w:rPr>
        <w:t xml:space="preserve"> </w:t>
      </w:r>
      <w:proofErr w:type="spellStart"/>
      <w:r w:rsidRPr="000A4781">
        <w:rPr>
          <w:rFonts w:ascii="Times New Roman" w:hAnsi="Times New Roman" w:cs="Times New Roman"/>
          <w:b/>
          <w:bCs/>
          <w:sz w:val="24"/>
          <w:szCs w:val="24"/>
        </w:rPr>
        <w:t>Opinion</w:t>
      </w:r>
      <w:proofErr w:type="spellEnd"/>
      <w:r w:rsidRPr="000A4781">
        <w:rPr>
          <w:rFonts w:ascii="Times New Roman" w:hAnsi="Times New Roman" w:cs="Times New Roman"/>
          <w:b/>
          <w:bCs/>
          <w:sz w:val="24"/>
          <w:szCs w:val="24"/>
        </w:rPr>
        <w:t xml:space="preserve"> in </w:t>
      </w:r>
      <w:proofErr w:type="spellStart"/>
      <w:r w:rsidRPr="000A4781">
        <w:rPr>
          <w:rFonts w:ascii="Times New Roman" w:hAnsi="Times New Roman" w:cs="Times New Roman"/>
          <w:b/>
          <w:bCs/>
          <w:sz w:val="24"/>
          <w:szCs w:val="24"/>
        </w:rPr>
        <w:t>Pulmonary</w:t>
      </w:r>
      <w:proofErr w:type="spellEnd"/>
      <w:r w:rsidRPr="000A4781">
        <w:rPr>
          <w:rFonts w:ascii="Times New Roman" w:hAnsi="Times New Roman" w:cs="Times New Roman"/>
          <w:b/>
          <w:bCs/>
          <w:sz w:val="24"/>
          <w:szCs w:val="24"/>
        </w:rPr>
        <w:t xml:space="preserve"> Medicine</w:t>
      </w:r>
      <w:r w:rsidRPr="000A4781">
        <w:rPr>
          <w:rFonts w:ascii="Times New Roman" w:hAnsi="Times New Roman" w:cs="Times New Roman"/>
          <w:sz w:val="24"/>
          <w:szCs w:val="24"/>
        </w:rPr>
        <w:t>, v. 26, n. 6, p. 553, 2019.</w:t>
      </w:r>
    </w:p>
    <w:p w14:paraId="17CE6260" w14:textId="77777777" w:rsidR="000A4781" w:rsidRPr="000A4781" w:rsidRDefault="000A4781" w:rsidP="000A4781">
      <w:pPr>
        <w:spacing w:line="240" w:lineRule="auto"/>
        <w:rPr>
          <w:rFonts w:ascii="Times New Roman" w:hAnsi="Times New Roman" w:cs="Times New Roman"/>
          <w:sz w:val="24"/>
          <w:szCs w:val="24"/>
        </w:rPr>
      </w:pPr>
    </w:p>
    <w:p w14:paraId="63A0C0FC" w14:textId="77777777" w:rsidR="000A4781" w:rsidRPr="000A4781" w:rsidRDefault="000A4781" w:rsidP="000A4781">
      <w:pPr>
        <w:spacing w:line="240" w:lineRule="auto"/>
        <w:rPr>
          <w:rFonts w:ascii="Times New Roman" w:hAnsi="Times New Roman" w:cs="Times New Roman"/>
          <w:sz w:val="24"/>
          <w:szCs w:val="24"/>
        </w:rPr>
      </w:pPr>
      <w:r w:rsidRPr="000A4781">
        <w:rPr>
          <w:rFonts w:ascii="Times New Roman" w:hAnsi="Times New Roman" w:cs="Times New Roman"/>
          <w:sz w:val="24"/>
          <w:szCs w:val="24"/>
        </w:rPr>
        <w:t xml:space="preserve">DUNBAR, C. E.; et al. Gene </w:t>
      </w:r>
      <w:proofErr w:type="spellStart"/>
      <w:r w:rsidRPr="000A4781">
        <w:rPr>
          <w:rFonts w:ascii="Times New Roman" w:hAnsi="Times New Roman" w:cs="Times New Roman"/>
          <w:sz w:val="24"/>
          <w:szCs w:val="24"/>
        </w:rPr>
        <w:t>therapy</w:t>
      </w:r>
      <w:proofErr w:type="spellEnd"/>
      <w:r w:rsidRPr="000A4781">
        <w:rPr>
          <w:rFonts w:ascii="Times New Roman" w:hAnsi="Times New Roman" w:cs="Times New Roman"/>
          <w:sz w:val="24"/>
          <w:szCs w:val="24"/>
        </w:rPr>
        <w:t xml:space="preserve"> comes of age. </w:t>
      </w:r>
      <w:r w:rsidRPr="000A4781">
        <w:rPr>
          <w:rFonts w:ascii="Times New Roman" w:hAnsi="Times New Roman" w:cs="Times New Roman"/>
          <w:b/>
          <w:bCs/>
          <w:sz w:val="24"/>
          <w:szCs w:val="24"/>
        </w:rPr>
        <w:t>Science</w:t>
      </w:r>
      <w:r w:rsidRPr="000A4781">
        <w:rPr>
          <w:rFonts w:ascii="Times New Roman" w:hAnsi="Times New Roman" w:cs="Times New Roman"/>
          <w:sz w:val="24"/>
          <w:szCs w:val="24"/>
        </w:rPr>
        <w:t>, v. 359, n. 6372, eaan4672, 2018.</w:t>
      </w:r>
    </w:p>
    <w:p w14:paraId="291861A9" w14:textId="77777777" w:rsidR="000A4781" w:rsidRPr="000A4781" w:rsidRDefault="000A4781" w:rsidP="000A4781">
      <w:pPr>
        <w:spacing w:line="240" w:lineRule="auto"/>
        <w:rPr>
          <w:rFonts w:ascii="Times New Roman" w:hAnsi="Times New Roman" w:cs="Times New Roman"/>
          <w:sz w:val="24"/>
          <w:szCs w:val="24"/>
        </w:rPr>
      </w:pPr>
    </w:p>
    <w:p w14:paraId="27674944" w14:textId="77777777" w:rsidR="000A4781" w:rsidRPr="000A4781" w:rsidRDefault="000A4781" w:rsidP="000A4781">
      <w:pPr>
        <w:spacing w:line="240" w:lineRule="auto"/>
        <w:rPr>
          <w:rFonts w:ascii="Times New Roman" w:hAnsi="Times New Roman" w:cs="Times New Roman"/>
          <w:sz w:val="24"/>
          <w:szCs w:val="24"/>
        </w:rPr>
      </w:pPr>
      <w:r w:rsidRPr="000A4781">
        <w:rPr>
          <w:rFonts w:ascii="Times New Roman" w:hAnsi="Times New Roman" w:cs="Times New Roman"/>
          <w:sz w:val="24"/>
          <w:szCs w:val="24"/>
        </w:rPr>
        <w:t xml:space="preserve">NALDINI, L. Gene </w:t>
      </w:r>
      <w:proofErr w:type="spellStart"/>
      <w:r w:rsidRPr="000A4781">
        <w:rPr>
          <w:rFonts w:ascii="Times New Roman" w:hAnsi="Times New Roman" w:cs="Times New Roman"/>
          <w:sz w:val="24"/>
          <w:szCs w:val="24"/>
        </w:rPr>
        <w:t>therapy</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sz w:val="24"/>
          <w:szCs w:val="24"/>
        </w:rPr>
        <w:t>returns</w:t>
      </w:r>
      <w:proofErr w:type="spellEnd"/>
      <w:r w:rsidRPr="000A4781">
        <w:rPr>
          <w:rFonts w:ascii="Times New Roman" w:hAnsi="Times New Roman" w:cs="Times New Roman"/>
          <w:sz w:val="24"/>
          <w:szCs w:val="24"/>
        </w:rPr>
        <w:t xml:space="preserve"> to centre </w:t>
      </w:r>
      <w:proofErr w:type="spellStart"/>
      <w:r w:rsidRPr="000A4781">
        <w:rPr>
          <w:rFonts w:ascii="Times New Roman" w:hAnsi="Times New Roman" w:cs="Times New Roman"/>
          <w:sz w:val="24"/>
          <w:szCs w:val="24"/>
        </w:rPr>
        <w:t>stage</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b/>
          <w:bCs/>
          <w:sz w:val="24"/>
          <w:szCs w:val="24"/>
        </w:rPr>
        <w:t>Nature</w:t>
      </w:r>
      <w:proofErr w:type="spellEnd"/>
      <w:r w:rsidRPr="000A4781">
        <w:rPr>
          <w:rFonts w:ascii="Times New Roman" w:hAnsi="Times New Roman" w:cs="Times New Roman"/>
          <w:sz w:val="24"/>
          <w:szCs w:val="24"/>
        </w:rPr>
        <w:t>, v. 526, n. 7573, p. 351-360, 2015.</w:t>
      </w:r>
    </w:p>
    <w:p w14:paraId="40728A5F" w14:textId="77777777" w:rsidR="000A4781" w:rsidRPr="000A4781" w:rsidRDefault="000A4781" w:rsidP="000A4781">
      <w:pPr>
        <w:spacing w:line="240" w:lineRule="auto"/>
        <w:rPr>
          <w:rFonts w:ascii="Times New Roman" w:hAnsi="Times New Roman" w:cs="Times New Roman"/>
          <w:sz w:val="24"/>
          <w:szCs w:val="24"/>
        </w:rPr>
      </w:pPr>
    </w:p>
    <w:p w14:paraId="4F8C92A3" w14:textId="05334218" w:rsidR="006A4FD9" w:rsidRPr="005474FB" w:rsidRDefault="000A4781" w:rsidP="000A4781">
      <w:pPr>
        <w:spacing w:line="240" w:lineRule="auto"/>
        <w:rPr>
          <w:rFonts w:ascii="Times New Roman" w:hAnsi="Times New Roman" w:cs="Times New Roman"/>
          <w:sz w:val="24"/>
          <w:szCs w:val="24"/>
        </w:rPr>
      </w:pPr>
      <w:r w:rsidRPr="000A4781">
        <w:rPr>
          <w:rFonts w:ascii="Times New Roman" w:hAnsi="Times New Roman" w:cs="Times New Roman"/>
          <w:sz w:val="24"/>
          <w:szCs w:val="24"/>
        </w:rPr>
        <w:t xml:space="preserve">WILSON, J. M.; FLOTTE, T. R. </w:t>
      </w:r>
      <w:proofErr w:type="spellStart"/>
      <w:r w:rsidRPr="000A4781">
        <w:rPr>
          <w:rFonts w:ascii="Times New Roman" w:hAnsi="Times New Roman" w:cs="Times New Roman"/>
          <w:sz w:val="24"/>
          <w:szCs w:val="24"/>
        </w:rPr>
        <w:t>Moving</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sz w:val="24"/>
          <w:szCs w:val="24"/>
        </w:rPr>
        <w:t>forward</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sz w:val="24"/>
          <w:szCs w:val="24"/>
        </w:rPr>
        <w:t>after</w:t>
      </w:r>
      <w:proofErr w:type="spellEnd"/>
      <w:r w:rsidRPr="000A4781">
        <w:rPr>
          <w:rFonts w:ascii="Times New Roman" w:hAnsi="Times New Roman" w:cs="Times New Roman"/>
          <w:sz w:val="24"/>
          <w:szCs w:val="24"/>
        </w:rPr>
        <w:t xml:space="preserve"> two </w:t>
      </w:r>
      <w:proofErr w:type="spellStart"/>
      <w:r w:rsidRPr="000A4781">
        <w:rPr>
          <w:rFonts w:ascii="Times New Roman" w:hAnsi="Times New Roman" w:cs="Times New Roman"/>
          <w:sz w:val="24"/>
          <w:szCs w:val="24"/>
        </w:rPr>
        <w:t>deaths</w:t>
      </w:r>
      <w:proofErr w:type="spellEnd"/>
      <w:r w:rsidRPr="000A4781">
        <w:rPr>
          <w:rFonts w:ascii="Times New Roman" w:hAnsi="Times New Roman" w:cs="Times New Roman"/>
          <w:sz w:val="24"/>
          <w:szCs w:val="24"/>
        </w:rPr>
        <w:t xml:space="preserve"> in a gene </w:t>
      </w:r>
      <w:proofErr w:type="spellStart"/>
      <w:r w:rsidRPr="000A4781">
        <w:rPr>
          <w:rFonts w:ascii="Times New Roman" w:hAnsi="Times New Roman" w:cs="Times New Roman"/>
          <w:sz w:val="24"/>
          <w:szCs w:val="24"/>
        </w:rPr>
        <w:t>therapy</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sz w:val="24"/>
          <w:szCs w:val="24"/>
        </w:rPr>
        <w:t>trial</w:t>
      </w:r>
      <w:proofErr w:type="spellEnd"/>
      <w:r w:rsidRPr="000A4781">
        <w:rPr>
          <w:rFonts w:ascii="Times New Roman" w:hAnsi="Times New Roman" w:cs="Times New Roman"/>
          <w:sz w:val="24"/>
          <w:szCs w:val="24"/>
        </w:rPr>
        <w:t xml:space="preserve"> of </w:t>
      </w:r>
      <w:proofErr w:type="spellStart"/>
      <w:r w:rsidRPr="000A4781">
        <w:rPr>
          <w:rFonts w:ascii="Times New Roman" w:hAnsi="Times New Roman" w:cs="Times New Roman"/>
          <w:sz w:val="24"/>
          <w:szCs w:val="24"/>
        </w:rPr>
        <w:t>myotubular</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sz w:val="24"/>
          <w:szCs w:val="24"/>
        </w:rPr>
        <w:t>myopathy</w:t>
      </w:r>
      <w:proofErr w:type="spellEnd"/>
      <w:r w:rsidRPr="000A4781">
        <w:rPr>
          <w:rFonts w:ascii="Times New Roman" w:hAnsi="Times New Roman" w:cs="Times New Roman"/>
          <w:sz w:val="24"/>
          <w:szCs w:val="24"/>
        </w:rPr>
        <w:t xml:space="preserve">. </w:t>
      </w:r>
      <w:proofErr w:type="spellStart"/>
      <w:r w:rsidRPr="000A4781">
        <w:rPr>
          <w:rFonts w:ascii="Times New Roman" w:hAnsi="Times New Roman" w:cs="Times New Roman"/>
          <w:b/>
          <w:bCs/>
          <w:sz w:val="24"/>
          <w:szCs w:val="24"/>
        </w:rPr>
        <w:t>Human</w:t>
      </w:r>
      <w:proofErr w:type="spellEnd"/>
      <w:r w:rsidRPr="000A4781">
        <w:rPr>
          <w:rFonts w:ascii="Times New Roman" w:hAnsi="Times New Roman" w:cs="Times New Roman"/>
          <w:b/>
          <w:bCs/>
          <w:sz w:val="24"/>
          <w:szCs w:val="24"/>
        </w:rPr>
        <w:t xml:space="preserve"> Gene </w:t>
      </w:r>
      <w:proofErr w:type="spellStart"/>
      <w:r w:rsidRPr="000A4781">
        <w:rPr>
          <w:rFonts w:ascii="Times New Roman" w:hAnsi="Times New Roman" w:cs="Times New Roman"/>
          <w:b/>
          <w:bCs/>
          <w:sz w:val="24"/>
          <w:szCs w:val="24"/>
        </w:rPr>
        <w:t>Therapy</w:t>
      </w:r>
      <w:proofErr w:type="spellEnd"/>
      <w:r w:rsidRPr="000A4781">
        <w:rPr>
          <w:rFonts w:ascii="Times New Roman" w:hAnsi="Times New Roman" w:cs="Times New Roman"/>
          <w:sz w:val="24"/>
          <w:szCs w:val="24"/>
        </w:rPr>
        <w:t>, v. 31, n. 13-14, p. 695-696, 2020.</w:t>
      </w:r>
      <w:r w:rsidR="00542A09" w:rsidRPr="005474FB">
        <w:rPr>
          <w:rFonts w:ascii="Times New Roman" w:hAnsi="Times New Roman" w:cs="Times New Roman"/>
          <w:sz w:val="24"/>
          <w:szCs w:val="24"/>
        </w:rPr>
        <w:t>;</w:t>
      </w:r>
    </w:p>
    <w:p w14:paraId="5BB11033" w14:textId="3A649404" w:rsidR="0086151B" w:rsidRDefault="0086151B" w:rsidP="0086151B">
      <w:pPr>
        <w:tabs>
          <w:tab w:val="left" w:pos="1147"/>
        </w:tabs>
        <w:rPr>
          <w:rFonts w:ascii="Times New Roman" w:hAnsi="Times New Roman" w:cs="Times New Roman"/>
          <w:b/>
          <w:bCs/>
          <w:sz w:val="24"/>
          <w:szCs w:val="24"/>
        </w:rPr>
      </w:pPr>
    </w:p>
    <w:p w14:paraId="71550BEE" w14:textId="77777777" w:rsidR="0086151B" w:rsidRDefault="0086151B" w:rsidP="0086151B">
      <w:pPr>
        <w:tabs>
          <w:tab w:val="left" w:pos="1147"/>
        </w:tabs>
        <w:rPr>
          <w:rFonts w:ascii="Times New Roman" w:hAnsi="Times New Roman" w:cs="Times New Roman"/>
          <w:b/>
          <w:bCs/>
          <w:sz w:val="24"/>
          <w:szCs w:val="24"/>
        </w:rPr>
      </w:pPr>
    </w:p>
    <w:p w14:paraId="225E4619" w14:textId="77777777" w:rsidR="0086151B" w:rsidRDefault="0086151B" w:rsidP="00F65A4D">
      <w:pPr>
        <w:rPr>
          <w:rFonts w:ascii="Times New Roman" w:hAnsi="Times New Roman" w:cs="Times New Roman"/>
          <w:b/>
          <w:bCs/>
          <w:sz w:val="24"/>
          <w:szCs w:val="24"/>
        </w:rPr>
      </w:pPr>
    </w:p>
    <w:p w14:paraId="35B12676" w14:textId="77777777" w:rsidR="0086151B" w:rsidRDefault="0086151B" w:rsidP="00F65A4D">
      <w:pPr>
        <w:rPr>
          <w:rFonts w:ascii="Times New Roman" w:hAnsi="Times New Roman" w:cs="Times New Roman"/>
          <w:b/>
          <w:bCs/>
          <w:sz w:val="24"/>
          <w:szCs w:val="24"/>
        </w:rPr>
      </w:pPr>
    </w:p>
    <w:p w14:paraId="45BFD004" w14:textId="77777777" w:rsidR="0086151B" w:rsidRDefault="0086151B" w:rsidP="00F65A4D">
      <w:pPr>
        <w:rPr>
          <w:rFonts w:ascii="Times New Roman" w:hAnsi="Times New Roman" w:cs="Times New Roman"/>
          <w:b/>
          <w:bCs/>
          <w:sz w:val="24"/>
          <w:szCs w:val="24"/>
        </w:rPr>
      </w:pPr>
    </w:p>
    <w:p w14:paraId="7E8D6209" w14:textId="77777777" w:rsidR="0086151B" w:rsidRDefault="0086151B" w:rsidP="00F65A4D">
      <w:pPr>
        <w:rPr>
          <w:rFonts w:ascii="Times New Roman" w:hAnsi="Times New Roman" w:cs="Times New Roman"/>
          <w:b/>
          <w:bCs/>
          <w:sz w:val="24"/>
          <w:szCs w:val="24"/>
        </w:rPr>
      </w:pPr>
    </w:p>
    <w:p w14:paraId="2D800F5C" w14:textId="77777777" w:rsidR="0025714E" w:rsidRDefault="0025714E" w:rsidP="00F65A4D">
      <w:pPr>
        <w:rPr>
          <w:rFonts w:ascii="Times New Roman" w:hAnsi="Times New Roman" w:cs="Times New Roman"/>
          <w:b/>
          <w:bCs/>
          <w:sz w:val="24"/>
          <w:szCs w:val="24"/>
        </w:rPr>
      </w:pPr>
    </w:p>
    <w:p w14:paraId="6AE1EE38" w14:textId="1D3D1A94" w:rsidR="004737CC" w:rsidRDefault="00F65A4D" w:rsidP="00F65A4D">
      <w:r>
        <w:rPr>
          <w:noProof/>
        </w:rPr>
        <w:drawing>
          <wp:anchor distT="0" distB="0" distL="114300" distR="114300" simplePos="0" relativeHeight="251659264" behindDoc="1" locked="0" layoutInCell="1" allowOverlap="1" wp14:anchorId="138B8150" wp14:editId="3FD91806">
            <wp:simplePos x="0" y="0"/>
            <wp:positionH relativeFrom="page">
              <wp:align>right</wp:align>
            </wp:positionH>
            <wp:positionV relativeFrom="page">
              <wp:align>top</wp:align>
            </wp:positionV>
            <wp:extent cx="7543703" cy="10670650"/>
            <wp:effectExtent l="0" t="0" r="635" b="0"/>
            <wp:wrapNone/>
            <wp:docPr id="966277791"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p>
    <w:sectPr w:rsidR="004737CC" w:rsidSect="00F65A4D">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1EE79" w14:textId="77777777" w:rsidR="00C97F95" w:rsidRDefault="00C97F95" w:rsidP="00F65A4D">
      <w:pPr>
        <w:spacing w:after="0" w:line="240" w:lineRule="auto"/>
      </w:pPr>
      <w:r>
        <w:separator/>
      </w:r>
    </w:p>
  </w:endnote>
  <w:endnote w:type="continuationSeparator" w:id="0">
    <w:p w14:paraId="4F4F4EA3" w14:textId="77777777" w:rsidR="00C97F95" w:rsidRDefault="00C97F95" w:rsidP="00F6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A2F5" w14:textId="77777777" w:rsidR="00F65A4D" w:rsidRDefault="00F65A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DC9F" w14:textId="77777777" w:rsidR="00F65A4D" w:rsidRDefault="00F65A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9DEC" w14:textId="77777777" w:rsidR="00F65A4D" w:rsidRDefault="00F65A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EA399" w14:textId="77777777" w:rsidR="00C97F95" w:rsidRDefault="00C97F95" w:rsidP="00F65A4D">
      <w:pPr>
        <w:spacing w:after="0" w:line="240" w:lineRule="auto"/>
      </w:pPr>
      <w:r>
        <w:separator/>
      </w:r>
    </w:p>
  </w:footnote>
  <w:footnote w:type="continuationSeparator" w:id="0">
    <w:p w14:paraId="3B56B5D6" w14:textId="77777777" w:rsidR="00C97F95" w:rsidRDefault="00C97F95" w:rsidP="00F6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00C8" w14:textId="77777777" w:rsidR="00F65A4D" w:rsidRDefault="00F65A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BF2A" w14:textId="77777777" w:rsidR="00F65A4D" w:rsidRDefault="00F65A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B165" w14:textId="77777777" w:rsidR="00F65A4D" w:rsidRDefault="00F65A4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4D"/>
    <w:rsid w:val="000047AD"/>
    <w:rsid w:val="00040610"/>
    <w:rsid w:val="00050D27"/>
    <w:rsid w:val="00055156"/>
    <w:rsid w:val="000A4781"/>
    <w:rsid w:val="000B7CCC"/>
    <w:rsid w:val="000E1963"/>
    <w:rsid w:val="001C18DA"/>
    <w:rsid w:val="00235D5B"/>
    <w:rsid w:val="0025714E"/>
    <w:rsid w:val="0029122E"/>
    <w:rsid w:val="002B0246"/>
    <w:rsid w:val="0039104D"/>
    <w:rsid w:val="003A1923"/>
    <w:rsid w:val="00424AE7"/>
    <w:rsid w:val="004409FC"/>
    <w:rsid w:val="004428B6"/>
    <w:rsid w:val="004547AF"/>
    <w:rsid w:val="004737CC"/>
    <w:rsid w:val="0049426E"/>
    <w:rsid w:val="004F4DD4"/>
    <w:rsid w:val="005121D3"/>
    <w:rsid w:val="00542A09"/>
    <w:rsid w:val="005474FB"/>
    <w:rsid w:val="00563162"/>
    <w:rsid w:val="00564F2F"/>
    <w:rsid w:val="0057313D"/>
    <w:rsid w:val="005C547E"/>
    <w:rsid w:val="00664E9B"/>
    <w:rsid w:val="006A4FD9"/>
    <w:rsid w:val="006B6404"/>
    <w:rsid w:val="00771EA8"/>
    <w:rsid w:val="0084760F"/>
    <w:rsid w:val="0086151B"/>
    <w:rsid w:val="008B7D47"/>
    <w:rsid w:val="009020E3"/>
    <w:rsid w:val="0095199E"/>
    <w:rsid w:val="00954803"/>
    <w:rsid w:val="009C127B"/>
    <w:rsid w:val="00A0680A"/>
    <w:rsid w:val="00A10BEE"/>
    <w:rsid w:val="00A33748"/>
    <w:rsid w:val="00A66296"/>
    <w:rsid w:val="00A841FE"/>
    <w:rsid w:val="00AB6577"/>
    <w:rsid w:val="00AE1048"/>
    <w:rsid w:val="00BB3DB0"/>
    <w:rsid w:val="00BC6EF1"/>
    <w:rsid w:val="00BD6FBA"/>
    <w:rsid w:val="00BE4B82"/>
    <w:rsid w:val="00BF15FF"/>
    <w:rsid w:val="00C2307E"/>
    <w:rsid w:val="00C53C6C"/>
    <w:rsid w:val="00C97F95"/>
    <w:rsid w:val="00CA20FE"/>
    <w:rsid w:val="00DD28C4"/>
    <w:rsid w:val="00EF7E5C"/>
    <w:rsid w:val="00F40566"/>
    <w:rsid w:val="00F65A4D"/>
    <w:rsid w:val="00F9071F"/>
    <w:rsid w:val="00FF0A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53550"/>
  <w15:chartTrackingRefBased/>
  <w15:docId w15:val="{AA741889-DAC1-4E77-84C4-7D0D3FBB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4D"/>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65A4D"/>
    <w:rPr>
      <w:rFonts w:eastAsiaTheme="majorEastAsia" w:cstheme="majorBidi"/>
      <w:color w:val="272727" w:themeColor="text1" w:themeTint="D8"/>
    </w:rPr>
  </w:style>
  <w:style w:type="paragraph" w:styleId="Ttulo">
    <w:name w:val="Title"/>
    <w:basedOn w:val="Normal"/>
    <w:next w:val="Normal"/>
    <w:link w:val="TtuloChar"/>
    <w:uiPriority w:val="10"/>
    <w:qFormat/>
    <w:rsid w:val="00F65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65A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65A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character" w:customStyle="1" w:styleId="CitaoChar">
    <w:name w:val="Citação Char"/>
    <w:basedOn w:val="Fontepargpadro"/>
    <w:link w:val="Citao"/>
    <w:uiPriority w:val="29"/>
    <w:rsid w:val="00F65A4D"/>
    <w:rPr>
      <w:i/>
      <w:iCs/>
      <w:color w:val="404040" w:themeColor="text1" w:themeTint="BF"/>
    </w:rPr>
  </w:style>
  <w:style w:type="paragraph" w:styleId="PargrafodaLista">
    <w:name w:val="List Paragraph"/>
    <w:basedOn w:val="Normal"/>
    <w:uiPriority w:val="34"/>
    <w:qFormat/>
    <w:rsid w:val="00F65A4D"/>
    <w:pPr>
      <w:ind w:left="720"/>
      <w:contextualSpacing/>
    </w:pPr>
  </w:style>
  <w:style w:type="character" w:styleId="nfaseIntensa">
    <w:name w:val="Intense Emphasis"/>
    <w:basedOn w:val="Fontepargpadro"/>
    <w:uiPriority w:val="21"/>
    <w:qFormat/>
    <w:rsid w:val="00F65A4D"/>
    <w:rPr>
      <w:i/>
      <w:iCs/>
      <w:color w:val="0F4761" w:themeColor="accent1" w:themeShade="BF"/>
    </w:rPr>
  </w:style>
  <w:style w:type="paragraph" w:styleId="CitaoIntensa">
    <w:name w:val="Intense Quote"/>
    <w:basedOn w:val="Normal"/>
    <w:next w:val="Normal"/>
    <w:link w:val="CitaoIntensaChar"/>
    <w:uiPriority w:val="30"/>
    <w:qFormat/>
    <w:rsid w:val="00F6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A4D"/>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character" w:customStyle="1" w:styleId="RodapChar">
    <w:name w:val="Rodapé Char"/>
    <w:basedOn w:val="Fontepargpadro"/>
    <w:link w:val="Rodap"/>
    <w:uiPriority w:val="99"/>
    <w:rsid w:val="00F65A4D"/>
  </w:style>
  <w:style w:type="paragraph" w:customStyle="1" w:styleId="cvgsua">
    <w:name w:val="cvgsua"/>
    <w:basedOn w:val="Normal"/>
    <w:rsid w:val="00F65A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65A4D"/>
  </w:style>
  <w:style w:type="character" w:styleId="Hyperlink">
    <w:name w:val="Hyperlink"/>
    <w:basedOn w:val="Fontepargpadro"/>
    <w:uiPriority w:val="99"/>
    <w:unhideWhenUsed/>
    <w:rsid w:val="00EF7E5C"/>
    <w:rPr>
      <w:color w:val="467886" w:themeColor="hyperlink"/>
      <w:u w:val="single"/>
    </w:rPr>
  </w:style>
  <w:style w:type="character" w:styleId="MenoPendente">
    <w:name w:val="Unresolved Mention"/>
    <w:basedOn w:val="Fontepargpadro"/>
    <w:uiPriority w:val="99"/>
    <w:semiHidden/>
    <w:unhideWhenUsed/>
    <w:rsid w:val="00EF7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leticiamcampos@hotam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ieljaliss@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jivagojaime@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auloqueirozcaetano97@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sabelarorizdecarvalho@gmail.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daniel el jaliss schuh</cp:lastModifiedBy>
  <cp:revision>14</cp:revision>
  <dcterms:created xsi:type="dcterms:W3CDTF">2024-07-25T01:08:00Z</dcterms:created>
  <dcterms:modified xsi:type="dcterms:W3CDTF">2024-07-25T02:26:00Z</dcterms:modified>
</cp:coreProperties>
</file>