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5F5" w:rsidRDefault="00A60F7A" w:rsidP="00336C24">
      <w:pPr>
        <w:spacing w:after="0" w:line="240" w:lineRule="auto"/>
        <w:jc w:val="center"/>
        <w:rPr>
          <w:rFonts w:ascii="Times New Roman" w:eastAsia="Times New Roman" w:hAnsi="Times New Roman" w:cs="Times New Roman"/>
          <w:b/>
          <w:sz w:val="24"/>
          <w:szCs w:val="24"/>
        </w:rPr>
      </w:pPr>
      <w:r w:rsidRPr="00336C24">
        <w:rPr>
          <w:rFonts w:ascii="Times New Roman" w:eastAsia="Times New Roman" w:hAnsi="Times New Roman" w:cs="Times New Roman"/>
          <w:b/>
          <w:sz w:val="24"/>
          <w:szCs w:val="24"/>
        </w:rPr>
        <w:t>IGREJA DE NOSSA SENHORA DO ROSÁRIO DOS PRETOS</w:t>
      </w:r>
      <w:r w:rsidR="00B705F5" w:rsidRPr="00336C24">
        <w:rPr>
          <w:rFonts w:ascii="Times New Roman" w:eastAsia="Times New Roman" w:hAnsi="Times New Roman" w:cs="Times New Roman"/>
          <w:b/>
          <w:sz w:val="24"/>
          <w:szCs w:val="24"/>
        </w:rPr>
        <w:t xml:space="preserve"> EM NATAL: RELIGIÃO, TRADIÇÃO E MEMÓRIA</w:t>
      </w:r>
    </w:p>
    <w:p w:rsidR="00336C24" w:rsidRPr="00336C24" w:rsidRDefault="00336C24" w:rsidP="00336C24">
      <w:pPr>
        <w:spacing w:after="0" w:line="240" w:lineRule="auto"/>
        <w:jc w:val="center"/>
        <w:rPr>
          <w:rFonts w:ascii="Times New Roman" w:eastAsia="Times New Roman" w:hAnsi="Times New Roman" w:cs="Times New Roman"/>
          <w:b/>
          <w:sz w:val="24"/>
          <w:szCs w:val="24"/>
        </w:rPr>
      </w:pPr>
    </w:p>
    <w:p w:rsidR="00336C24" w:rsidRDefault="00B705F5" w:rsidP="00336C24">
      <w:pPr>
        <w:spacing w:after="0" w:line="240" w:lineRule="auto"/>
        <w:jc w:val="right"/>
        <w:rPr>
          <w:rFonts w:ascii="Times New Roman" w:eastAsia="Times New Roman" w:hAnsi="Times New Roman" w:cs="Times New Roman"/>
          <w:sz w:val="24"/>
          <w:szCs w:val="24"/>
          <w:vertAlign w:val="superscript"/>
        </w:rPr>
      </w:pPr>
      <w:r w:rsidRPr="00336C24">
        <w:rPr>
          <w:rFonts w:ascii="Times New Roman" w:eastAsia="Times New Roman" w:hAnsi="Times New Roman" w:cs="Times New Roman"/>
          <w:sz w:val="24"/>
          <w:szCs w:val="24"/>
        </w:rPr>
        <w:t>Davi Alves Cavalcanti Júnior</w:t>
      </w:r>
      <w:r w:rsidRPr="00336C24">
        <w:rPr>
          <w:rFonts w:ascii="Times New Roman" w:eastAsia="Times New Roman" w:hAnsi="Times New Roman" w:cs="Times New Roman"/>
          <w:sz w:val="24"/>
          <w:szCs w:val="24"/>
          <w:vertAlign w:val="superscript"/>
        </w:rPr>
        <w:t>1</w:t>
      </w:r>
    </w:p>
    <w:p w:rsidR="00336C24" w:rsidRPr="00336C24" w:rsidRDefault="00336C24" w:rsidP="00336C24">
      <w:pPr>
        <w:pStyle w:val="Textodenotaderodap"/>
        <w:jc w:val="right"/>
        <w:rPr>
          <w:rFonts w:ascii="Times New Roman" w:hAnsi="Times New Roman" w:cs="Times New Roman"/>
          <w:sz w:val="22"/>
          <w:szCs w:val="24"/>
        </w:rPr>
      </w:pPr>
      <w:proofErr w:type="gramStart"/>
      <w:r w:rsidRPr="00336C24">
        <w:rPr>
          <w:rFonts w:ascii="Times New Roman" w:hAnsi="Times New Roman" w:cs="Times New Roman"/>
          <w:sz w:val="22"/>
          <w:szCs w:val="24"/>
          <w:vertAlign w:val="superscript"/>
        </w:rPr>
        <w:t>1</w:t>
      </w:r>
      <w:r w:rsidR="00C21BE3" w:rsidRPr="00336C24">
        <w:rPr>
          <w:rFonts w:ascii="Times New Roman" w:hAnsi="Times New Roman" w:cs="Times New Roman"/>
          <w:sz w:val="22"/>
          <w:szCs w:val="24"/>
        </w:rPr>
        <w:t>Estudante</w:t>
      </w:r>
      <w:proofErr w:type="gramEnd"/>
      <w:r w:rsidR="00C21BE3" w:rsidRPr="00336C24">
        <w:rPr>
          <w:rFonts w:ascii="Times New Roman" w:hAnsi="Times New Roman" w:cs="Times New Roman"/>
          <w:sz w:val="22"/>
          <w:szCs w:val="24"/>
        </w:rPr>
        <w:t xml:space="preserve"> do curso de Licenciatura em Ciências da Religião da Universidade do Estado do Rio Grande do Norte; Aluno Bolsista do Programa de Iniciação Científica PIBIC/UERN; </w:t>
      </w:r>
    </w:p>
    <w:p w:rsidR="00C21BE3" w:rsidRPr="00336C24" w:rsidRDefault="00C21BE3" w:rsidP="00336C24">
      <w:pPr>
        <w:pStyle w:val="Textodenotaderodap"/>
        <w:jc w:val="right"/>
        <w:rPr>
          <w:rFonts w:ascii="Times New Roman" w:hAnsi="Times New Roman" w:cs="Times New Roman"/>
          <w:sz w:val="22"/>
          <w:szCs w:val="24"/>
        </w:rPr>
      </w:pPr>
      <w:r w:rsidRPr="00336C24">
        <w:rPr>
          <w:rFonts w:ascii="Times New Roman" w:hAnsi="Times New Roman" w:cs="Times New Roman"/>
          <w:color w:val="0070C0"/>
          <w:sz w:val="22"/>
          <w:szCs w:val="24"/>
        </w:rPr>
        <w:t>davicavalcantijr@gmail.com</w:t>
      </w:r>
    </w:p>
    <w:p w:rsidR="002C4FD5" w:rsidRDefault="002C4FD5" w:rsidP="002C4FD5">
      <w:pPr>
        <w:pStyle w:val="Textodenotaderodap"/>
        <w:jc w:val="right"/>
        <w:rPr>
          <w:rFonts w:ascii="Times New Roman" w:hAnsi="Times New Roman" w:cs="Times New Roman"/>
          <w:sz w:val="22"/>
          <w:szCs w:val="24"/>
          <w:vertAlign w:val="superscript"/>
        </w:rPr>
      </w:pPr>
    </w:p>
    <w:p w:rsidR="00F65CC4" w:rsidRDefault="00F65CC4" w:rsidP="002C4FD5">
      <w:pPr>
        <w:pStyle w:val="Textodenotaderodap"/>
        <w:jc w:val="right"/>
        <w:rPr>
          <w:rFonts w:ascii="Times New Roman" w:hAnsi="Times New Roman" w:cs="Times New Roman"/>
          <w:sz w:val="22"/>
          <w:szCs w:val="24"/>
        </w:rPr>
      </w:pPr>
    </w:p>
    <w:p w:rsidR="002C4FD5" w:rsidRPr="002C4FD5" w:rsidRDefault="002C4FD5" w:rsidP="002C4FD5">
      <w:pPr>
        <w:pStyle w:val="Textodenotaderodap"/>
        <w:jc w:val="right"/>
        <w:rPr>
          <w:rFonts w:ascii="Times New Roman" w:hAnsi="Times New Roman" w:cs="Times New Roman"/>
          <w:sz w:val="22"/>
          <w:szCs w:val="24"/>
        </w:rPr>
      </w:pPr>
    </w:p>
    <w:p w:rsidR="00ED1820" w:rsidRPr="001B64E5" w:rsidRDefault="00ED1820" w:rsidP="00336C24">
      <w:pPr>
        <w:spacing w:after="0" w:line="240" w:lineRule="auto"/>
        <w:jc w:val="both"/>
        <w:rPr>
          <w:rFonts w:ascii="Times New Roman" w:hAnsi="Times New Roman" w:cs="Times New Roman"/>
          <w:color w:val="000000" w:themeColor="text1"/>
          <w:sz w:val="24"/>
          <w:szCs w:val="24"/>
        </w:rPr>
      </w:pPr>
      <w:r w:rsidRPr="001B64E5">
        <w:rPr>
          <w:rFonts w:ascii="Times New Roman" w:hAnsi="Times New Roman" w:cs="Times New Roman"/>
          <w:b/>
          <w:color w:val="000000" w:themeColor="text1"/>
          <w:sz w:val="24"/>
          <w:szCs w:val="24"/>
        </w:rPr>
        <w:t>RESUMO:</w:t>
      </w:r>
      <w:r w:rsidRPr="001B64E5">
        <w:rPr>
          <w:rFonts w:ascii="Times New Roman" w:hAnsi="Times New Roman" w:cs="Times New Roman"/>
          <w:color w:val="000000" w:themeColor="text1"/>
          <w:sz w:val="24"/>
          <w:szCs w:val="24"/>
        </w:rPr>
        <w:t xml:space="preserve"> </w:t>
      </w:r>
      <w:r w:rsidRPr="001B64E5">
        <w:rPr>
          <w:rFonts w:ascii="Times New Roman" w:hAnsi="Times New Roman" w:cs="Times New Roman"/>
          <w:i/>
          <w:color w:val="000000" w:themeColor="text1"/>
          <w:sz w:val="24"/>
          <w:szCs w:val="24"/>
        </w:rPr>
        <w:t xml:space="preserve">Este trabalho pretende aproximar o conceito de Memória e Religião na descrição da Igreja Nossa Senhora do Rosário dos Pretos construída especificamente para a devoção como também da expressão da religiosidade dos mesmos na cidade de Natal-RN. Para realização deste trabalho utilizaremos O diálogo com as fontes primárias, a saber: a oralidade, os contos e outras formas de conservação da história aliados o uso da etnografia e um minucioso levantamento bibliográfico. É a memória religiosa da sociedade particular, dos espaços por ela ocupados que essa pesquisa se preocupou em pensar. Através da oralidade e do registro etnográfico de moradores dos arredores e pessoas que conhecem a comunidade religiosa, foi possível traçar um perfil da vida particular da Igreja do Rosário dos Pretos. </w:t>
      </w:r>
    </w:p>
    <w:p w:rsidR="00ED1820" w:rsidRPr="001B64E5" w:rsidRDefault="00ED1820" w:rsidP="00336C24">
      <w:pPr>
        <w:spacing w:after="0" w:line="240" w:lineRule="auto"/>
        <w:jc w:val="both"/>
        <w:rPr>
          <w:rFonts w:ascii="Times New Roman" w:hAnsi="Times New Roman" w:cs="Times New Roman"/>
          <w:color w:val="000000" w:themeColor="text1"/>
          <w:sz w:val="24"/>
          <w:szCs w:val="24"/>
        </w:rPr>
      </w:pPr>
    </w:p>
    <w:p w:rsidR="00ED1820" w:rsidRPr="001B64E5" w:rsidRDefault="00ED1820" w:rsidP="00336C24">
      <w:pPr>
        <w:spacing w:after="0" w:line="240" w:lineRule="auto"/>
        <w:jc w:val="both"/>
        <w:rPr>
          <w:rFonts w:ascii="Times New Roman" w:hAnsi="Times New Roman" w:cs="Times New Roman"/>
          <w:color w:val="000000" w:themeColor="text1"/>
          <w:sz w:val="24"/>
          <w:szCs w:val="24"/>
        </w:rPr>
      </w:pPr>
      <w:r w:rsidRPr="001B64E5">
        <w:rPr>
          <w:rFonts w:ascii="Times New Roman" w:hAnsi="Times New Roman" w:cs="Times New Roman"/>
          <w:b/>
          <w:color w:val="000000" w:themeColor="text1"/>
          <w:sz w:val="24"/>
          <w:szCs w:val="24"/>
        </w:rPr>
        <w:t>PALAVRAS-CHAVE</w:t>
      </w:r>
      <w:r w:rsidRPr="001B64E5">
        <w:rPr>
          <w:rFonts w:ascii="Times New Roman" w:hAnsi="Times New Roman" w:cs="Times New Roman"/>
          <w:color w:val="000000" w:themeColor="text1"/>
          <w:sz w:val="24"/>
          <w:szCs w:val="24"/>
        </w:rPr>
        <w:t xml:space="preserve">: </w:t>
      </w:r>
      <w:r w:rsidR="005E7174">
        <w:rPr>
          <w:rFonts w:ascii="Times New Roman" w:hAnsi="Times New Roman" w:cs="Times New Roman"/>
          <w:color w:val="000000" w:themeColor="text1"/>
          <w:sz w:val="24"/>
          <w:szCs w:val="24"/>
        </w:rPr>
        <w:t>Memória. Religião. Igreja Nossa S</w:t>
      </w:r>
      <w:r w:rsidR="00F347B7" w:rsidRPr="001B64E5">
        <w:rPr>
          <w:rFonts w:ascii="Times New Roman" w:hAnsi="Times New Roman" w:cs="Times New Roman"/>
          <w:color w:val="000000" w:themeColor="text1"/>
          <w:sz w:val="24"/>
          <w:szCs w:val="24"/>
        </w:rPr>
        <w:t xml:space="preserve">enhora </w:t>
      </w:r>
      <w:r w:rsidR="005E7174">
        <w:rPr>
          <w:rFonts w:ascii="Times New Roman" w:hAnsi="Times New Roman" w:cs="Times New Roman"/>
          <w:color w:val="000000" w:themeColor="text1"/>
          <w:sz w:val="24"/>
          <w:szCs w:val="24"/>
        </w:rPr>
        <w:t>do Rosário dos Pretos. Cidade.</w:t>
      </w:r>
    </w:p>
    <w:p w:rsidR="002E3D34" w:rsidRPr="001B64E5" w:rsidRDefault="002E3D34" w:rsidP="00336C24">
      <w:pPr>
        <w:spacing w:after="0" w:line="240" w:lineRule="auto"/>
        <w:rPr>
          <w:rFonts w:ascii="Times New Roman" w:hAnsi="Times New Roman" w:cs="Times New Roman"/>
          <w:color w:val="000000" w:themeColor="text1"/>
          <w:sz w:val="24"/>
          <w:szCs w:val="24"/>
        </w:rPr>
      </w:pPr>
    </w:p>
    <w:p w:rsidR="00EF2FAD" w:rsidRPr="001B64E5" w:rsidRDefault="00EF2FAD" w:rsidP="00336C24">
      <w:pPr>
        <w:spacing w:after="0" w:line="240" w:lineRule="auto"/>
        <w:rPr>
          <w:rFonts w:ascii="Times New Roman" w:hAnsi="Times New Roman" w:cs="Times New Roman"/>
          <w:color w:val="000000" w:themeColor="text1"/>
          <w:sz w:val="24"/>
          <w:szCs w:val="24"/>
        </w:rPr>
      </w:pPr>
    </w:p>
    <w:p w:rsidR="000638E8" w:rsidRPr="001B64E5" w:rsidRDefault="003C7384" w:rsidP="00336C24">
      <w:pPr>
        <w:spacing w:after="0" w:line="24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1 </w:t>
      </w:r>
      <w:r w:rsidR="00ED1820" w:rsidRPr="001B64E5">
        <w:rPr>
          <w:rFonts w:ascii="Times New Roman" w:eastAsia="Times New Roman" w:hAnsi="Times New Roman" w:cs="Times New Roman"/>
          <w:b/>
          <w:color w:val="000000" w:themeColor="text1"/>
          <w:sz w:val="24"/>
          <w:szCs w:val="24"/>
        </w:rPr>
        <w:t>INTRODUÇÃO</w:t>
      </w:r>
    </w:p>
    <w:p w:rsidR="002E3D34" w:rsidRPr="001B64E5" w:rsidRDefault="002E3D34" w:rsidP="00336C24">
      <w:pPr>
        <w:spacing w:after="0" w:line="240" w:lineRule="auto"/>
        <w:rPr>
          <w:rFonts w:ascii="Times New Roman" w:eastAsia="Times New Roman" w:hAnsi="Times New Roman" w:cs="Times New Roman"/>
          <w:b/>
          <w:color w:val="000000" w:themeColor="text1"/>
          <w:sz w:val="24"/>
          <w:szCs w:val="24"/>
        </w:rPr>
      </w:pPr>
    </w:p>
    <w:p w:rsidR="000638E8" w:rsidRPr="001B64E5" w:rsidRDefault="000638E8" w:rsidP="00EF2FAD">
      <w:pPr>
        <w:pStyle w:val="Textbody"/>
        <w:spacing w:after="0" w:line="360" w:lineRule="auto"/>
        <w:ind w:firstLine="709"/>
        <w:jc w:val="both"/>
        <w:rPr>
          <w:rFonts w:eastAsia="Times New Roman" w:cs="Times New Roman"/>
          <w:color w:val="000000" w:themeColor="text1"/>
          <w:lang w:val="pt-BR"/>
        </w:rPr>
      </w:pPr>
      <w:r w:rsidRPr="001B64E5">
        <w:rPr>
          <w:rFonts w:eastAsia="Times New Roman" w:cs="Times New Roman"/>
          <w:color w:val="000000" w:themeColor="text1"/>
          <w:lang w:val="pt-BR"/>
        </w:rPr>
        <w:t>A Igreja católica no Brasil sempre esteve submissa ao governo português, devido à relação de obediência que existia entre a Colônia e a Metrópole. O Período Colonial é marcado pela atuação da Igreja Católica na catequização de Indígenas e Escravos em todo território Brasileiro. Uma dessas estratégias foi às irmandades e Igrejas consagradas a Nossa Senhora do Rosário. Apesar de não termos uma grande quantidade de escravos no Rio Grande Norte (</w:t>
      </w:r>
      <w:r w:rsidR="00330D57" w:rsidRPr="001B64E5">
        <w:rPr>
          <w:rFonts w:eastAsia="Times New Roman" w:cs="Times New Roman"/>
          <w:color w:val="000000" w:themeColor="text1"/>
          <w:lang w:val="pt-BR"/>
        </w:rPr>
        <w:t xml:space="preserve">Cascudo, </w:t>
      </w:r>
      <w:r w:rsidRPr="001B64E5">
        <w:rPr>
          <w:rFonts w:eastAsia="Times New Roman" w:cs="Times New Roman"/>
          <w:color w:val="000000" w:themeColor="text1"/>
          <w:lang w:val="pt-BR"/>
        </w:rPr>
        <w:t>1999), essas Igrejas foram essenciais para a organização dessa classe menos favorecida.</w:t>
      </w:r>
    </w:p>
    <w:p w:rsidR="000638E8" w:rsidRPr="001B64E5" w:rsidRDefault="000638E8" w:rsidP="00EF2FAD">
      <w:pPr>
        <w:pStyle w:val="Textbody"/>
        <w:spacing w:after="0" w:line="360" w:lineRule="auto"/>
        <w:ind w:firstLine="709"/>
        <w:jc w:val="both"/>
        <w:rPr>
          <w:rFonts w:cs="Times New Roman"/>
          <w:color w:val="000000" w:themeColor="text1"/>
          <w:shd w:val="clear" w:color="auto" w:fill="FFFFFF"/>
          <w:lang w:val="pt-BR"/>
        </w:rPr>
      </w:pPr>
      <w:r w:rsidRPr="001B64E5">
        <w:rPr>
          <w:rFonts w:eastAsia="Times New Roman" w:cs="Times New Roman"/>
          <w:color w:val="000000" w:themeColor="text1"/>
          <w:lang w:val="pt-BR"/>
        </w:rPr>
        <w:t xml:space="preserve"> Nossa Senhora do Rosário dos Pretos é uma Igreja que tem uma longa história de fé e memória coletiva, </w:t>
      </w:r>
      <w:r w:rsidRPr="001B64E5">
        <w:rPr>
          <w:rFonts w:eastAsia="Times New Roman" w:cs="Times New Roman"/>
          <w:color w:val="000000" w:themeColor="text1"/>
          <w:lang w:val="pt-BR" w:eastAsia="pt-BR"/>
        </w:rPr>
        <w:t>A documentação conhecida</w:t>
      </w:r>
      <w:r w:rsidR="002C34DE" w:rsidRPr="001B64E5">
        <w:rPr>
          <w:rFonts w:eastAsia="Times New Roman" w:cs="Times New Roman"/>
          <w:color w:val="000000" w:themeColor="text1"/>
          <w:lang w:val="pt-BR"/>
        </w:rPr>
        <w:t xml:space="preserve"> </w:t>
      </w:r>
      <w:r w:rsidRPr="001B64E5">
        <w:rPr>
          <w:rFonts w:eastAsia="Times New Roman" w:cs="Times New Roman"/>
          <w:color w:val="000000" w:themeColor="text1"/>
          <w:lang w:val="pt-BR" w:eastAsia="pt-BR"/>
        </w:rPr>
        <w:t>indica que sua construção ocorreu entre 1713 e 1714</w:t>
      </w:r>
      <w:r w:rsidRPr="001B64E5">
        <w:rPr>
          <w:rFonts w:eastAsia="Times New Roman" w:cs="Times New Roman"/>
          <w:color w:val="000000" w:themeColor="text1"/>
          <w:lang w:val="pt-BR"/>
        </w:rPr>
        <w:t xml:space="preserve">, para catequisar os escravos, os Padres na época faziam uma alusão entre as contas do rosário e as contas que eram usadas nos rituais africanos, o rosário também substituía os salmos, isso porque muitas pessoas não sabiam ler. (Luís Eduardo Suassuna – Entrevista - </w:t>
      </w:r>
      <w:r w:rsidRPr="001B64E5">
        <w:rPr>
          <w:rFonts w:cs="Times New Roman"/>
          <w:color w:val="000000" w:themeColor="text1"/>
          <w:shd w:val="clear" w:color="auto" w:fill="FFFFFF"/>
          <w:lang w:val="pt-BR"/>
        </w:rPr>
        <w:t>Programa exibido em: 18/11/2016 – TVU RN</w:t>
      </w:r>
      <w:r w:rsidRPr="001B64E5">
        <w:rPr>
          <w:rFonts w:eastAsia="Times New Roman" w:cs="Times New Roman"/>
          <w:color w:val="000000" w:themeColor="text1"/>
          <w:lang w:val="pt-BR"/>
        </w:rPr>
        <w:t xml:space="preserve">). Os mesmos escravos que construíram a Igreja estão sepultados no terreno dela, porque antes, as pessoas eram enterradas nos arredores dos templos, (Amadeu Ferreira – Diácono – Entrevista - </w:t>
      </w:r>
      <w:r w:rsidRPr="001B64E5">
        <w:rPr>
          <w:rFonts w:cs="Times New Roman"/>
          <w:color w:val="000000" w:themeColor="text1"/>
          <w:shd w:val="clear" w:color="auto" w:fill="FFFFFF"/>
          <w:lang w:val="pt-BR"/>
        </w:rPr>
        <w:t xml:space="preserve">Programa exibido em: 18/11/2016 – TVU RN). </w:t>
      </w:r>
    </w:p>
    <w:p w:rsidR="000638E8" w:rsidRPr="001B64E5" w:rsidRDefault="005831AA" w:rsidP="00EF2FAD">
      <w:pPr>
        <w:pStyle w:val="Textbody"/>
        <w:spacing w:after="0" w:line="360" w:lineRule="auto"/>
        <w:ind w:firstLine="709"/>
        <w:jc w:val="both"/>
        <w:rPr>
          <w:rFonts w:cs="Times New Roman"/>
          <w:color w:val="000000" w:themeColor="text1"/>
          <w:lang w:val="pt-BR"/>
        </w:rPr>
      </w:pPr>
      <w:r w:rsidRPr="001B64E5">
        <w:rPr>
          <w:rFonts w:cs="Times New Roman"/>
          <w:color w:val="000000" w:themeColor="text1"/>
          <w:shd w:val="clear" w:color="auto" w:fill="FFFFFF"/>
          <w:lang w:val="pt-BR"/>
        </w:rPr>
        <w:lastRenderedPageBreak/>
        <w:t>Essa Igreja</w:t>
      </w:r>
      <w:r w:rsidR="000638E8" w:rsidRPr="001B64E5">
        <w:rPr>
          <w:rFonts w:cs="Times New Roman"/>
          <w:color w:val="000000" w:themeColor="text1"/>
          <w:shd w:val="clear" w:color="auto" w:fill="FFFFFF"/>
          <w:lang w:val="pt-BR"/>
        </w:rPr>
        <w:t xml:space="preserve"> é o segundo</w:t>
      </w:r>
      <w:r w:rsidRPr="001B64E5">
        <w:rPr>
          <w:rFonts w:cs="Times New Roman"/>
          <w:color w:val="000000" w:themeColor="text1"/>
          <w:shd w:val="clear" w:color="auto" w:fill="FFFFFF"/>
          <w:lang w:val="pt-BR"/>
        </w:rPr>
        <w:t xml:space="preserve"> Templo Católico</w:t>
      </w:r>
      <w:r w:rsidR="000638E8" w:rsidRPr="001B64E5">
        <w:rPr>
          <w:rFonts w:cs="Times New Roman"/>
          <w:color w:val="000000" w:themeColor="text1"/>
          <w:shd w:val="clear" w:color="auto" w:fill="FFFFFF"/>
          <w:lang w:val="pt-BR"/>
        </w:rPr>
        <w:t xml:space="preserve"> mais antigo de Natal, O primeiro é a Igreja Matriz de 1599, que também cultuava a mesma Santa, o motivo da construção da Igreja dos Negros, Segundo o Professor e Historiador </w:t>
      </w:r>
      <w:r w:rsidR="000638E8" w:rsidRPr="001B64E5">
        <w:rPr>
          <w:rFonts w:eastAsia="Times New Roman" w:cs="Times New Roman"/>
          <w:color w:val="000000" w:themeColor="text1"/>
          <w:lang w:val="pt-BR"/>
        </w:rPr>
        <w:t>Luís Eduardo Suassuna,</w:t>
      </w:r>
      <w:r w:rsidR="000638E8" w:rsidRPr="001B64E5">
        <w:rPr>
          <w:rFonts w:cs="Times New Roman"/>
          <w:color w:val="000000" w:themeColor="text1"/>
          <w:shd w:val="clear" w:color="auto" w:fill="FFFFFF"/>
          <w:lang w:val="pt-BR"/>
        </w:rPr>
        <w:t xml:space="preserve"> é que a Igreja Matriz só poderia ser frequentada por brancos, os negros então, receberam auto</w:t>
      </w:r>
      <w:r w:rsidRPr="001B64E5">
        <w:rPr>
          <w:rFonts w:cs="Times New Roman"/>
          <w:color w:val="000000" w:themeColor="text1"/>
          <w:shd w:val="clear" w:color="auto" w:fill="FFFFFF"/>
          <w:lang w:val="pt-BR"/>
        </w:rPr>
        <w:t>rização para construir a outra I</w:t>
      </w:r>
      <w:r w:rsidR="000638E8" w:rsidRPr="001B64E5">
        <w:rPr>
          <w:rFonts w:cs="Times New Roman"/>
          <w:color w:val="000000" w:themeColor="text1"/>
          <w:shd w:val="clear" w:color="auto" w:fill="FFFFFF"/>
          <w:lang w:val="pt-BR"/>
        </w:rPr>
        <w:t>greja, desde que a entrada ficasse virada para o outro lado, evitando que negros e brancos se cruzassem. Além da fun</w:t>
      </w:r>
      <w:r w:rsidR="00FC1745">
        <w:rPr>
          <w:rFonts w:cs="Times New Roman"/>
          <w:color w:val="000000" w:themeColor="text1"/>
          <w:shd w:val="clear" w:color="auto" w:fill="FFFFFF"/>
          <w:lang w:val="pt-BR"/>
        </w:rPr>
        <w:t>ção religiosa para a cidade de N</w:t>
      </w:r>
      <w:r w:rsidR="000638E8" w:rsidRPr="001B64E5">
        <w:rPr>
          <w:rFonts w:cs="Times New Roman"/>
          <w:color w:val="000000" w:themeColor="text1"/>
          <w:shd w:val="clear" w:color="auto" w:fill="FFFFFF"/>
          <w:lang w:val="pt-BR"/>
        </w:rPr>
        <w:t xml:space="preserve">atal, </w:t>
      </w:r>
      <w:r w:rsidR="000638E8" w:rsidRPr="001B64E5">
        <w:rPr>
          <w:rFonts w:eastAsia="Times New Roman" w:cs="Times New Roman"/>
          <w:color w:val="000000" w:themeColor="text1"/>
          <w:lang w:val="pt-BR"/>
        </w:rPr>
        <w:t>Luís Eduardo Suassuna também afirma que to</w:t>
      </w:r>
      <w:r w:rsidRPr="001B64E5">
        <w:rPr>
          <w:rFonts w:eastAsia="Times New Roman" w:cs="Times New Roman"/>
          <w:color w:val="000000" w:themeColor="text1"/>
          <w:lang w:val="pt-BR"/>
        </w:rPr>
        <w:t>da embarcação que chegava pelo R</w:t>
      </w:r>
      <w:r w:rsidR="000638E8" w:rsidRPr="001B64E5">
        <w:rPr>
          <w:rFonts w:eastAsia="Times New Roman" w:cs="Times New Roman"/>
          <w:color w:val="000000" w:themeColor="text1"/>
          <w:lang w:val="pt-BR"/>
        </w:rPr>
        <w:t xml:space="preserve">io Potengi poderia ser vista da Igreja, ou seja, a Igreja também apresentava essa importância do ponto de vista histórico, por sua posição estratégica. </w:t>
      </w:r>
      <w:r w:rsidRPr="001B64E5">
        <w:rPr>
          <w:rFonts w:cs="Times New Roman"/>
          <w:color w:val="000000" w:themeColor="text1"/>
          <w:lang w:val="pt-BR"/>
        </w:rPr>
        <w:t xml:space="preserve">Na torre da </w:t>
      </w:r>
      <w:r w:rsidR="00E00615" w:rsidRPr="001B64E5">
        <w:rPr>
          <w:rFonts w:cs="Times New Roman"/>
          <w:color w:val="000000" w:themeColor="text1"/>
          <w:lang w:val="pt-BR"/>
        </w:rPr>
        <w:t>Igreja se</w:t>
      </w:r>
      <w:r w:rsidR="000638E8" w:rsidRPr="001B64E5">
        <w:rPr>
          <w:rFonts w:cs="Times New Roman"/>
          <w:color w:val="000000" w:themeColor="text1"/>
          <w:lang w:val="pt-BR"/>
        </w:rPr>
        <w:t xml:space="preserve"> vê todo o Rio Potengi e parte da Cidade de Natal, que cresce  com seus prédios e construções, ameaçando esconder</w:t>
      </w:r>
      <w:r w:rsidRPr="001B64E5">
        <w:rPr>
          <w:rFonts w:cs="Times New Roman"/>
          <w:color w:val="000000" w:themeColor="text1"/>
          <w:lang w:val="pt-BR"/>
        </w:rPr>
        <w:t xml:space="preserve"> gr</w:t>
      </w:r>
      <w:r w:rsidR="000638E8" w:rsidRPr="001B64E5">
        <w:rPr>
          <w:rFonts w:cs="Times New Roman"/>
          <w:color w:val="000000" w:themeColor="text1"/>
          <w:lang w:val="pt-BR"/>
        </w:rPr>
        <w:t>andes construções</w:t>
      </w:r>
      <w:r w:rsidRPr="001B64E5">
        <w:rPr>
          <w:rFonts w:cs="Times New Roman"/>
          <w:color w:val="000000" w:themeColor="text1"/>
          <w:lang w:val="pt-BR"/>
        </w:rPr>
        <w:t xml:space="preserve"> históricas</w:t>
      </w:r>
      <w:r w:rsidR="000638E8" w:rsidRPr="001B64E5">
        <w:rPr>
          <w:rFonts w:cs="Times New Roman"/>
          <w:color w:val="000000" w:themeColor="text1"/>
          <w:lang w:val="pt-BR"/>
        </w:rPr>
        <w:t xml:space="preserve"> como a própria Igreja de Nossa Senhora do Rosário dos Pretos. </w:t>
      </w:r>
    </w:p>
    <w:p w:rsidR="000638E8" w:rsidRPr="001B64E5" w:rsidRDefault="000638E8" w:rsidP="00EF2FAD">
      <w:pPr>
        <w:pStyle w:val="Textbody"/>
        <w:spacing w:after="0" w:line="360" w:lineRule="auto"/>
        <w:ind w:firstLine="709"/>
        <w:jc w:val="both"/>
        <w:rPr>
          <w:rFonts w:cs="Times New Roman"/>
          <w:color w:val="000000" w:themeColor="text1"/>
          <w:lang w:val="pt-BR"/>
        </w:rPr>
      </w:pPr>
      <w:r w:rsidRPr="001B64E5">
        <w:rPr>
          <w:rFonts w:eastAsia="Times New Roman" w:cs="Times New Roman"/>
          <w:color w:val="000000" w:themeColor="text1"/>
          <w:lang w:val="pt-BR"/>
        </w:rPr>
        <w:t xml:space="preserve">O prédio da Igreja é pequeno, e suas Missas são realizadas aos domingos e em Latim. Outra informação relevante sobre a Igreja é que ela foi tombada no ano de 1988 </w:t>
      </w:r>
      <w:r w:rsidR="00E42252" w:rsidRPr="001B64E5">
        <w:rPr>
          <w:rFonts w:cs="Times New Roman"/>
          <w:color w:val="000000" w:themeColor="text1"/>
          <w:lang w:val="pt-BR"/>
        </w:rPr>
        <w:t>como P</w:t>
      </w:r>
      <w:r w:rsidRPr="001B64E5">
        <w:rPr>
          <w:rFonts w:cs="Times New Roman"/>
          <w:color w:val="000000" w:themeColor="text1"/>
          <w:lang w:val="pt-BR"/>
        </w:rPr>
        <w:t xml:space="preserve">atrimônio do Estado </w:t>
      </w:r>
      <w:r w:rsidRPr="001B64E5">
        <w:rPr>
          <w:rFonts w:eastAsia="Times New Roman" w:cs="Times New Roman"/>
          <w:color w:val="000000" w:themeColor="text1"/>
          <w:lang w:val="pt-BR"/>
        </w:rPr>
        <w:t>do Rio Grande do Norte</w:t>
      </w:r>
      <w:r w:rsidRPr="001B64E5">
        <w:rPr>
          <w:rFonts w:cs="Times New Roman"/>
          <w:color w:val="000000" w:themeColor="text1"/>
          <w:lang w:val="pt-BR"/>
        </w:rPr>
        <w:t xml:space="preserve"> através da Portaria n° 945/87 – SEC/GS de 30/11/1987</w:t>
      </w:r>
      <w:r w:rsidRPr="001B64E5">
        <w:rPr>
          <w:rFonts w:eastAsia="Times New Roman" w:cs="Times New Roman"/>
          <w:color w:val="000000" w:themeColor="text1"/>
          <w:lang w:val="pt-BR"/>
        </w:rPr>
        <w:t xml:space="preserve">, </w:t>
      </w:r>
      <w:r w:rsidRPr="001B64E5">
        <w:rPr>
          <w:rFonts w:eastAsia="Times New Roman" w:cs="Times New Roman"/>
          <w:color w:val="000000" w:themeColor="text1"/>
          <w:lang w:val="pt-BR" w:eastAsia="pt-BR"/>
        </w:rPr>
        <w:t>quando passou por uma restauração que lhe devolveu as suas feições originais,</w:t>
      </w:r>
      <w:r w:rsidRPr="001B64E5">
        <w:rPr>
          <w:rFonts w:eastAsia="Times New Roman" w:cs="Times New Roman"/>
          <w:color w:val="000000" w:themeColor="text1"/>
          <w:lang w:val="pt-BR"/>
        </w:rPr>
        <w:t xml:space="preserve"> recebendo visitas todos os dias de pessoas e devotos curiosos e</w:t>
      </w:r>
      <w:r w:rsidR="00E42252" w:rsidRPr="001B64E5">
        <w:rPr>
          <w:rFonts w:eastAsia="Times New Roman" w:cs="Times New Roman"/>
          <w:color w:val="000000" w:themeColor="text1"/>
          <w:lang w:val="pt-BR"/>
        </w:rPr>
        <w:t xml:space="preserve">m conhecê-la. Ela é aberta </w:t>
      </w:r>
      <w:r w:rsidR="00671C1A" w:rsidRPr="001B64E5">
        <w:rPr>
          <w:rFonts w:eastAsia="Times New Roman" w:cs="Times New Roman"/>
          <w:color w:val="000000" w:themeColor="text1"/>
          <w:lang w:val="pt-BR"/>
        </w:rPr>
        <w:t>às</w:t>
      </w:r>
      <w:r w:rsidR="00E42252" w:rsidRPr="001B64E5">
        <w:rPr>
          <w:rFonts w:eastAsia="Times New Roman" w:cs="Times New Roman"/>
          <w:color w:val="000000" w:themeColor="text1"/>
          <w:lang w:val="pt-BR"/>
        </w:rPr>
        <w:t xml:space="preserve"> 14</w:t>
      </w:r>
      <w:r w:rsidRPr="001B64E5">
        <w:rPr>
          <w:rFonts w:eastAsia="Times New Roman" w:cs="Times New Roman"/>
          <w:color w:val="000000" w:themeColor="text1"/>
          <w:lang w:val="pt-BR"/>
        </w:rPr>
        <w:t xml:space="preserve">h e fica até </w:t>
      </w:r>
      <w:r w:rsidR="00671C1A" w:rsidRPr="001B64E5">
        <w:rPr>
          <w:rFonts w:eastAsia="Times New Roman" w:cs="Times New Roman"/>
          <w:color w:val="000000" w:themeColor="text1"/>
          <w:lang w:val="pt-BR"/>
        </w:rPr>
        <w:t>às</w:t>
      </w:r>
      <w:r w:rsidRPr="001B64E5">
        <w:rPr>
          <w:rFonts w:eastAsia="Times New Roman" w:cs="Times New Roman"/>
          <w:color w:val="000000" w:themeColor="text1"/>
          <w:lang w:val="pt-BR"/>
        </w:rPr>
        <w:t xml:space="preserve"> 17h para os visitantes. Nos domingos, </w:t>
      </w:r>
      <w:r w:rsidR="00E42252" w:rsidRPr="001B64E5">
        <w:rPr>
          <w:rFonts w:eastAsia="Times New Roman" w:cs="Times New Roman"/>
          <w:color w:val="000000" w:themeColor="text1"/>
          <w:lang w:val="pt-BR" w:eastAsia="pt-BR"/>
        </w:rPr>
        <w:t>Nela se celebra atualmente a M</w:t>
      </w:r>
      <w:r w:rsidRPr="001B64E5">
        <w:rPr>
          <w:rFonts w:eastAsia="Times New Roman" w:cs="Times New Roman"/>
          <w:color w:val="000000" w:themeColor="text1"/>
          <w:lang w:val="pt-BR" w:eastAsia="pt-BR"/>
        </w:rPr>
        <w:t xml:space="preserve">issa segundo </w:t>
      </w:r>
      <w:r w:rsidR="00E42252" w:rsidRPr="001B64E5">
        <w:rPr>
          <w:rFonts w:eastAsia="Times New Roman" w:cs="Times New Roman"/>
          <w:color w:val="000000" w:themeColor="text1"/>
          <w:lang w:val="pt-BR" w:eastAsia="pt-BR"/>
        </w:rPr>
        <w:t>a forma extraordinária do rito Católico R</w:t>
      </w:r>
      <w:r w:rsidRPr="001B64E5">
        <w:rPr>
          <w:rFonts w:eastAsia="Times New Roman" w:cs="Times New Roman"/>
          <w:color w:val="000000" w:themeColor="text1"/>
          <w:lang w:val="pt-BR" w:eastAsia="pt-BR"/>
        </w:rPr>
        <w:t>omano,</w:t>
      </w:r>
      <w:r w:rsidRPr="001B64E5">
        <w:rPr>
          <w:rFonts w:eastAsia="Times New Roman" w:cs="Times New Roman"/>
          <w:color w:val="000000" w:themeColor="text1"/>
          <w:lang w:val="pt-BR"/>
        </w:rPr>
        <w:t xml:space="preserve"> </w:t>
      </w:r>
      <w:r w:rsidRPr="001B64E5">
        <w:rPr>
          <w:rFonts w:cs="Times New Roman"/>
          <w:color w:val="000000" w:themeColor="text1"/>
          <w:lang w:val="pt-BR"/>
        </w:rPr>
        <w:t xml:space="preserve">o "Motu </w:t>
      </w:r>
      <w:proofErr w:type="spellStart"/>
      <w:r w:rsidRPr="001B64E5">
        <w:rPr>
          <w:rFonts w:cs="Times New Roman"/>
          <w:color w:val="000000" w:themeColor="text1"/>
          <w:lang w:val="pt-BR"/>
        </w:rPr>
        <w:t>Proprio</w:t>
      </w:r>
      <w:proofErr w:type="spellEnd"/>
      <w:r w:rsidRPr="001B64E5">
        <w:rPr>
          <w:rFonts w:cs="Times New Roman"/>
          <w:color w:val="000000" w:themeColor="text1"/>
          <w:lang w:val="pt-BR"/>
        </w:rPr>
        <w:t xml:space="preserve">" </w:t>
      </w:r>
      <w:proofErr w:type="spellStart"/>
      <w:r w:rsidRPr="001B64E5">
        <w:rPr>
          <w:rFonts w:cs="Times New Roman"/>
          <w:color w:val="000000" w:themeColor="text1"/>
          <w:lang w:val="pt-BR"/>
        </w:rPr>
        <w:t>Summorum</w:t>
      </w:r>
      <w:proofErr w:type="spellEnd"/>
      <w:r w:rsidRPr="001B64E5">
        <w:rPr>
          <w:rFonts w:cs="Times New Roman"/>
          <w:color w:val="000000" w:themeColor="text1"/>
          <w:lang w:val="pt-BR"/>
        </w:rPr>
        <w:t xml:space="preserve"> </w:t>
      </w:r>
      <w:proofErr w:type="spellStart"/>
      <w:r w:rsidRPr="001B64E5">
        <w:rPr>
          <w:rFonts w:cs="Times New Roman"/>
          <w:color w:val="000000" w:themeColor="text1"/>
          <w:lang w:val="pt-BR"/>
        </w:rPr>
        <w:t>Pontificum</w:t>
      </w:r>
      <w:proofErr w:type="spellEnd"/>
      <w:r w:rsidRPr="001B64E5">
        <w:rPr>
          <w:rFonts w:cs="Times New Roman"/>
          <w:color w:val="000000" w:themeColor="text1"/>
          <w:lang w:val="pt-BR"/>
        </w:rPr>
        <w:t xml:space="preserve"> do Papa Bento XVI (Missa em Latim). Cascudo descreve detalhes do início dessa Igreja: </w:t>
      </w:r>
    </w:p>
    <w:p w:rsidR="002E3D34" w:rsidRPr="001B64E5" w:rsidRDefault="002E3D34" w:rsidP="002E3D34">
      <w:pPr>
        <w:pStyle w:val="Textbody"/>
        <w:spacing w:after="0"/>
        <w:ind w:firstLine="708"/>
        <w:jc w:val="both"/>
        <w:rPr>
          <w:rFonts w:cs="Times New Roman"/>
          <w:color w:val="000000" w:themeColor="text1"/>
          <w:lang w:val="pt-BR"/>
        </w:rPr>
      </w:pPr>
    </w:p>
    <w:p w:rsidR="000638E8" w:rsidRPr="001B64E5" w:rsidRDefault="000638E8" w:rsidP="002E3D34">
      <w:pPr>
        <w:spacing w:after="0" w:line="240" w:lineRule="auto"/>
        <w:ind w:left="2268"/>
        <w:jc w:val="both"/>
        <w:rPr>
          <w:rFonts w:ascii="Times New Roman" w:eastAsia="Times New Roman" w:hAnsi="Times New Roman" w:cs="Times New Roman"/>
          <w:color w:val="000000" w:themeColor="text1"/>
          <w:sz w:val="20"/>
          <w:szCs w:val="24"/>
        </w:rPr>
      </w:pPr>
      <w:r w:rsidRPr="001B64E5">
        <w:rPr>
          <w:rStyle w:val="nfase"/>
          <w:rFonts w:ascii="Times New Roman" w:hAnsi="Times New Roman" w:cs="Times New Roman"/>
          <w:i w:val="0"/>
          <w:color w:val="000000" w:themeColor="text1"/>
          <w:sz w:val="20"/>
          <w:szCs w:val="24"/>
        </w:rPr>
        <w:t>A igrejinha de Nossa Senhora do Rosário é o mais humilde dos templos dentro da cidade do Natal. Pequenina, pobre, com sua torrezinha quadrada, sua imposta no frontão, ao gosto melancólico dos velhos oratórios, passa sem registros nas crônicas de outrora.</w:t>
      </w:r>
      <w:r w:rsidRPr="001B64E5">
        <w:rPr>
          <w:rFonts w:ascii="Times New Roman" w:hAnsi="Times New Roman" w:cs="Times New Roman"/>
          <w:color w:val="000000" w:themeColor="text1"/>
          <w:sz w:val="20"/>
          <w:szCs w:val="24"/>
        </w:rPr>
        <w:t> (…) </w:t>
      </w:r>
      <w:r w:rsidRPr="001B64E5">
        <w:rPr>
          <w:rStyle w:val="nfase"/>
          <w:rFonts w:ascii="Times New Roman" w:hAnsi="Times New Roman" w:cs="Times New Roman"/>
          <w:i w:val="0"/>
          <w:color w:val="000000" w:themeColor="text1"/>
          <w:sz w:val="20"/>
          <w:szCs w:val="24"/>
        </w:rPr>
        <w:t>É a igreja mais bem situada. Erguida num cômoro </w:t>
      </w:r>
      <w:r w:rsidRPr="001B64E5">
        <w:rPr>
          <w:rFonts w:ascii="Times New Roman" w:hAnsi="Times New Roman" w:cs="Times New Roman"/>
          <w:color w:val="000000" w:themeColor="text1"/>
          <w:sz w:val="20"/>
          <w:szCs w:val="24"/>
        </w:rPr>
        <w:t>(outeiro)</w:t>
      </w:r>
      <w:r w:rsidRPr="001B64E5">
        <w:rPr>
          <w:rStyle w:val="nfase"/>
          <w:rFonts w:ascii="Times New Roman" w:hAnsi="Times New Roman" w:cs="Times New Roman"/>
          <w:i w:val="0"/>
          <w:color w:val="000000" w:themeColor="text1"/>
          <w:sz w:val="20"/>
          <w:szCs w:val="24"/>
        </w:rPr>
        <w:t>, recebe o primeiro olhar do rio (…). É o tipo da igreja primitiva, o simples caixão, com a nave, sem transepto, e a torre, mais convencional que útil. </w:t>
      </w:r>
      <w:r w:rsidRPr="001B64E5">
        <w:rPr>
          <w:rFonts w:ascii="Times New Roman" w:hAnsi="Times New Roman" w:cs="Times New Roman"/>
          <w:color w:val="000000" w:themeColor="text1"/>
          <w:sz w:val="20"/>
          <w:szCs w:val="24"/>
        </w:rPr>
        <w:t>(…)</w:t>
      </w:r>
    </w:p>
    <w:p w:rsidR="000638E8" w:rsidRPr="001B64E5" w:rsidRDefault="000638E8" w:rsidP="002E3D34">
      <w:pPr>
        <w:pStyle w:val="Textbody"/>
        <w:widowControl/>
        <w:shd w:val="clear" w:color="auto" w:fill="FFFFFF"/>
        <w:spacing w:after="0"/>
        <w:ind w:left="2268"/>
        <w:jc w:val="both"/>
        <w:rPr>
          <w:rStyle w:val="nfase"/>
          <w:rFonts w:cs="Times New Roman"/>
          <w:i w:val="0"/>
          <w:color w:val="000000" w:themeColor="text1"/>
          <w:sz w:val="20"/>
          <w:lang w:val="pt-BR"/>
        </w:rPr>
      </w:pPr>
      <w:r w:rsidRPr="001B64E5">
        <w:rPr>
          <w:rStyle w:val="nfase"/>
          <w:rFonts w:cs="Times New Roman"/>
          <w:i w:val="0"/>
          <w:color w:val="000000" w:themeColor="text1"/>
          <w:sz w:val="20"/>
          <w:lang w:val="pt-BR"/>
        </w:rPr>
        <w:t>Era, antes de tudo, a igreja dos pretos, dos pobres, dos escravos. </w:t>
      </w:r>
      <w:r w:rsidRPr="001B64E5">
        <w:rPr>
          <w:rFonts w:cs="Times New Roman"/>
          <w:color w:val="000000" w:themeColor="text1"/>
          <w:sz w:val="20"/>
          <w:lang w:val="pt-BR"/>
        </w:rPr>
        <w:t>(…</w:t>
      </w:r>
      <w:r w:rsidR="002E3D34" w:rsidRPr="001B64E5">
        <w:rPr>
          <w:rFonts w:cs="Times New Roman"/>
          <w:color w:val="000000" w:themeColor="text1"/>
          <w:sz w:val="20"/>
          <w:lang w:val="pt-BR"/>
        </w:rPr>
        <w:t>) </w:t>
      </w:r>
      <w:r w:rsidR="002E3D34" w:rsidRPr="001B64E5">
        <w:rPr>
          <w:rStyle w:val="nfase"/>
          <w:rFonts w:cs="Times New Roman"/>
          <w:i w:val="0"/>
          <w:color w:val="000000" w:themeColor="text1"/>
          <w:sz w:val="20"/>
          <w:lang w:val="pt-BR"/>
        </w:rPr>
        <w:t>também</w:t>
      </w:r>
      <w:r w:rsidRPr="001B64E5">
        <w:rPr>
          <w:rStyle w:val="nfase"/>
          <w:rFonts w:cs="Times New Roman"/>
          <w:i w:val="0"/>
          <w:color w:val="000000" w:themeColor="text1"/>
          <w:sz w:val="20"/>
          <w:lang w:val="pt-BR"/>
        </w:rPr>
        <w:t xml:space="preserve"> era o local sagrado dos casamentos, dos batizados, das festas dos que nada possuíam.</w:t>
      </w:r>
      <w:r w:rsidRPr="001B64E5">
        <w:rPr>
          <w:rFonts w:cs="Times New Roman"/>
          <w:color w:val="000000" w:themeColor="text1"/>
          <w:sz w:val="20"/>
          <w:lang w:val="pt-BR"/>
        </w:rPr>
        <w:t> (…) </w:t>
      </w:r>
      <w:r w:rsidRPr="001B64E5">
        <w:rPr>
          <w:rStyle w:val="nfase"/>
          <w:rFonts w:cs="Times New Roman"/>
          <w:i w:val="0"/>
          <w:color w:val="000000" w:themeColor="text1"/>
          <w:sz w:val="20"/>
          <w:lang w:val="pt-BR"/>
        </w:rPr>
        <w:t>Ali, Nossa Senhora era exclusivamente dos deserdados, dos miseráveis, dos esquecidos.</w:t>
      </w:r>
      <w:r w:rsidR="00671C1A">
        <w:rPr>
          <w:rStyle w:val="nfase"/>
          <w:rFonts w:cs="Times New Roman"/>
          <w:i w:val="0"/>
          <w:color w:val="000000" w:themeColor="text1"/>
          <w:sz w:val="20"/>
          <w:lang w:val="pt-BR"/>
        </w:rPr>
        <w:t xml:space="preserve"> (CASCUDO, 1980, p.</w:t>
      </w:r>
      <w:r w:rsidR="00FC1745">
        <w:rPr>
          <w:rStyle w:val="nfase"/>
          <w:rFonts w:cs="Times New Roman"/>
          <w:i w:val="0"/>
          <w:color w:val="000000" w:themeColor="text1"/>
          <w:sz w:val="20"/>
          <w:lang w:val="pt-BR"/>
        </w:rPr>
        <w:t>)</w:t>
      </w:r>
    </w:p>
    <w:p w:rsidR="002E3D34" w:rsidRPr="001B64E5" w:rsidRDefault="002E3D34" w:rsidP="00336C24">
      <w:pPr>
        <w:spacing w:after="0" w:line="240" w:lineRule="auto"/>
        <w:rPr>
          <w:rFonts w:ascii="Times New Roman" w:hAnsi="Times New Roman" w:cs="Times New Roman"/>
          <w:color w:val="000000" w:themeColor="text1"/>
          <w:sz w:val="24"/>
          <w:szCs w:val="24"/>
        </w:rPr>
      </w:pPr>
    </w:p>
    <w:p w:rsidR="00671C1A" w:rsidRDefault="00671C1A" w:rsidP="0076742C">
      <w:pPr>
        <w:spacing w:after="0" w:line="360" w:lineRule="auto"/>
        <w:rPr>
          <w:rFonts w:ascii="Times New Roman" w:hAnsi="Times New Roman" w:cs="Times New Roman"/>
          <w:b/>
          <w:color w:val="000000" w:themeColor="text1"/>
          <w:sz w:val="24"/>
          <w:szCs w:val="24"/>
        </w:rPr>
      </w:pPr>
    </w:p>
    <w:p w:rsidR="00671C1A" w:rsidRDefault="00671C1A" w:rsidP="0076742C">
      <w:pPr>
        <w:spacing w:after="0" w:line="360" w:lineRule="auto"/>
        <w:rPr>
          <w:rFonts w:ascii="Times New Roman" w:hAnsi="Times New Roman" w:cs="Times New Roman"/>
          <w:b/>
          <w:color w:val="000000" w:themeColor="text1"/>
          <w:sz w:val="24"/>
          <w:szCs w:val="24"/>
        </w:rPr>
      </w:pPr>
    </w:p>
    <w:p w:rsidR="00671C1A" w:rsidRDefault="00671C1A" w:rsidP="0076742C">
      <w:pPr>
        <w:spacing w:after="0" w:line="360" w:lineRule="auto"/>
        <w:rPr>
          <w:rFonts w:ascii="Times New Roman" w:hAnsi="Times New Roman" w:cs="Times New Roman"/>
          <w:b/>
          <w:color w:val="000000" w:themeColor="text1"/>
          <w:sz w:val="24"/>
          <w:szCs w:val="24"/>
        </w:rPr>
      </w:pPr>
    </w:p>
    <w:p w:rsidR="008D4FCF" w:rsidRDefault="008D4FCF" w:rsidP="0076742C">
      <w:pPr>
        <w:spacing w:after="0" w:line="360" w:lineRule="auto"/>
        <w:rPr>
          <w:rFonts w:ascii="Times New Roman" w:hAnsi="Times New Roman" w:cs="Times New Roman"/>
          <w:b/>
          <w:color w:val="000000" w:themeColor="text1"/>
          <w:sz w:val="24"/>
          <w:szCs w:val="24"/>
        </w:rPr>
      </w:pPr>
    </w:p>
    <w:p w:rsidR="008D4FCF" w:rsidRDefault="008D4FCF" w:rsidP="0076742C">
      <w:pPr>
        <w:spacing w:after="0" w:line="360" w:lineRule="auto"/>
        <w:rPr>
          <w:rFonts w:ascii="Times New Roman" w:hAnsi="Times New Roman" w:cs="Times New Roman"/>
          <w:b/>
          <w:color w:val="000000" w:themeColor="text1"/>
          <w:sz w:val="24"/>
          <w:szCs w:val="24"/>
        </w:rPr>
      </w:pPr>
      <w:bookmarkStart w:id="0" w:name="_GoBack"/>
      <w:bookmarkEnd w:id="0"/>
    </w:p>
    <w:p w:rsidR="002E3D34" w:rsidRDefault="003C7384" w:rsidP="0076742C">
      <w:pPr>
        <w:spacing w:after="0" w:line="360" w:lineRule="auto"/>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lastRenderedPageBreak/>
        <w:t>2</w:t>
      </w:r>
      <w:proofErr w:type="gramEnd"/>
      <w:r>
        <w:rPr>
          <w:rFonts w:ascii="Times New Roman" w:hAnsi="Times New Roman" w:cs="Times New Roman"/>
          <w:b/>
          <w:color w:val="000000" w:themeColor="text1"/>
          <w:sz w:val="24"/>
          <w:szCs w:val="24"/>
        </w:rPr>
        <w:t xml:space="preserve"> </w:t>
      </w:r>
      <w:r w:rsidR="00ED1820" w:rsidRPr="001B64E5">
        <w:rPr>
          <w:rFonts w:ascii="Times New Roman" w:hAnsi="Times New Roman" w:cs="Times New Roman"/>
          <w:b/>
          <w:color w:val="000000" w:themeColor="text1"/>
          <w:sz w:val="24"/>
          <w:szCs w:val="24"/>
        </w:rPr>
        <w:t>METODOLOGIA</w:t>
      </w:r>
    </w:p>
    <w:p w:rsidR="00671C1A" w:rsidRPr="001B64E5" w:rsidRDefault="00671C1A" w:rsidP="0076742C">
      <w:pPr>
        <w:spacing w:after="0" w:line="360" w:lineRule="auto"/>
        <w:rPr>
          <w:rFonts w:ascii="Times New Roman" w:hAnsi="Times New Roman" w:cs="Times New Roman"/>
          <w:b/>
          <w:color w:val="000000" w:themeColor="text1"/>
          <w:sz w:val="24"/>
          <w:szCs w:val="24"/>
        </w:rPr>
      </w:pPr>
    </w:p>
    <w:p w:rsidR="009B3316" w:rsidRPr="001B64E5" w:rsidRDefault="009B3316" w:rsidP="0076742C">
      <w:pPr>
        <w:spacing w:after="0" w:line="360" w:lineRule="auto"/>
        <w:ind w:firstLine="708"/>
        <w:jc w:val="both"/>
        <w:rPr>
          <w:rFonts w:ascii="Times New Roman" w:eastAsia="Times New Roman" w:hAnsi="Times New Roman" w:cs="Times New Roman"/>
          <w:color w:val="000000" w:themeColor="text1"/>
          <w:sz w:val="24"/>
          <w:szCs w:val="24"/>
        </w:rPr>
      </w:pPr>
      <w:r w:rsidRPr="001B64E5">
        <w:rPr>
          <w:rFonts w:ascii="Times New Roman" w:eastAsia="Times New Roman" w:hAnsi="Times New Roman" w:cs="Times New Roman"/>
          <w:color w:val="000000" w:themeColor="text1"/>
          <w:sz w:val="24"/>
          <w:szCs w:val="24"/>
        </w:rPr>
        <w:t>A iniciativa de estudar e pesquisar o patrimônio cultural de Natal-RN, especificamente a Igreja</w:t>
      </w:r>
      <w:r w:rsidR="008460D2" w:rsidRPr="001B64E5">
        <w:rPr>
          <w:rFonts w:ascii="Times New Roman" w:eastAsia="Times New Roman" w:hAnsi="Times New Roman" w:cs="Times New Roman"/>
          <w:color w:val="000000" w:themeColor="text1"/>
          <w:sz w:val="24"/>
          <w:szCs w:val="24"/>
        </w:rPr>
        <w:t xml:space="preserve"> Nossa Senhora</w:t>
      </w:r>
      <w:r w:rsidRPr="001B64E5">
        <w:rPr>
          <w:rFonts w:ascii="Times New Roman" w:eastAsia="Times New Roman" w:hAnsi="Times New Roman" w:cs="Times New Roman"/>
          <w:color w:val="000000" w:themeColor="text1"/>
          <w:sz w:val="24"/>
          <w:szCs w:val="24"/>
        </w:rPr>
        <w:t xml:space="preserve"> do Rosário dos Pretos, está vinculada a uma temática discutida nas áreas acadêmicas e artísticas e que se apresentam ora com força dentro da política contemporânea de afirmação e noutras como uma forma de preservação da memória. No Brasil, somente a partir da década de 1980, começou-se a observar mais as cidades pelo prisma da atuação do homem no espaço físico-temporal e a relação deste com a sociedade e a cultura local. Some-se a essas razões, o particular interesse dos autores em pesquisar o patrimônio cultural dos municípios as vezes esquecidos ou renegados, a formação e o desenvolvimento da cidade. Tendo em vista que toda paisagem também é cultura (SCHAMA, 1996, p.70), não podemos deixar de observar as relações culturais pelo prisma das manifestações religiosas que acontecem dentro das instituições, porém estão ligadas ao contexto social que estão inseridas.</w:t>
      </w:r>
    </w:p>
    <w:p w:rsidR="00725EE0" w:rsidRPr="001B64E5" w:rsidRDefault="00725EE0" w:rsidP="0076742C">
      <w:pPr>
        <w:spacing w:after="0" w:line="360" w:lineRule="auto"/>
        <w:ind w:firstLine="708"/>
        <w:jc w:val="both"/>
        <w:rPr>
          <w:rFonts w:ascii="Times New Roman" w:eastAsia="Times New Roman" w:hAnsi="Times New Roman" w:cs="Times New Roman"/>
          <w:color w:val="000000" w:themeColor="text1"/>
          <w:sz w:val="24"/>
          <w:szCs w:val="24"/>
        </w:rPr>
      </w:pPr>
      <w:r w:rsidRPr="001B64E5">
        <w:rPr>
          <w:rFonts w:ascii="Times New Roman" w:eastAsia="Times New Roman" w:hAnsi="Times New Roman" w:cs="Times New Roman"/>
          <w:color w:val="000000" w:themeColor="text1"/>
          <w:sz w:val="24"/>
          <w:szCs w:val="24"/>
        </w:rPr>
        <w:t>Hoje a pesquisa ultrapassa as compreensões de conservação e restauração de prédios antigos, monumentos e a abertura de museus. Sabemos da importância cultural da preservação desse conjunto de bens, mas preservar quer dizer ir mais além</w:t>
      </w:r>
      <w:r w:rsidR="00FC1745">
        <w:rPr>
          <w:rFonts w:ascii="Times New Roman" w:eastAsia="Times New Roman" w:hAnsi="Times New Roman" w:cs="Times New Roman"/>
          <w:color w:val="000000" w:themeColor="text1"/>
          <w:sz w:val="24"/>
          <w:szCs w:val="24"/>
        </w:rPr>
        <w:t xml:space="preserve"> é</w:t>
      </w:r>
      <w:r w:rsidRPr="001B64E5">
        <w:rPr>
          <w:rFonts w:ascii="Times New Roman" w:eastAsia="Times New Roman" w:hAnsi="Times New Roman" w:cs="Times New Roman"/>
          <w:color w:val="000000" w:themeColor="text1"/>
          <w:sz w:val="24"/>
          <w:szCs w:val="24"/>
        </w:rPr>
        <w:t xml:space="preserve"> entrar nos meandros da Antropologia e Ciências Sociais com os registros etnográficos, Geografia com a exploração sustentável do espaço sem degradação ambiental, em fim todos os campos do conhecimento que podem contribuir para explicar o desenvolvimento humanístico e econômico dos espaços transformados pelo homem. Nesse sentido a Arqueologia, Paleografia e até mesmo a Filosofia ganham impulso na compreensão da historia dos espaços urbanos. A Religião não fica de fora dessa compreensão cultural, ela está inserida em um contexto social e cultural, onde suas relações são antes de serem apenas religiosas, são principalmente sociais e culturais. A fé é algo que se manifesta no cotidiano das pessoas, como afirma Sanches (2010, p. 155):</w:t>
      </w:r>
    </w:p>
    <w:p w:rsidR="00725EE0" w:rsidRPr="001B64E5" w:rsidRDefault="00725EE0" w:rsidP="0076742C">
      <w:pPr>
        <w:spacing w:after="0" w:line="360" w:lineRule="auto"/>
        <w:jc w:val="both"/>
        <w:rPr>
          <w:rFonts w:ascii="Times New Roman" w:eastAsia="Times New Roman" w:hAnsi="Times New Roman" w:cs="Times New Roman"/>
          <w:color w:val="000000" w:themeColor="text1"/>
          <w:sz w:val="20"/>
          <w:szCs w:val="24"/>
        </w:rPr>
      </w:pPr>
    </w:p>
    <w:p w:rsidR="00725EE0" w:rsidRPr="001B64E5" w:rsidRDefault="00725EE0" w:rsidP="002E3D34">
      <w:pPr>
        <w:spacing w:after="0" w:line="240" w:lineRule="auto"/>
        <w:ind w:left="2268"/>
        <w:jc w:val="both"/>
        <w:rPr>
          <w:rFonts w:ascii="Times New Roman" w:eastAsia="Times New Roman" w:hAnsi="Times New Roman" w:cs="Times New Roman"/>
          <w:color w:val="000000" w:themeColor="text1"/>
          <w:sz w:val="20"/>
          <w:szCs w:val="24"/>
        </w:rPr>
      </w:pPr>
      <w:r w:rsidRPr="001B64E5">
        <w:rPr>
          <w:rFonts w:ascii="Times New Roman" w:eastAsia="Times New Roman" w:hAnsi="Times New Roman" w:cs="Times New Roman"/>
          <w:color w:val="000000" w:themeColor="text1"/>
          <w:sz w:val="20"/>
          <w:szCs w:val="24"/>
        </w:rPr>
        <w:t>A crença é um elemento básico da realidade cognitiva humana, um ingrediente da</w:t>
      </w:r>
      <w:r w:rsidR="002E3D34" w:rsidRPr="001B64E5">
        <w:rPr>
          <w:rFonts w:ascii="Times New Roman" w:eastAsia="Times New Roman" w:hAnsi="Times New Roman" w:cs="Times New Roman"/>
          <w:color w:val="000000" w:themeColor="text1"/>
          <w:sz w:val="20"/>
          <w:szCs w:val="24"/>
        </w:rPr>
        <w:t xml:space="preserve"> </w:t>
      </w:r>
      <w:r w:rsidRPr="001B64E5">
        <w:rPr>
          <w:rFonts w:ascii="Times New Roman" w:eastAsia="Times New Roman" w:hAnsi="Times New Roman" w:cs="Times New Roman"/>
          <w:color w:val="000000" w:themeColor="text1"/>
          <w:sz w:val="20"/>
          <w:szCs w:val="24"/>
        </w:rPr>
        <w:t>vida, que permite aceitar ou não, defender ou não, reconhecer ou não, uma</w:t>
      </w:r>
      <w:r w:rsidR="002E3D34" w:rsidRPr="001B64E5">
        <w:rPr>
          <w:rFonts w:ascii="Times New Roman" w:eastAsia="Times New Roman" w:hAnsi="Times New Roman" w:cs="Times New Roman"/>
          <w:color w:val="000000" w:themeColor="text1"/>
          <w:sz w:val="20"/>
          <w:szCs w:val="24"/>
        </w:rPr>
        <w:t xml:space="preserve"> </w:t>
      </w:r>
      <w:r w:rsidRPr="001B64E5">
        <w:rPr>
          <w:rFonts w:ascii="Times New Roman" w:eastAsia="Times New Roman" w:hAnsi="Times New Roman" w:cs="Times New Roman"/>
          <w:color w:val="000000" w:themeColor="text1"/>
          <w:sz w:val="20"/>
          <w:szCs w:val="24"/>
        </w:rPr>
        <w:t>infinidade de elementos e situações do cotidiano. Objetos de crença são aqueles</w:t>
      </w:r>
      <w:r w:rsidR="002E3D34" w:rsidRPr="001B64E5">
        <w:rPr>
          <w:rFonts w:ascii="Times New Roman" w:eastAsia="Times New Roman" w:hAnsi="Times New Roman" w:cs="Times New Roman"/>
          <w:color w:val="000000" w:themeColor="text1"/>
          <w:sz w:val="20"/>
          <w:szCs w:val="24"/>
        </w:rPr>
        <w:t xml:space="preserve"> </w:t>
      </w:r>
      <w:r w:rsidRPr="001B64E5">
        <w:rPr>
          <w:rFonts w:ascii="Times New Roman" w:eastAsia="Times New Roman" w:hAnsi="Times New Roman" w:cs="Times New Roman"/>
          <w:color w:val="000000" w:themeColor="text1"/>
          <w:sz w:val="20"/>
          <w:szCs w:val="24"/>
        </w:rPr>
        <w:t>elementos e situações que fogem do controle e do domínio pleno, mas perante os</w:t>
      </w:r>
      <w:r w:rsidR="002E3D34" w:rsidRPr="001B64E5">
        <w:rPr>
          <w:rFonts w:ascii="Times New Roman" w:eastAsia="Times New Roman" w:hAnsi="Times New Roman" w:cs="Times New Roman"/>
          <w:color w:val="000000" w:themeColor="text1"/>
          <w:sz w:val="20"/>
          <w:szCs w:val="24"/>
        </w:rPr>
        <w:t xml:space="preserve"> </w:t>
      </w:r>
      <w:r w:rsidRPr="001B64E5">
        <w:rPr>
          <w:rFonts w:ascii="Times New Roman" w:eastAsia="Times New Roman" w:hAnsi="Times New Roman" w:cs="Times New Roman"/>
          <w:color w:val="000000" w:themeColor="text1"/>
          <w:sz w:val="20"/>
          <w:szCs w:val="24"/>
        </w:rPr>
        <w:t>quais é preciso assumir uma atitude. A crença está presente desde situações</w:t>
      </w:r>
      <w:r w:rsidR="002E3D34" w:rsidRPr="001B64E5">
        <w:rPr>
          <w:rFonts w:ascii="Times New Roman" w:eastAsia="Times New Roman" w:hAnsi="Times New Roman" w:cs="Times New Roman"/>
          <w:color w:val="000000" w:themeColor="text1"/>
          <w:sz w:val="20"/>
          <w:szCs w:val="24"/>
        </w:rPr>
        <w:t xml:space="preserve"> </w:t>
      </w:r>
      <w:r w:rsidRPr="001B64E5">
        <w:rPr>
          <w:rFonts w:ascii="Times New Roman" w:eastAsia="Times New Roman" w:hAnsi="Times New Roman" w:cs="Times New Roman"/>
          <w:color w:val="000000" w:themeColor="text1"/>
          <w:sz w:val="20"/>
          <w:szCs w:val="24"/>
        </w:rPr>
        <w:t>rotineiras até grandes decisões da vida. [...] A capacidade de decidir nasce também</w:t>
      </w:r>
      <w:r w:rsidR="002E3D34" w:rsidRPr="001B64E5">
        <w:rPr>
          <w:rFonts w:ascii="Times New Roman" w:eastAsia="Times New Roman" w:hAnsi="Times New Roman" w:cs="Times New Roman"/>
          <w:color w:val="000000" w:themeColor="text1"/>
          <w:sz w:val="20"/>
          <w:szCs w:val="24"/>
        </w:rPr>
        <w:t xml:space="preserve"> </w:t>
      </w:r>
      <w:r w:rsidRPr="001B64E5">
        <w:rPr>
          <w:rFonts w:ascii="Times New Roman" w:eastAsia="Times New Roman" w:hAnsi="Times New Roman" w:cs="Times New Roman"/>
          <w:color w:val="000000" w:themeColor="text1"/>
          <w:sz w:val="20"/>
          <w:szCs w:val="24"/>
        </w:rPr>
        <w:t xml:space="preserve">da capacidade de crer. </w:t>
      </w:r>
    </w:p>
    <w:p w:rsidR="00347FE6" w:rsidRPr="001B64E5" w:rsidRDefault="00347FE6" w:rsidP="00336C24">
      <w:pPr>
        <w:spacing w:after="0" w:line="240" w:lineRule="auto"/>
        <w:jc w:val="right"/>
        <w:rPr>
          <w:rFonts w:ascii="Times New Roman" w:eastAsia="Times New Roman" w:hAnsi="Times New Roman" w:cs="Times New Roman"/>
          <w:color w:val="000000" w:themeColor="text1"/>
          <w:sz w:val="24"/>
          <w:szCs w:val="24"/>
        </w:rPr>
      </w:pPr>
    </w:p>
    <w:p w:rsidR="00725EE0" w:rsidRPr="001B64E5" w:rsidRDefault="00725EE0" w:rsidP="0076742C">
      <w:pPr>
        <w:spacing w:after="0" w:line="360" w:lineRule="auto"/>
        <w:jc w:val="both"/>
        <w:rPr>
          <w:rFonts w:ascii="Times New Roman" w:eastAsia="Times New Roman" w:hAnsi="Times New Roman" w:cs="Times New Roman"/>
          <w:color w:val="000000" w:themeColor="text1"/>
          <w:sz w:val="24"/>
          <w:szCs w:val="24"/>
        </w:rPr>
      </w:pPr>
      <w:r w:rsidRPr="001B64E5">
        <w:rPr>
          <w:rFonts w:ascii="Times New Roman" w:eastAsia="Times New Roman" w:hAnsi="Times New Roman" w:cs="Times New Roman"/>
          <w:color w:val="000000" w:themeColor="text1"/>
          <w:sz w:val="24"/>
          <w:szCs w:val="24"/>
        </w:rPr>
        <w:lastRenderedPageBreak/>
        <w:tab/>
        <w:t>O diálogo com as fontes primárias, a saber: a oralidade, os contos e outras formas de conservação da história aliados o uso da etnografia e um minucioso levantamento bibliográfico possibilitarão a formação de uma teia de relações, a qual permitirá registrar não apenas algumas particularidades da Religião Afro, mas principalmente, resgatar a memória coletiva, valores sociais, geográficos, políticos e a relação entre os participantes</w:t>
      </w:r>
      <w:r w:rsidR="00347FE6" w:rsidRPr="001B64E5">
        <w:rPr>
          <w:rFonts w:ascii="Times New Roman" w:eastAsia="Times New Roman" w:hAnsi="Times New Roman" w:cs="Times New Roman"/>
          <w:color w:val="000000" w:themeColor="text1"/>
          <w:sz w:val="24"/>
          <w:szCs w:val="24"/>
        </w:rPr>
        <w:t xml:space="preserve"> e a </w:t>
      </w:r>
      <w:r w:rsidRPr="001B64E5">
        <w:rPr>
          <w:rFonts w:ascii="Times New Roman" w:eastAsia="Times New Roman" w:hAnsi="Times New Roman" w:cs="Times New Roman"/>
          <w:color w:val="000000" w:themeColor="text1"/>
          <w:sz w:val="24"/>
          <w:szCs w:val="24"/>
        </w:rPr>
        <w:t xml:space="preserve">Igreja Nossa Senhora dos Negros do Rosário. O conhecimento da memória religiosa na capela do Rosário dos Pretos está além dos registros históricos. Segundo </w:t>
      </w:r>
      <w:proofErr w:type="spellStart"/>
      <w:r w:rsidRPr="001B64E5">
        <w:rPr>
          <w:rFonts w:ascii="Times New Roman" w:eastAsia="Times New Roman" w:hAnsi="Times New Roman" w:cs="Times New Roman"/>
          <w:color w:val="000000" w:themeColor="text1"/>
          <w:sz w:val="24"/>
          <w:szCs w:val="24"/>
        </w:rPr>
        <w:t>Vainfas</w:t>
      </w:r>
      <w:proofErr w:type="spellEnd"/>
      <w:r w:rsidRPr="001B64E5">
        <w:rPr>
          <w:rFonts w:ascii="Times New Roman" w:eastAsia="Times New Roman" w:hAnsi="Times New Roman" w:cs="Times New Roman"/>
          <w:color w:val="000000" w:themeColor="text1"/>
          <w:sz w:val="24"/>
          <w:szCs w:val="24"/>
        </w:rPr>
        <w:t>: “A história não é produto exclusivo dos grandes acontecimentos; ao contrário, ela se constrói no dia-a-dia de discretos atores que são a maioria”, atores anônimos das sociedades. (PRIORE, 1997, p. 266. In. CARDOSO; VAINFAS, 1997).</w:t>
      </w:r>
    </w:p>
    <w:p w:rsidR="00725EE0" w:rsidRPr="001B64E5" w:rsidRDefault="00725EE0" w:rsidP="0076742C">
      <w:pPr>
        <w:spacing w:after="0" w:line="360" w:lineRule="auto"/>
        <w:jc w:val="both"/>
        <w:rPr>
          <w:rFonts w:ascii="Times New Roman" w:eastAsia="Times New Roman" w:hAnsi="Times New Roman" w:cs="Times New Roman"/>
          <w:color w:val="000000" w:themeColor="text1"/>
          <w:sz w:val="24"/>
          <w:szCs w:val="24"/>
        </w:rPr>
      </w:pPr>
      <w:r w:rsidRPr="001B64E5">
        <w:rPr>
          <w:rFonts w:ascii="Times New Roman" w:eastAsia="Times New Roman" w:hAnsi="Times New Roman" w:cs="Times New Roman"/>
          <w:color w:val="000000" w:themeColor="text1"/>
          <w:sz w:val="24"/>
          <w:szCs w:val="24"/>
        </w:rPr>
        <w:tab/>
        <w:t>É a memória religiosa da sociedade particular, dos espaços p</w:t>
      </w:r>
      <w:r w:rsidR="00347FE6" w:rsidRPr="001B64E5">
        <w:rPr>
          <w:rFonts w:ascii="Times New Roman" w:eastAsia="Times New Roman" w:hAnsi="Times New Roman" w:cs="Times New Roman"/>
          <w:color w:val="000000" w:themeColor="text1"/>
          <w:sz w:val="24"/>
          <w:szCs w:val="24"/>
        </w:rPr>
        <w:t xml:space="preserve">or ela ocupados que essa pesquisa se preocupou em </w:t>
      </w:r>
      <w:r w:rsidRPr="001B64E5">
        <w:rPr>
          <w:rFonts w:ascii="Times New Roman" w:eastAsia="Times New Roman" w:hAnsi="Times New Roman" w:cs="Times New Roman"/>
          <w:color w:val="000000" w:themeColor="text1"/>
          <w:sz w:val="24"/>
          <w:szCs w:val="24"/>
        </w:rPr>
        <w:t>pensar. Através da oralidade e do registro etnográfi</w:t>
      </w:r>
      <w:r w:rsidR="00347FE6" w:rsidRPr="001B64E5">
        <w:rPr>
          <w:rFonts w:ascii="Times New Roman" w:eastAsia="Times New Roman" w:hAnsi="Times New Roman" w:cs="Times New Roman"/>
          <w:color w:val="000000" w:themeColor="text1"/>
          <w:sz w:val="24"/>
          <w:szCs w:val="24"/>
        </w:rPr>
        <w:t>co de moradores dos arredores e</w:t>
      </w:r>
      <w:r w:rsidRPr="001B64E5">
        <w:rPr>
          <w:rFonts w:ascii="Times New Roman" w:eastAsia="Times New Roman" w:hAnsi="Times New Roman" w:cs="Times New Roman"/>
          <w:color w:val="000000" w:themeColor="text1"/>
          <w:sz w:val="24"/>
          <w:szCs w:val="24"/>
        </w:rPr>
        <w:t xml:space="preserve"> pessoas que conhe</w:t>
      </w:r>
      <w:r w:rsidR="00347FE6" w:rsidRPr="001B64E5">
        <w:rPr>
          <w:rFonts w:ascii="Times New Roman" w:eastAsia="Times New Roman" w:hAnsi="Times New Roman" w:cs="Times New Roman"/>
          <w:color w:val="000000" w:themeColor="text1"/>
          <w:sz w:val="24"/>
          <w:szCs w:val="24"/>
        </w:rPr>
        <w:t>cem a comunidade religiosa, foi</w:t>
      </w:r>
      <w:r w:rsidRPr="001B64E5">
        <w:rPr>
          <w:rFonts w:ascii="Times New Roman" w:eastAsia="Times New Roman" w:hAnsi="Times New Roman" w:cs="Times New Roman"/>
          <w:color w:val="000000" w:themeColor="text1"/>
          <w:sz w:val="24"/>
          <w:szCs w:val="24"/>
        </w:rPr>
        <w:t xml:space="preserve"> possível traçar um perfil da vida particular d</w:t>
      </w:r>
      <w:r w:rsidR="00347FE6" w:rsidRPr="001B64E5">
        <w:rPr>
          <w:rFonts w:ascii="Times New Roman" w:eastAsia="Times New Roman" w:hAnsi="Times New Roman" w:cs="Times New Roman"/>
          <w:color w:val="000000" w:themeColor="text1"/>
          <w:sz w:val="24"/>
          <w:szCs w:val="24"/>
        </w:rPr>
        <w:t xml:space="preserve">a Igreja do Rosário dos Pretos. </w:t>
      </w:r>
      <w:r w:rsidRPr="001B64E5">
        <w:rPr>
          <w:rFonts w:ascii="Times New Roman" w:eastAsia="Times New Roman" w:hAnsi="Times New Roman" w:cs="Times New Roman"/>
          <w:color w:val="000000" w:themeColor="text1"/>
          <w:sz w:val="24"/>
          <w:szCs w:val="24"/>
        </w:rPr>
        <w:t xml:space="preserve">A coleta de dados </w:t>
      </w:r>
      <w:r w:rsidR="00347FE6" w:rsidRPr="001B64E5">
        <w:rPr>
          <w:rFonts w:ascii="Times New Roman" w:eastAsia="Times New Roman" w:hAnsi="Times New Roman" w:cs="Times New Roman"/>
          <w:color w:val="000000" w:themeColor="text1"/>
          <w:sz w:val="24"/>
          <w:szCs w:val="24"/>
        </w:rPr>
        <w:t>nos forneceu</w:t>
      </w:r>
      <w:r w:rsidRPr="001B64E5">
        <w:rPr>
          <w:rFonts w:ascii="Times New Roman" w:eastAsia="Times New Roman" w:hAnsi="Times New Roman" w:cs="Times New Roman"/>
          <w:color w:val="000000" w:themeColor="text1"/>
          <w:sz w:val="24"/>
          <w:szCs w:val="24"/>
        </w:rPr>
        <w:t xml:space="preserve"> material suficie</w:t>
      </w:r>
      <w:r w:rsidR="00347FE6" w:rsidRPr="001B64E5">
        <w:rPr>
          <w:rFonts w:ascii="Times New Roman" w:eastAsia="Times New Roman" w:hAnsi="Times New Roman" w:cs="Times New Roman"/>
          <w:color w:val="000000" w:themeColor="text1"/>
          <w:sz w:val="24"/>
          <w:szCs w:val="24"/>
        </w:rPr>
        <w:t xml:space="preserve">nte para a elaboração do que entendemos </w:t>
      </w:r>
      <w:r w:rsidRPr="001B64E5">
        <w:rPr>
          <w:rFonts w:ascii="Times New Roman" w:eastAsia="Times New Roman" w:hAnsi="Times New Roman" w:cs="Times New Roman"/>
          <w:color w:val="000000" w:themeColor="text1"/>
          <w:sz w:val="24"/>
          <w:szCs w:val="24"/>
        </w:rPr>
        <w:t>ser a Igreja do Rosário dos Pretos para a Cidade do Natal.</w:t>
      </w:r>
    </w:p>
    <w:p w:rsidR="007C5E80" w:rsidRPr="001B64E5" w:rsidRDefault="007C5E80" w:rsidP="0076742C">
      <w:pPr>
        <w:spacing w:after="0" w:line="360" w:lineRule="auto"/>
        <w:ind w:firstLine="708"/>
        <w:jc w:val="both"/>
        <w:rPr>
          <w:rFonts w:ascii="Times New Roman" w:eastAsia="Arial" w:hAnsi="Times New Roman" w:cs="Times New Roman"/>
          <w:color w:val="000000" w:themeColor="text1"/>
          <w:sz w:val="24"/>
          <w:szCs w:val="24"/>
        </w:rPr>
      </w:pPr>
      <w:r w:rsidRPr="001B64E5">
        <w:rPr>
          <w:rFonts w:ascii="Times New Roman" w:eastAsia="Arial" w:hAnsi="Times New Roman" w:cs="Times New Roman"/>
          <w:color w:val="000000" w:themeColor="text1"/>
          <w:sz w:val="24"/>
          <w:szCs w:val="24"/>
        </w:rPr>
        <w:t>O projeto compreende</w:t>
      </w:r>
      <w:r w:rsidR="00347FE6" w:rsidRPr="001B64E5">
        <w:rPr>
          <w:rFonts w:ascii="Times New Roman" w:eastAsia="Arial" w:hAnsi="Times New Roman" w:cs="Times New Roman"/>
          <w:color w:val="000000" w:themeColor="text1"/>
          <w:sz w:val="24"/>
          <w:szCs w:val="24"/>
        </w:rPr>
        <w:t>u</w:t>
      </w:r>
      <w:r w:rsidRPr="001B64E5">
        <w:rPr>
          <w:rFonts w:ascii="Times New Roman" w:eastAsia="Arial" w:hAnsi="Times New Roman" w:cs="Times New Roman"/>
          <w:color w:val="000000" w:themeColor="text1"/>
          <w:sz w:val="24"/>
          <w:szCs w:val="24"/>
        </w:rPr>
        <w:t>, em linhas gerais, três etapas e processos que se comunicam de forma int</w:t>
      </w:r>
      <w:r w:rsidR="00347FE6" w:rsidRPr="001B64E5">
        <w:rPr>
          <w:rFonts w:ascii="Times New Roman" w:eastAsia="Arial" w:hAnsi="Times New Roman" w:cs="Times New Roman"/>
          <w:color w:val="000000" w:themeColor="text1"/>
          <w:sz w:val="24"/>
          <w:szCs w:val="24"/>
        </w:rPr>
        <w:t>erdependente: a identificação da instituição</w:t>
      </w:r>
      <w:r w:rsidRPr="001B64E5">
        <w:rPr>
          <w:rFonts w:ascii="Times New Roman" w:eastAsia="Arial" w:hAnsi="Times New Roman" w:cs="Times New Roman"/>
          <w:color w:val="000000" w:themeColor="text1"/>
          <w:sz w:val="24"/>
          <w:szCs w:val="24"/>
        </w:rPr>
        <w:t xml:space="preserve"> e de sua produção documental/literária, a leitura desses documentos e a construção do banco de dados e a análise dos dados</w:t>
      </w:r>
      <w:r w:rsidR="00347FE6" w:rsidRPr="001B64E5">
        <w:rPr>
          <w:rFonts w:ascii="Times New Roman" w:eastAsia="Arial" w:hAnsi="Times New Roman" w:cs="Times New Roman"/>
          <w:color w:val="000000" w:themeColor="text1"/>
          <w:sz w:val="24"/>
          <w:szCs w:val="24"/>
        </w:rPr>
        <w:t>.</w:t>
      </w:r>
    </w:p>
    <w:p w:rsidR="007C5E80" w:rsidRPr="001B64E5" w:rsidRDefault="0092575D" w:rsidP="0076742C">
      <w:pPr>
        <w:spacing w:after="0" w:line="360" w:lineRule="auto"/>
        <w:ind w:firstLine="708"/>
        <w:jc w:val="both"/>
        <w:rPr>
          <w:rFonts w:ascii="Times New Roman" w:eastAsia="Arial" w:hAnsi="Times New Roman" w:cs="Times New Roman"/>
          <w:color w:val="000000" w:themeColor="text1"/>
          <w:sz w:val="24"/>
          <w:szCs w:val="24"/>
        </w:rPr>
      </w:pPr>
      <w:r w:rsidRPr="001B64E5">
        <w:rPr>
          <w:rFonts w:ascii="Times New Roman" w:eastAsia="Arial" w:hAnsi="Times New Roman" w:cs="Times New Roman"/>
          <w:color w:val="000000" w:themeColor="text1"/>
          <w:sz w:val="24"/>
          <w:szCs w:val="24"/>
        </w:rPr>
        <w:t>Na fase de identificação da Instituição</w:t>
      </w:r>
      <w:r w:rsidR="007C5E80" w:rsidRPr="001B64E5">
        <w:rPr>
          <w:rFonts w:ascii="Times New Roman" w:eastAsia="Arial" w:hAnsi="Times New Roman" w:cs="Times New Roman"/>
          <w:color w:val="000000" w:themeColor="text1"/>
          <w:sz w:val="24"/>
          <w:szCs w:val="24"/>
        </w:rPr>
        <w:t xml:space="preserve"> e de sua pr</w:t>
      </w:r>
      <w:r w:rsidRPr="001B64E5">
        <w:rPr>
          <w:rFonts w:ascii="Times New Roman" w:eastAsia="Arial" w:hAnsi="Times New Roman" w:cs="Times New Roman"/>
          <w:color w:val="000000" w:themeColor="text1"/>
          <w:sz w:val="24"/>
          <w:szCs w:val="24"/>
        </w:rPr>
        <w:t>odução documental/literária foi</w:t>
      </w:r>
      <w:r w:rsidR="007C5E80" w:rsidRPr="001B64E5">
        <w:rPr>
          <w:rFonts w:ascii="Times New Roman" w:eastAsia="Arial" w:hAnsi="Times New Roman" w:cs="Times New Roman"/>
          <w:color w:val="000000" w:themeColor="text1"/>
          <w:sz w:val="24"/>
          <w:szCs w:val="24"/>
        </w:rPr>
        <w:t xml:space="preserve"> realizado contato com</w:t>
      </w:r>
      <w:r w:rsidRPr="001B64E5">
        <w:rPr>
          <w:rFonts w:ascii="Times New Roman" w:eastAsia="Arial" w:hAnsi="Times New Roman" w:cs="Times New Roman"/>
          <w:color w:val="000000" w:themeColor="text1"/>
          <w:sz w:val="24"/>
          <w:szCs w:val="24"/>
        </w:rPr>
        <w:t xml:space="preserve"> a Instituição</w:t>
      </w:r>
      <w:r w:rsidR="007C5E80" w:rsidRPr="001B64E5">
        <w:rPr>
          <w:rFonts w:ascii="Times New Roman" w:eastAsia="Arial" w:hAnsi="Times New Roman" w:cs="Times New Roman"/>
          <w:color w:val="000000" w:themeColor="text1"/>
          <w:sz w:val="24"/>
          <w:szCs w:val="24"/>
        </w:rPr>
        <w:t xml:space="preserve"> de modo a ter acesso às publicações e fontes documentais que registram a memória da comunidade religiosa. A base de consu</w:t>
      </w:r>
      <w:r w:rsidRPr="001B64E5">
        <w:rPr>
          <w:rFonts w:ascii="Times New Roman" w:eastAsia="Arial" w:hAnsi="Times New Roman" w:cs="Times New Roman"/>
          <w:color w:val="000000" w:themeColor="text1"/>
          <w:sz w:val="24"/>
          <w:szCs w:val="24"/>
        </w:rPr>
        <w:t>lta para esses documentos ficou concentrada no acervo da Instituição</w:t>
      </w:r>
      <w:r w:rsidR="007C5E80" w:rsidRPr="001B64E5">
        <w:rPr>
          <w:rFonts w:ascii="Times New Roman" w:eastAsia="Arial" w:hAnsi="Times New Roman" w:cs="Times New Roman"/>
          <w:color w:val="000000" w:themeColor="text1"/>
          <w:sz w:val="24"/>
          <w:szCs w:val="24"/>
        </w:rPr>
        <w:t>, ma</w:t>
      </w:r>
      <w:r w:rsidRPr="001B64E5">
        <w:rPr>
          <w:rFonts w:ascii="Times New Roman" w:eastAsia="Arial" w:hAnsi="Times New Roman" w:cs="Times New Roman"/>
          <w:color w:val="000000" w:themeColor="text1"/>
          <w:sz w:val="24"/>
          <w:szCs w:val="24"/>
        </w:rPr>
        <w:t xml:space="preserve">s também em acervos públicos </w:t>
      </w:r>
      <w:r w:rsidR="007C5E80" w:rsidRPr="001B64E5">
        <w:rPr>
          <w:rFonts w:ascii="Times New Roman" w:eastAsia="Arial" w:hAnsi="Times New Roman" w:cs="Times New Roman"/>
          <w:color w:val="000000" w:themeColor="text1"/>
          <w:sz w:val="24"/>
          <w:szCs w:val="24"/>
        </w:rPr>
        <w:t xml:space="preserve">como o Instituto Histórico e Geográfico do Rio Grande do Norte e no acervo circulante de bibliotecas de universidades e institutos. </w:t>
      </w:r>
    </w:p>
    <w:p w:rsidR="007C5E80" w:rsidRPr="001B64E5" w:rsidRDefault="007C5E80" w:rsidP="0076742C">
      <w:pPr>
        <w:spacing w:after="0" w:line="360" w:lineRule="auto"/>
        <w:ind w:firstLine="708"/>
        <w:jc w:val="both"/>
        <w:rPr>
          <w:rFonts w:ascii="Times New Roman" w:eastAsia="Arial" w:hAnsi="Times New Roman" w:cs="Times New Roman"/>
          <w:color w:val="000000" w:themeColor="text1"/>
          <w:sz w:val="24"/>
          <w:szCs w:val="24"/>
        </w:rPr>
      </w:pPr>
      <w:r w:rsidRPr="001B64E5">
        <w:rPr>
          <w:rFonts w:ascii="Times New Roman" w:eastAsia="Arial" w:hAnsi="Times New Roman" w:cs="Times New Roman"/>
          <w:color w:val="000000" w:themeColor="text1"/>
          <w:sz w:val="24"/>
          <w:szCs w:val="24"/>
        </w:rPr>
        <w:t>A const</w:t>
      </w:r>
      <w:r w:rsidR="009461ED" w:rsidRPr="001B64E5">
        <w:rPr>
          <w:rFonts w:ascii="Times New Roman" w:eastAsia="Arial" w:hAnsi="Times New Roman" w:cs="Times New Roman"/>
          <w:color w:val="000000" w:themeColor="text1"/>
          <w:sz w:val="24"/>
          <w:szCs w:val="24"/>
        </w:rPr>
        <w:t>rução de banco de dados consistiu</w:t>
      </w:r>
      <w:r w:rsidRPr="001B64E5">
        <w:rPr>
          <w:rFonts w:ascii="Times New Roman" w:eastAsia="Arial" w:hAnsi="Times New Roman" w:cs="Times New Roman"/>
          <w:color w:val="000000" w:themeColor="text1"/>
          <w:sz w:val="24"/>
          <w:szCs w:val="24"/>
        </w:rPr>
        <w:t xml:space="preserve"> na fase </w:t>
      </w:r>
      <w:r w:rsidR="009461ED" w:rsidRPr="001B64E5">
        <w:rPr>
          <w:rFonts w:ascii="Times New Roman" w:eastAsia="Arial" w:hAnsi="Times New Roman" w:cs="Times New Roman"/>
          <w:color w:val="000000" w:themeColor="text1"/>
          <w:sz w:val="24"/>
          <w:szCs w:val="24"/>
        </w:rPr>
        <w:t>subsequente, cujo desenvolvimento se deu</w:t>
      </w:r>
      <w:r w:rsidRPr="001B64E5">
        <w:rPr>
          <w:rFonts w:ascii="Times New Roman" w:eastAsia="Arial" w:hAnsi="Times New Roman" w:cs="Times New Roman"/>
          <w:color w:val="000000" w:themeColor="text1"/>
          <w:sz w:val="24"/>
          <w:szCs w:val="24"/>
        </w:rPr>
        <w:t xml:space="preserve"> a partir da leitura desses materiais coletados e das informações relacionadas com a produção desses documentos. O propósito</w:t>
      </w:r>
      <w:r w:rsidR="009461ED" w:rsidRPr="001B64E5">
        <w:rPr>
          <w:rFonts w:ascii="Times New Roman" w:eastAsia="Arial" w:hAnsi="Times New Roman" w:cs="Times New Roman"/>
          <w:color w:val="000000" w:themeColor="text1"/>
          <w:sz w:val="24"/>
          <w:szCs w:val="24"/>
        </w:rPr>
        <w:t xml:space="preserve"> principal foi</w:t>
      </w:r>
      <w:r w:rsidRPr="001B64E5">
        <w:rPr>
          <w:rFonts w:ascii="Times New Roman" w:eastAsia="Arial" w:hAnsi="Times New Roman" w:cs="Times New Roman"/>
          <w:color w:val="000000" w:themeColor="text1"/>
          <w:sz w:val="24"/>
          <w:szCs w:val="24"/>
        </w:rPr>
        <w:t xml:space="preserve"> compreender ao mesmo tempo a forma e a</w:t>
      </w:r>
      <w:r w:rsidR="009461ED" w:rsidRPr="001B64E5">
        <w:rPr>
          <w:rFonts w:ascii="Times New Roman" w:eastAsia="Arial" w:hAnsi="Times New Roman" w:cs="Times New Roman"/>
          <w:color w:val="000000" w:themeColor="text1"/>
          <w:sz w:val="24"/>
          <w:szCs w:val="24"/>
        </w:rPr>
        <w:t>s condições como a Igreja Nossa Senhora do Rosário dos Pretos, Instituição escolhida, contava</w:t>
      </w:r>
      <w:r w:rsidRPr="001B64E5">
        <w:rPr>
          <w:rFonts w:ascii="Times New Roman" w:eastAsia="Arial" w:hAnsi="Times New Roman" w:cs="Times New Roman"/>
          <w:color w:val="000000" w:themeColor="text1"/>
          <w:sz w:val="24"/>
          <w:szCs w:val="24"/>
        </w:rPr>
        <w:t xml:space="preserve"> sua</w:t>
      </w:r>
      <w:r w:rsidR="009461ED" w:rsidRPr="001B64E5">
        <w:rPr>
          <w:rFonts w:ascii="Times New Roman" w:eastAsia="Arial" w:hAnsi="Times New Roman" w:cs="Times New Roman"/>
          <w:color w:val="000000" w:themeColor="text1"/>
          <w:sz w:val="24"/>
          <w:szCs w:val="24"/>
        </w:rPr>
        <w:t xml:space="preserve"> própria</w:t>
      </w:r>
      <w:r w:rsidRPr="001B64E5">
        <w:rPr>
          <w:rFonts w:ascii="Times New Roman" w:eastAsia="Arial" w:hAnsi="Times New Roman" w:cs="Times New Roman"/>
          <w:color w:val="000000" w:themeColor="text1"/>
          <w:sz w:val="24"/>
          <w:szCs w:val="24"/>
        </w:rPr>
        <w:t xml:space="preserve"> história.</w:t>
      </w:r>
    </w:p>
    <w:p w:rsidR="00CB18AE" w:rsidRPr="001B64E5" w:rsidRDefault="007C5E80" w:rsidP="0076742C">
      <w:pPr>
        <w:spacing w:after="0" w:line="360" w:lineRule="auto"/>
        <w:ind w:firstLine="708"/>
        <w:jc w:val="both"/>
        <w:rPr>
          <w:rFonts w:ascii="Times New Roman" w:eastAsia="Arial" w:hAnsi="Times New Roman" w:cs="Times New Roman"/>
          <w:color w:val="000000" w:themeColor="text1"/>
          <w:sz w:val="24"/>
          <w:szCs w:val="24"/>
        </w:rPr>
      </w:pPr>
      <w:r w:rsidRPr="001B64E5">
        <w:rPr>
          <w:rFonts w:ascii="Times New Roman" w:eastAsia="Arial" w:hAnsi="Times New Roman" w:cs="Times New Roman"/>
          <w:color w:val="000000" w:themeColor="text1"/>
          <w:sz w:val="24"/>
          <w:szCs w:val="24"/>
        </w:rPr>
        <w:lastRenderedPageBreak/>
        <w:t xml:space="preserve">Na análise serão coligidas as informações resultantes das fases anteriores e a discussão deverá fundamentar-se em referências como Nora (1993), </w:t>
      </w:r>
      <w:proofErr w:type="spellStart"/>
      <w:r w:rsidRPr="001B64E5">
        <w:rPr>
          <w:rFonts w:ascii="Times New Roman" w:eastAsia="Arial" w:hAnsi="Times New Roman" w:cs="Times New Roman"/>
          <w:color w:val="000000" w:themeColor="text1"/>
          <w:sz w:val="24"/>
          <w:szCs w:val="24"/>
        </w:rPr>
        <w:t>Halbwachs</w:t>
      </w:r>
      <w:proofErr w:type="spellEnd"/>
      <w:r w:rsidRPr="001B64E5">
        <w:rPr>
          <w:rFonts w:ascii="Times New Roman" w:eastAsia="Arial" w:hAnsi="Times New Roman" w:cs="Times New Roman"/>
          <w:color w:val="000000" w:themeColor="text1"/>
          <w:sz w:val="24"/>
          <w:szCs w:val="24"/>
        </w:rPr>
        <w:t xml:space="preserve"> (2006) e </w:t>
      </w:r>
      <w:proofErr w:type="spellStart"/>
      <w:r w:rsidRPr="001B64E5">
        <w:rPr>
          <w:rFonts w:ascii="Times New Roman" w:eastAsia="Arial" w:hAnsi="Times New Roman" w:cs="Times New Roman"/>
          <w:color w:val="000000" w:themeColor="text1"/>
          <w:sz w:val="24"/>
          <w:szCs w:val="24"/>
        </w:rPr>
        <w:t>Chartier</w:t>
      </w:r>
      <w:proofErr w:type="spellEnd"/>
      <w:r w:rsidRPr="001B64E5">
        <w:rPr>
          <w:rFonts w:ascii="Times New Roman" w:eastAsia="Arial" w:hAnsi="Times New Roman" w:cs="Times New Roman"/>
          <w:color w:val="000000" w:themeColor="text1"/>
          <w:sz w:val="24"/>
          <w:szCs w:val="24"/>
        </w:rPr>
        <w:t xml:space="preserve"> (1988, 2003, 2009</w:t>
      </w:r>
      <w:r w:rsidR="00FC4358" w:rsidRPr="001B64E5">
        <w:rPr>
          <w:rFonts w:ascii="Times New Roman" w:eastAsia="Arial" w:hAnsi="Times New Roman" w:cs="Times New Roman"/>
          <w:color w:val="000000" w:themeColor="text1"/>
          <w:sz w:val="24"/>
          <w:szCs w:val="24"/>
        </w:rPr>
        <w:t>).</w:t>
      </w:r>
      <w:r w:rsidRPr="001B64E5">
        <w:rPr>
          <w:rFonts w:ascii="Times New Roman" w:eastAsia="Arial" w:hAnsi="Times New Roman" w:cs="Times New Roman"/>
          <w:color w:val="000000" w:themeColor="text1"/>
          <w:sz w:val="24"/>
          <w:szCs w:val="24"/>
        </w:rPr>
        <w:t xml:space="preserve"> </w:t>
      </w:r>
    </w:p>
    <w:p w:rsidR="00CC7960" w:rsidRPr="001B64E5" w:rsidRDefault="00CC7960" w:rsidP="00336C24">
      <w:pPr>
        <w:spacing w:after="0" w:line="240" w:lineRule="auto"/>
        <w:ind w:hanging="2"/>
        <w:jc w:val="both"/>
        <w:rPr>
          <w:rFonts w:ascii="Times New Roman" w:eastAsia="Arial" w:hAnsi="Times New Roman" w:cs="Times New Roman"/>
          <w:color w:val="000000" w:themeColor="text1"/>
          <w:sz w:val="24"/>
          <w:szCs w:val="24"/>
        </w:rPr>
      </w:pPr>
    </w:p>
    <w:p w:rsidR="0076742C" w:rsidRPr="001B64E5" w:rsidRDefault="0076742C" w:rsidP="0076742C">
      <w:pPr>
        <w:spacing w:after="0" w:line="240" w:lineRule="auto"/>
        <w:jc w:val="both"/>
        <w:rPr>
          <w:rFonts w:ascii="Times New Roman" w:eastAsia="Arial" w:hAnsi="Times New Roman" w:cs="Times New Roman"/>
          <w:b/>
          <w:color w:val="000000" w:themeColor="text1"/>
          <w:sz w:val="24"/>
          <w:szCs w:val="24"/>
        </w:rPr>
      </w:pPr>
    </w:p>
    <w:p w:rsidR="001B2560" w:rsidRPr="001B64E5" w:rsidRDefault="003C7384" w:rsidP="0076742C">
      <w:pPr>
        <w:spacing w:after="0" w:line="240" w:lineRule="auto"/>
        <w:jc w:val="both"/>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 xml:space="preserve">3 </w:t>
      </w:r>
      <w:r w:rsidR="009F27BA" w:rsidRPr="001B64E5">
        <w:rPr>
          <w:rFonts w:ascii="Times New Roman" w:eastAsia="Arial" w:hAnsi="Times New Roman" w:cs="Times New Roman"/>
          <w:b/>
          <w:color w:val="000000" w:themeColor="text1"/>
          <w:sz w:val="24"/>
          <w:szCs w:val="24"/>
        </w:rPr>
        <w:t>RESULTADOS E DISCU</w:t>
      </w:r>
      <w:r w:rsidR="001B2560" w:rsidRPr="001B64E5">
        <w:rPr>
          <w:rFonts w:ascii="Times New Roman" w:eastAsia="Arial" w:hAnsi="Times New Roman" w:cs="Times New Roman"/>
          <w:b/>
          <w:color w:val="000000" w:themeColor="text1"/>
          <w:sz w:val="24"/>
          <w:szCs w:val="24"/>
        </w:rPr>
        <w:t>SSÕES</w:t>
      </w:r>
    </w:p>
    <w:p w:rsidR="002E3D34" w:rsidRPr="001B64E5" w:rsidRDefault="002E3D34" w:rsidP="00336C24">
      <w:pPr>
        <w:spacing w:after="0" w:line="240" w:lineRule="auto"/>
        <w:ind w:hanging="2"/>
        <w:jc w:val="both"/>
        <w:rPr>
          <w:rFonts w:ascii="Times New Roman" w:eastAsia="Arial" w:hAnsi="Times New Roman" w:cs="Times New Roman"/>
          <w:b/>
          <w:color w:val="000000" w:themeColor="text1"/>
          <w:sz w:val="24"/>
          <w:szCs w:val="24"/>
        </w:rPr>
      </w:pPr>
    </w:p>
    <w:p w:rsidR="0096425B" w:rsidRPr="001B64E5" w:rsidRDefault="00175604" w:rsidP="0076742C">
      <w:pPr>
        <w:spacing w:after="0" w:line="360" w:lineRule="auto"/>
        <w:ind w:firstLine="709"/>
        <w:jc w:val="both"/>
        <w:rPr>
          <w:rFonts w:ascii="Times New Roman" w:eastAsia="Arial" w:hAnsi="Times New Roman" w:cs="Times New Roman"/>
          <w:color w:val="000000" w:themeColor="text1"/>
          <w:sz w:val="24"/>
          <w:szCs w:val="24"/>
        </w:rPr>
      </w:pPr>
      <w:r w:rsidRPr="001B64E5">
        <w:rPr>
          <w:rFonts w:ascii="Times New Roman" w:eastAsia="Arial" w:hAnsi="Times New Roman" w:cs="Times New Roman"/>
          <w:color w:val="000000" w:themeColor="text1"/>
          <w:sz w:val="24"/>
          <w:szCs w:val="24"/>
        </w:rPr>
        <w:t xml:space="preserve">Além da análise de documentos o trabalho compreendeu uma pesquisa de campo, visto que o diálogo </w:t>
      </w:r>
      <w:r w:rsidR="00054937" w:rsidRPr="001B64E5">
        <w:rPr>
          <w:rFonts w:ascii="Times New Roman" w:eastAsia="Arial" w:hAnsi="Times New Roman" w:cs="Times New Roman"/>
          <w:color w:val="000000" w:themeColor="text1"/>
          <w:sz w:val="24"/>
          <w:szCs w:val="24"/>
        </w:rPr>
        <w:t>com aqueles que fazem parte da I</w:t>
      </w:r>
      <w:r w:rsidRPr="001B64E5">
        <w:rPr>
          <w:rFonts w:ascii="Times New Roman" w:eastAsia="Arial" w:hAnsi="Times New Roman" w:cs="Times New Roman"/>
          <w:color w:val="000000" w:themeColor="text1"/>
          <w:sz w:val="24"/>
          <w:szCs w:val="24"/>
        </w:rPr>
        <w:t>greja seria de grande importância para essa pesquisa. Durante</w:t>
      </w:r>
      <w:r w:rsidR="00054937" w:rsidRPr="001B64E5">
        <w:rPr>
          <w:rFonts w:ascii="Times New Roman" w:eastAsia="Arial" w:hAnsi="Times New Roman" w:cs="Times New Roman"/>
          <w:color w:val="000000" w:themeColor="text1"/>
          <w:sz w:val="24"/>
          <w:szCs w:val="24"/>
        </w:rPr>
        <w:t xml:space="preserve"> os dias de </w:t>
      </w:r>
      <w:r w:rsidRPr="001B64E5">
        <w:rPr>
          <w:rFonts w:ascii="Times New Roman" w:eastAsia="Arial" w:hAnsi="Times New Roman" w:cs="Times New Roman"/>
          <w:color w:val="000000" w:themeColor="text1"/>
          <w:sz w:val="24"/>
          <w:szCs w:val="24"/>
        </w:rPr>
        <w:t>semana</w:t>
      </w:r>
      <w:r w:rsidR="00054937" w:rsidRPr="001B64E5">
        <w:rPr>
          <w:rFonts w:ascii="Times New Roman" w:eastAsia="Arial" w:hAnsi="Times New Roman" w:cs="Times New Roman"/>
          <w:color w:val="000000" w:themeColor="text1"/>
          <w:sz w:val="24"/>
          <w:szCs w:val="24"/>
        </w:rPr>
        <w:t>, a I</w:t>
      </w:r>
      <w:r w:rsidRPr="001B64E5">
        <w:rPr>
          <w:rFonts w:ascii="Times New Roman" w:eastAsia="Arial" w:hAnsi="Times New Roman" w:cs="Times New Roman"/>
          <w:color w:val="000000" w:themeColor="text1"/>
          <w:sz w:val="24"/>
          <w:szCs w:val="24"/>
        </w:rPr>
        <w:t>greja abre na part</w:t>
      </w:r>
      <w:r w:rsidR="00054937" w:rsidRPr="001B64E5">
        <w:rPr>
          <w:rFonts w:ascii="Times New Roman" w:eastAsia="Arial" w:hAnsi="Times New Roman" w:cs="Times New Roman"/>
          <w:color w:val="000000" w:themeColor="text1"/>
          <w:sz w:val="24"/>
          <w:szCs w:val="24"/>
        </w:rPr>
        <w:t>e da tarde, das 14h ás 17h. O</w:t>
      </w:r>
      <w:r w:rsidRPr="001B64E5">
        <w:rPr>
          <w:rFonts w:ascii="Times New Roman" w:eastAsia="Arial" w:hAnsi="Times New Roman" w:cs="Times New Roman"/>
          <w:color w:val="000000" w:themeColor="text1"/>
          <w:sz w:val="24"/>
          <w:szCs w:val="24"/>
        </w:rPr>
        <w:t>bservamos em duas tardes que</w:t>
      </w:r>
      <w:r w:rsidR="00054937" w:rsidRPr="001B64E5">
        <w:rPr>
          <w:rFonts w:ascii="Times New Roman" w:eastAsia="Arial" w:hAnsi="Times New Roman" w:cs="Times New Roman"/>
          <w:color w:val="000000" w:themeColor="text1"/>
          <w:sz w:val="24"/>
          <w:szCs w:val="24"/>
        </w:rPr>
        <w:t xml:space="preserve"> tivemos a oportunidade de visitar a Igreja, Que a frequência nesses dias de semana é quase mínima</w:t>
      </w:r>
      <w:r w:rsidR="00F715B0">
        <w:rPr>
          <w:rFonts w:ascii="Times New Roman" w:eastAsia="Arial" w:hAnsi="Times New Roman" w:cs="Times New Roman"/>
          <w:color w:val="000000" w:themeColor="text1"/>
          <w:sz w:val="24"/>
          <w:szCs w:val="24"/>
        </w:rPr>
        <w:t>, na I</w:t>
      </w:r>
      <w:r w:rsidRPr="001B64E5">
        <w:rPr>
          <w:rFonts w:ascii="Times New Roman" w:eastAsia="Arial" w:hAnsi="Times New Roman" w:cs="Times New Roman"/>
          <w:color w:val="000000" w:themeColor="text1"/>
          <w:sz w:val="24"/>
          <w:szCs w:val="24"/>
        </w:rPr>
        <w:t>greja ficava somente o zelador e cuidador, chamado Edson Silva de Azevedo, de 37 anos. Em uma das nossas conversas com Edson</w:t>
      </w:r>
      <w:r w:rsidR="006A5E37" w:rsidRPr="001B64E5">
        <w:rPr>
          <w:rFonts w:ascii="Times New Roman" w:eastAsia="Arial" w:hAnsi="Times New Roman" w:cs="Times New Roman"/>
          <w:color w:val="000000" w:themeColor="text1"/>
          <w:sz w:val="24"/>
          <w:szCs w:val="24"/>
        </w:rPr>
        <w:t xml:space="preserve"> Sil</w:t>
      </w:r>
      <w:r w:rsidR="00F715B0">
        <w:rPr>
          <w:rFonts w:ascii="Times New Roman" w:eastAsia="Arial" w:hAnsi="Times New Roman" w:cs="Times New Roman"/>
          <w:color w:val="000000" w:themeColor="text1"/>
          <w:sz w:val="24"/>
          <w:szCs w:val="24"/>
        </w:rPr>
        <w:t>v</w:t>
      </w:r>
      <w:r w:rsidR="006A5E37" w:rsidRPr="001B64E5">
        <w:rPr>
          <w:rFonts w:ascii="Times New Roman" w:eastAsia="Arial" w:hAnsi="Times New Roman" w:cs="Times New Roman"/>
          <w:color w:val="000000" w:themeColor="text1"/>
          <w:sz w:val="24"/>
          <w:szCs w:val="24"/>
        </w:rPr>
        <w:t>a</w:t>
      </w:r>
      <w:r w:rsidRPr="001B64E5">
        <w:rPr>
          <w:rFonts w:ascii="Times New Roman" w:eastAsia="Arial" w:hAnsi="Times New Roman" w:cs="Times New Roman"/>
          <w:color w:val="000000" w:themeColor="text1"/>
          <w:sz w:val="24"/>
          <w:szCs w:val="24"/>
        </w:rPr>
        <w:t xml:space="preserve">, ele afirmou: </w:t>
      </w:r>
    </w:p>
    <w:p w:rsidR="002E3D34" w:rsidRPr="001B64E5" w:rsidRDefault="002E3D34" w:rsidP="002E3D34">
      <w:pPr>
        <w:spacing w:after="0" w:line="240" w:lineRule="auto"/>
        <w:ind w:left="2268"/>
        <w:jc w:val="both"/>
        <w:rPr>
          <w:rFonts w:ascii="Times New Roman" w:eastAsia="Arial" w:hAnsi="Times New Roman" w:cs="Times New Roman"/>
          <w:color w:val="000000" w:themeColor="text1"/>
          <w:sz w:val="24"/>
          <w:szCs w:val="24"/>
        </w:rPr>
      </w:pPr>
    </w:p>
    <w:p w:rsidR="00175604" w:rsidRPr="001B64E5" w:rsidRDefault="00175604" w:rsidP="002E3D34">
      <w:pPr>
        <w:spacing w:after="0" w:line="240" w:lineRule="auto"/>
        <w:ind w:left="2268"/>
        <w:jc w:val="both"/>
        <w:rPr>
          <w:rFonts w:ascii="Times New Roman" w:eastAsia="Arial" w:hAnsi="Times New Roman" w:cs="Times New Roman"/>
          <w:color w:val="000000" w:themeColor="text1"/>
          <w:sz w:val="20"/>
          <w:szCs w:val="24"/>
        </w:rPr>
      </w:pPr>
      <w:r w:rsidRPr="001B64E5">
        <w:rPr>
          <w:rFonts w:ascii="Times New Roman" w:eastAsia="Arial" w:hAnsi="Times New Roman" w:cs="Times New Roman"/>
          <w:color w:val="000000" w:themeColor="text1"/>
          <w:sz w:val="20"/>
          <w:szCs w:val="24"/>
        </w:rPr>
        <w:t>“</w:t>
      </w:r>
      <w:r w:rsidR="006A5E37" w:rsidRPr="001B64E5">
        <w:rPr>
          <w:rFonts w:ascii="Times New Roman" w:eastAsia="Arial" w:hAnsi="Times New Roman" w:cs="Times New Roman"/>
          <w:color w:val="000000" w:themeColor="text1"/>
          <w:sz w:val="20"/>
          <w:szCs w:val="24"/>
        </w:rPr>
        <w:t>Os moradores d</w:t>
      </w:r>
      <w:r w:rsidRPr="001B64E5">
        <w:rPr>
          <w:rFonts w:ascii="Times New Roman" w:eastAsia="Arial" w:hAnsi="Times New Roman" w:cs="Times New Roman"/>
          <w:color w:val="000000" w:themeColor="text1"/>
          <w:sz w:val="20"/>
          <w:szCs w:val="24"/>
        </w:rPr>
        <w:t xml:space="preserve">os </w:t>
      </w:r>
      <w:r w:rsidR="006A5E37" w:rsidRPr="001B64E5">
        <w:rPr>
          <w:rFonts w:ascii="Times New Roman" w:eastAsia="Arial" w:hAnsi="Times New Roman" w:cs="Times New Roman"/>
          <w:color w:val="000000" w:themeColor="text1"/>
          <w:sz w:val="20"/>
          <w:szCs w:val="24"/>
        </w:rPr>
        <w:t xml:space="preserve">arredores da Igreja </w:t>
      </w:r>
      <w:r w:rsidRPr="001B64E5">
        <w:rPr>
          <w:rFonts w:ascii="Times New Roman" w:eastAsia="Arial" w:hAnsi="Times New Roman" w:cs="Times New Roman"/>
          <w:color w:val="000000" w:themeColor="text1"/>
          <w:sz w:val="20"/>
          <w:szCs w:val="24"/>
        </w:rPr>
        <w:t>do Rosário</w:t>
      </w:r>
      <w:r w:rsidR="006A5E37" w:rsidRPr="001B64E5">
        <w:rPr>
          <w:rFonts w:ascii="Times New Roman" w:eastAsia="Arial" w:hAnsi="Times New Roman" w:cs="Times New Roman"/>
          <w:color w:val="000000" w:themeColor="text1"/>
          <w:sz w:val="20"/>
          <w:szCs w:val="24"/>
        </w:rPr>
        <w:t xml:space="preserve"> </w:t>
      </w:r>
      <w:r w:rsidRPr="001B64E5">
        <w:rPr>
          <w:rFonts w:ascii="Times New Roman" w:eastAsia="Arial" w:hAnsi="Times New Roman" w:cs="Times New Roman"/>
          <w:color w:val="000000" w:themeColor="text1"/>
          <w:sz w:val="20"/>
          <w:szCs w:val="24"/>
        </w:rPr>
        <w:t>procuram mais a Igreja</w:t>
      </w:r>
      <w:r w:rsidR="006A5E37" w:rsidRPr="001B64E5">
        <w:rPr>
          <w:rFonts w:ascii="Times New Roman" w:eastAsia="Arial" w:hAnsi="Times New Roman" w:cs="Times New Roman"/>
          <w:color w:val="000000" w:themeColor="text1"/>
          <w:sz w:val="20"/>
          <w:szCs w:val="24"/>
        </w:rPr>
        <w:t xml:space="preserve"> </w:t>
      </w:r>
      <w:r w:rsidR="00BE2C25" w:rsidRPr="001B64E5">
        <w:rPr>
          <w:rFonts w:ascii="Times New Roman" w:eastAsia="Arial" w:hAnsi="Times New Roman" w:cs="Times New Roman"/>
          <w:color w:val="000000" w:themeColor="text1"/>
          <w:sz w:val="20"/>
          <w:szCs w:val="24"/>
        </w:rPr>
        <w:t>de</w:t>
      </w:r>
      <w:r w:rsidRPr="001B64E5">
        <w:rPr>
          <w:rFonts w:ascii="Times New Roman" w:eastAsia="Arial" w:hAnsi="Times New Roman" w:cs="Times New Roman"/>
          <w:color w:val="000000" w:themeColor="text1"/>
          <w:sz w:val="20"/>
          <w:szCs w:val="24"/>
        </w:rPr>
        <w:t xml:space="preserve"> Nossa Senhora da Apresentação, popularmente conhecida como Catedral Velha</w:t>
      </w:r>
      <w:r w:rsidR="00BE2C25" w:rsidRPr="001B64E5">
        <w:rPr>
          <w:rFonts w:ascii="Times New Roman" w:eastAsia="Arial" w:hAnsi="Times New Roman" w:cs="Times New Roman"/>
          <w:color w:val="000000" w:themeColor="text1"/>
          <w:sz w:val="20"/>
          <w:szCs w:val="24"/>
        </w:rPr>
        <w:t xml:space="preserve"> ou Catedral Antiga</w:t>
      </w:r>
      <w:r w:rsidRPr="001B64E5">
        <w:rPr>
          <w:rFonts w:ascii="Times New Roman" w:eastAsia="Arial" w:hAnsi="Times New Roman" w:cs="Times New Roman"/>
          <w:color w:val="000000" w:themeColor="text1"/>
          <w:sz w:val="20"/>
          <w:szCs w:val="24"/>
        </w:rPr>
        <w:t>,</w:t>
      </w:r>
      <w:r w:rsidR="00BE2C25" w:rsidRPr="001B64E5">
        <w:rPr>
          <w:rFonts w:ascii="Times New Roman" w:eastAsia="Arial" w:hAnsi="Times New Roman" w:cs="Times New Roman"/>
          <w:color w:val="000000" w:themeColor="text1"/>
          <w:sz w:val="20"/>
          <w:szCs w:val="24"/>
        </w:rPr>
        <w:t xml:space="preserve"> que fica </w:t>
      </w:r>
      <w:r w:rsidRPr="001B64E5">
        <w:rPr>
          <w:rFonts w:ascii="Times New Roman" w:eastAsia="Arial" w:hAnsi="Times New Roman" w:cs="Times New Roman"/>
          <w:color w:val="000000" w:themeColor="text1"/>
          <w:sz w:val="20"/>
          <w:szCs w:val="24"/>
        </w:rPr>
        <w:t xml:space="preserve">na </w:t>
      </w:r>
      <w:r w:rsidR="00BE2C25" w:rsidRPr="001B64E5">
        <w:rPr>
          <w:rFonts w:ascii="Times New Roman" w:eastAsia="Arial" w:hAnsi="Times New Roman" w:cs="Times New Roman"/>
          <w:color w:val="000000" w:themeColor="text1"/>
          <w:sz w:val="20"/>
          <w:szCs w:val="24"/>
        </w:rPr>
        <w:t>Praça</w:t>
      </w:r>
      <w:r w:rsidRPr="001B64E5">
        <w:rPr>
          <w:rFonts w:ascii="Times New Roman" w:eastAsia="Arial" w:hAnsi="Times New Roman" w:cs="Times New Roman"/>
          <w:color w:val="000000" w:themeColor="text1"/>
          <w:sz w:val="20"/>
          <w:szCs w:val="24"/>
        </w:rPr>
        <w:t xml:space="preserve"> André de Albuquerque</w:t>
      </w:r>
      <w:r w:rsidR="00BE2C25" w:rsidRPr="001B64E5">
        <w:rPr>
          <w:rFonts w:ascii="Times New Roman" w:eastAsia="Arial" w:hAnsi="Times New Roman" w:cs="Times New Roman"/>
          <w:color w:val="000000" w:themeColor="text1"/>
          <w:sz w:val="20"/>
          <w:szCs w:val="24"/>
        </w:rPr>
        <w:t xml:space="preserve"> ou </w:t>
      </w:r>
      <w:r w:rsidRPr="001B64E5">
        <w:rPr>
          <w:rFonts w:ascii="Times New Roman" w:eastAsia="Arial" w:hAnsi="Times New Roman" w:cs="Times New Roman"/>
          <w:color w:val="000000" w:themeColor="text1"/>
          <w:sz w:val="20"/>
          <w:szCs w:val="24"/>
        </w:rPr>
        <w:t xml:space="preserve">a Igreja </w:t>
      </w:r>
      <w:r w:rsidR="00BE2C25" w:rsidRPr="001B64E5">
        <w:rPr>
          <w:rFonts w:ascii="Times New Roman" w:eastAsia="Arial" w:hAnsi="Times New Roman" w:cs="Times New Roman"/>
          <w:color w:val="000000" w:themeColor="text1"/>
          <w:sz w:val="20"/>
          <w:szCs w:val="24"/>
        </w:rPr>
        <w:t>de Santo Antônio dos Militares, conhec</w:t>
      </w:r>
      <w:r w:rsidR="0096425B" w:rsidRPr="001B64E5">
        <w:rPr>
          <w:rFonts w:ascii="Times New Roman" w:eastAsia="Arial" w:hAnsi="Times New Roman" w:cs="Times New Roman"/>
          <w:color w:val="000000" w:themeColor="text1"/>
          <w:sz w:val="20"/>
          <w:szCs w:val="24"/>
        </w:rPr>
        <w:t>ida também como Igreja do Galo”.</w:t>
      </w:r>
    </w:p>
    <w:p w:rsidR="002E3D34" w:rsidRPr="001B64E5" w:rsidRDefault="002E3D34" w:rsidP="00336C24">
      <w:pPr>
        <w:spacing w:after="0" w:line="240" w:lineRule="auto"/>
        <w:ind w:hanging="2"/>
        <w:jc w:val="right"/>
        <w:rPr>
          <w:rFonts w:ascii="Times New Roman" w:eastAsia="Arial" w:hAnsi="Times New Roman" w:cs="Times New Roman"/>
          <w:color w:val="000000" w:themeColor="text1"/>
          <w:sz w:val="24"/>
          <w:szCs w:val="24"/>
        </w:rPr>
      </w:pPr>
    </w:p>
    <w:p w:rsidR="0096425B" w:rsidRPr="001B64E5" w:rsidRDefault="005C74A9" w:rsidP="0076742C">
      <w:pPr>
        <w:spacing w:after="0" w:line="360" w:lineRule="auto"/>
        <w:ind w:firstLine="708"/>
        <w:rPr>
          <w:rFonts w:ascii="Times New Roman" w:eastAsia="Arial" w:hAnsi="Times New Roman" w:cs="Times New Roman"/>
          <w:color w:val="000000" w:themeColor="text1"/>
          <w:sz w:val="24"/>
          <w:szCs w:val="24"/>
        </w:rPr>
      </w:pPr>
      <w:r w:rsidRPr="001B64E5">
        <w:rPr>
          <w:rFonts w:ascii="Times New Roman" w:eastAsia="Arial" w:hAnsi="Times New Roman" w:cs="Times New Roman"/>
          <w:color w:val="000000" w:themeColor="text1"/>
          <w:sz w:val="24"/>
          <w:szCs w:val="24"/>
        </w:rPr>
        <w:t>Além disso,</w:t>
      </w:r>
      <w:r w:rsidR="0096425B" w:rsidRPr="001B64E5">
        <w:rPr>
          <w:rFonts w:ascii="Times New Roman" w:eastAsia="Arial" w:hAnsi="Times New Roman" w:cs="Times New Roman"/>
          <w:color w:val="000000" w:themeColor="text1"/>
          <w:sz w:val="24"/>
          <w:szCs w:val="24"/>
        </w:rPr>
        <w:t xml:space="preserve"> ele ainda afirmou que no entorno da Igreja não tem comércio, são poucas casas e alguns prédios abandonados.</w:t>
      </w:r>
      <w:r w:rsidRPr="001B64E5">
        <w:rPr>
          <w:rFonts w:ascii="Times New Roman" w:eastAsia="Arial" w:hAnsi="Times New Roman" w:cs="Times New Roman"/>
          <w:color w:val="000000" w:themeColor="text1"/>
          <w:sz w:val="24"/>
          <w:szCs w:val="24"/>
        </w:rPr>
        <w:t xml:space="preserve"> Ainda pudemos observar que o maior fluxo de pessoas no dia da semana</w:t>
      </w:r>
      <w:r w:rsidR="006A5E37" w:rsidRPr="001B64E5">
        <w:rPr>
          <w:rFonts w:ascii="Times New Roman" w:eastAsia="Arial" w:hAnsi="Times New Roman" w:cs="Times New Roman"/>
          <w:color w:val="000000" w:themeColor="text1"/>
          <w:sz w:val="24"/>
          <w:szCs w:val="24"/>
        </w:rPr>
        <w:t xml:space="preserve"> vem </w:t>
      </w:r>
      <w:r w:rsidRPr="001B64E5">
        <w:rPr>
          <w:rFonts w:ascii="Times New Roman" w:eastAsia="Arial" w:hAnsi="Times New Roman" w:cs="Times New Roman"/>
          <w:color w:val="000000" w:themeColor="text1"/>
          <w:sz w:val="24"/>
          <w:szCs w:val="24"/>
        </w:rPr>
        <w:t xml:space="preserve">de moradores de rua e drogados. </w:t>
      </w:r>
      <w:r w:rsidR="00841D74" w:rsidRPr="001B64E5">
        <w:rPr>
          <w:rFonts w:ascii="Times New Roman" w:eastAsia="Arial" w:hAnsi="Times New Roman" w:cs="Times New Roman"/>
          <w:color w:val="000000" w:themeColor="text1"/>
          <w:sz w:val="24"/>
          <w:szCs w:val="24"/>
        </w:rPr>
        <w:t>Aquelas tardes que passamos observando o comportamento d</w:t>
      </w:r>
      <w:r w:rsidR="006A5E37" w:rsidRPr="001B64E5">
        <w:rPr>
          <w:rFonts w:ascii="Times New Roman" w:eastAsia="Arial" w:hAnsi="Times New Roman" w:cs="Times New Roman"/>
          <w:color w:val="000000" w:themeColor="text1"/>
          <w:sz w:val="24"/>
          <w:szCs w:val="24"/>
        </w:rPr>
        <w:t>os moradores, nos fe</w:t>
      </w:r>
      <w:r w:rsidR="00841D74" w:rsidRPr="001B64E5">
        <w:rPr>
          <w:rFonts w:ascii="Times New Roman" w:eastAsia="Arial" w:hAnsi="Times New Roman" w:cs="Times New Roman"/>
          <w:color w:val="000000" w:themeColor="text1"/>
          <w:sz w:val="24"/>
          <w:szCs w:val="24"/>
        </w:rPr>
        <w:t xml:space="preserve">z perceber que existe </w:t>
      </w:r>
      <w:r w:rsidR="006A5E37" w:rsidRPr="001B64E5">
        <w:rPr>
          <w:rFonts w:ascii="Times New Roman" w:eastAsia="Arial" w:hAnsi="Times New Roman" w:cs="Times New Roman"/>
          <w:color w:val="000000" w:themeColor="text1"/>
          <w:sz w:val="24"/>
          <w:szCs w:val="24"/>
        </w:rPr>
        <w:t>uma grande indiferença entre a I</w:t>
      </w:r>
      <w:r w:rsidR="00841D74" w:rsidRPr="001B64E5">
        <w:rPr>
          <w:rFonts w:ascii="Times New Roman" w:eastAsia="Arial" w:hAnsi="Times New Roman" w:cs="Times New Roman"/>
          <w:color w:val="000000" w:themeColor="text1"/>
          <w:sz w:val="24"/>
          <w:szCs w:val="24"/>
        </w:rPr>
        <w:t>greja e as pessoas que transitam nos seus arredores. A impressão que nos passa, é que a Igreja é só mais um prédio, dentre tantos outros que estão fechados ou abandonados.</w:t>
      </w:r>
    </w:p>
    <w:p w:rsidR="00842E51" w:rsidRPr="001B64E5" w:rsidRDefault="00C72DC4" w:rsidP="0076742C">
      <w:pPr>
        <w:spacing w:after="0" w:line="360" w:lineRule="auto"/>
        <w:ind w:hanging="2"/>
        <w:jc w:val="both"/>
        <w:rPr>
          <w:rFonts w:ascii="Times New Roman" w:eastAsia="Arial" w:hAnsi="Times New Roman" w:cs="Times New Roman"/>
          <w:color w:val="000000" w:themeColor="text1"/>
          <w:sz w:val="24"/>
          <w:szCs w:val="24"/>
        </w:rPr>
      </w:pPr>
      <w:r w:rsidRPr="001B64E5">
        <w:rPr>
          <w:rFonts w:ascii="Times New Roman" w:eastAsia="Arial" w:hAnsi="Times New Roman" w:cs="Times New Roman"/>
          <w:b/>
          <w:color w:val="000000" w:themeColor="text1"/>
          <w:sz w:val="24"/>
          <w:szCs w:val="24"/>
        </w:rPr>
        <w:tab/>
      </w:r>
      <w:r w:rsidRPr="001B64E5">
        <w:rPr>
          <w:rFonts w:ascii="Times New Roman" w:eastAsia="Arial" w:hAnsi="Times New Roman" w:cs="Times New Roman"/>
          <w:b/>
          <w:color w:val="000000" w:themeColor="text1"/>
          <w:sz w:val="24"/>
          <w:szCs w:val="24"/>
        </w:rPr>
        <w:tab/>
      </w:r>
      <w:r w:rsidRPr="001B64E5">
        <w:rPr>
          <w:rFonts w:ascii="Times New Roman" w:eastAsia="Arial" w:hAnsi="Times New Roman" w:cs="Times New Roman"/>
          <w:color w:val="000000" w:themeColor="text1"/>
          <w:sz w:val="24"/>
          <w:szCs w:val="24"/>
        </w:rPr>
        <w:t>O dia que realmente percebemos uma boa movimentação na Igreja</w:t>
      </w:r>
      <w:r w:rsidR="00D33BC2" w:rsidRPr="001B64E5">
        <w:rPr>
          <w:rFonts w:ascii="Times New Roman" w:eastAsia="Arial" w:hAnsi="Times New Roman" w:cs="Times New Roman"/>
          <w:color w:val="000000" w:themeColor="text1"/>
          <w:sz w:val="24"/>
          <w:szCs w:val="24"/>
        </w:rPr>
        <w:t xml:space="preserve"> do Rosário</w:t>
      </w:r>
      <w:r w:rsidR="00F715B0">
        <w:rPr>
          <w:rFonts w:ascii="Times New Roman" w:eastAsia="Arial" w:hAnsi="Times New Roman" w:cs="Times New Roman"/>
          <w:color w:val="000000" w:themeColor="text1"/>
          <w:sz w:val="24"/>
          <w:szCs w:val="24"/>
        </w:rPr>
        <w:t xml:space="preserve"> foi</w:t>
      </w:r>
      <w:r w:rsidRPr="001B64E5">
        <w:rPr>
          <w:rFonts w:ascii="Times New Roman" w:eastAsia="Arial" w:hAnsi="Times New Roman" w:cs="Times New Roman"/>
          <w:color w:val="000000" w:themeColor="text1"/>
          <w:sz w:val="24"/>
          <w:szCs w:val="24"/>
        </w:rPr>
        <w:t xml:space="preserve"> no domingo, onde é celebrada a Missa </w:t>
      </w:r>
      <w:proofErr w:type="spellStart"/>
      <w:r w:rsidRPr="001B64E5">
        <w:rPr>
          <w:rFonts w:ascii="Times New Roman" w:eastAsia="Arial" w:hAnsi="Times New Roman" w:cs="Times New Roman"/>
          <w:color w:val="000000" w:themeColor="text1"/>
          <w:sz w:val="24"/>
          <w:szCs w:val="24"/>
        </w:rPr>
        <w:t>Tridentina</w:t>
      </w:r>
      <w:proofErr w:type="spellEnd"/>
      <w:r w:rsidRPr="001B64E5">
        <w:rPr>
          <w:rFonts w:ascii="Times New Roman" w:eastAsia="Arial" w:hAnsi="Times New Roman" w:cs="Times New Roman"/>
          <w:color w:val="000000" w:themeColor="text1"/>
          <w:sz w:val="24"/>
          <w:szCs w:val="24"/>
        </w:rPr>
        <w:t xml:space="preserve">, sempre ás 9h. Constatamos o que o Zelador </w:t>
      </w:r>
      <w:proofErr w:type="spellStart"/>
      <w:r w:rsidRPr="001B64E5">
        <w:rPr>
          <w:rFonts w:ascii="Times New Roman" w:eastAsia="Arial" w:hAnsi="Times New Roman" w:cs="Times New Roman"/>
          <w:color w:val="000000" w:themeColor="text1"/>
          <w:sz w:val="24"/>
          <w:szCs w:val="24"/>
        </w:rPr>
        <w:t>Edosn</w:t>
      </w:r>
      <w:proofErr w:type="spellEnd"/>
      <w:r w:rsidRPr="001B64E5">
        <w:rPr>
          <w:rFonts w:ascii="Times New Roman" w:eastAsia="Arial" w:hAnsi="Times New Roman" w:cs="Times New Roman"/>
          <w:color w:val="000000" w:themeColor="text1"/>
          <w:sz w:val="24"/>
          <w:szCs w:val="24"/>
        </w:rPr>
        <w:t xml:space="preserve"> Silva tinha falado acerca das pessoas que frequentavam a Igreja, de fato</w:t>
      </w:r>
      <w:r w:rsidR="00D33BC2" w:rsidRPr="001B64E5">
        <w:rPr>
          <w:rFonts w:ascii="Times New Roman" w:eastAsia="Arial" w:hAnsi="Times New Roman" w:cs="Times New Roman"/>
          <w:color w:val="000000" w:themeColor="text1"/>
          <w:sz w:val="24"/>
          <w:szCs w:val="24"/>
        </w:rPr>
        <w:t xml:space="preserve">, as pessoas não eram do </w:t>
      </w:r>
      <w:r w:rsidRPr="001B64E5">
        <w:rPr>
          <w:rFonts w:ascii="Times New Roman" w:eastAsia="Arial" w:hAnsi="Times New Roman" w:cs="Times New Roman"/>
          <w:color w:val="000000" w:themeColor="text1"/>
          <w:sz w:val="24"/>
          <w:szCs w:val="24"/>
        </w:rPr>
        <w:t xml:space="preserve">Bairro que a Igreja estava construída, a maioria, se não todas as pessoas, são de outros bairros. Isso </w:t>
      </w:r>
      <w:r w:rsidR="00D33BC2" w:rsidRPr="001B64E5">
        <w:rPr>
          <w:rFonts w:ascii="Times New Roman" w:eastAsia="Arial" w:hAnsi="Times New Roman" w:cs="Times New Roman"/>
          <w:color w:val="000000" w:themeColor="text1"/>
          <w:sz w:val="24"/>
          <w:szCs w:val="24"/>
        </w:rPr>
        <w:t>nos evidencia a perda que a I</w:t>
      </w:r>
      <w:r w:rsidRPr="001B64E5">
        <w:rPr>
          <w:rFonts w:ascii="Times New Roman" w:eastAsia="Arial" w:hAnsi="Times New Roman" w:cs="Times New Roman"/>
          <w:color w:val="000000" w:themeColor="text1"/>
          <w:sz w:val="24"/>
          <w:szCs w:val="24"/>
        </w:rPr>
        <w:t xml:space="preserve">greja teve </w:t>
      </w:r>
      <w:r w:rsidR="00D33BC2" w:rsidRPr="001B64E5">
        <w:rPr>
          <w:rFonts w:ascii="Times New Roman" w:eastAsia="Arial" w:hAnsi="Times New Roman" w:cs="Times New Roman"/>
          <w:color w:val="000000" w:themeColor="text1"/>
          <w:sz w:val="24"/>
          <w:szCs w:val="24"/>
        </w:rPr>
        <w:t>durante esses anos da sua identidade inicial</w:t>
      </w:r>
      <w:r w:rsidRPr="001B64E5">
        <w:rPr>
          <w:rFonts w:ascii="Times New Roman" w:eastAsia="Arial" w:hAnsi="Times New Roman" w:cs="Times New Roman"/>
          <w:color w:val="000000" w:themeColor="text1"/>
          <w:sz w:val="24"/>
          <w:szCs w:val="24"/>
        </w:rPr>
        <w:t>,</w:t>
      </w:r>
      <w:r w:rsidR="008742B9" w:rsidRPr="001B64E5">
        <w:rPr>
          <w:rFonts w:ascii="Times New Roman" w:eastAsia="Arial" w:hAnsi="Times New Roman" w:cs="Times New Roman"/>
          <w:color w:val="000000" w:themeColor="text1"/>
          <w:sz w:val="24"/>
          <w:szCs w:val="24"/>
        </w:rPr>
        <w:t xml:space="preserve"> pois,</w:t>
      </w:r>
      <w:r w:rsidRPr="001B64E5">
        <w:rPr>
          <w:rFonts w:ascii="Times New Roman" w:eastAsia="Arial" w:hAnsi="Times New Roman" w:cs="Times New Roman"/>
          <w:color w:val="000000" w:themeColor="text1"/>
          <w:sz w:val="24"/>
          <w:szCs w:val="24"/>
        </w:rPr>
        <w:t xml:space="preserve"> não </w:t>
      </w:r>
      <w:r w:rsidR="00851DD2" w:rsidRPr="001B64E5">
        <w:rPr>
          <w:rFonts w:ascii="Times New Roman" w:eastAsia="Arial" w:hAnsi="Times New Roman" w:cs="Times New Roman"/>
          <w:color w:val="000000" w:themeColor="text1"/>
          <w:sz w:val="24"/>
          <w:szCs w:val="24"/>
        </w:rPr>
        <w:t>há</w:t>
      </w:r>
      <w:r w:rsidRPr="001B64E5">
        <w:rPr>
          <w:rFonts w:ascii="Times New Roman" w:eastAsia="Arial" w:hAnsi="Times New Roman" w:cs="Times New Roman"/>
          <w:color w:val="000000" w:themeColor="text1"/>
          <w:sz w:val="24"/>
          <w:szCs w:val="24"/>
        </w:rPr>
        <w:t xml:space="preserve"> quase nenhuma sintonia entre a Igreja dos Pret</w:t>
      </w:r>
      <w:r w:rsidR="00D33BC2" w:rsidRPr="001B64E5">
        <w:rPr>
          <w:rFonts w:ascii="Times New Roman" w:eastAsia="Arial" w:hAnsi="Times New Roman" w:cs="Times New Roman"/>
          <w:color w:val="000000" w:themeColor="text1"/>
          <w:sz w:val="24"/>
          <w:szCs w:val="24"/>
        </w:rPr>
        <w:t>os e a memória religiosa pela qual ela foi construída</w:t>
      </w:r>
      <w:r w:rsidRPr="001B64E5">
        <w:rPr>
          <w:rFonts w:ascii="Times New Roman" w:eastAsia="Arial" w:hAnsi="Times New Roman" w:cs="Times New Roman"/>
          <w:color w:val="000000" w:themeColor="text1"/>
          <w:sz w:val="24"/>
          <w:szCs w:val="24"/>
        </w:rPr>
        <w:t xml:space="preserve">. </w:t>
      </w:r>
    </w:p>
    <w:p w:rsidR="007753CC" w:rsidRPr="001B64E5" w:rsidRDefault="007753CC" w:rsidP="0076742C">
      <w:pPr>
        <w:spacing w:after="0" w:line="360" w:lineRule="auto"/>
        <w:ind w:hanging="2"/>
        <w:jc w:val="both"/>
        <w:rPr>
          <w:rFonts w:ascii="Times New Roman" w:eastAsia="Arial" w:hAnsi="Times New Roman" w:cs="Times New Roman"/>
          <w:color w:val="000000" w:themeColor="text1"/>
          <w:sz w:val="24"/>
          <w:szCs w:val="24"/>
        </w:rPr>
      </w:pPr>
      <w:r w:rsidRPr="001B64E5">
        <w:rPr>
          <w:rFonts w:ascii="Times New Roman" w:eastAsia="Arial" w:hAnsi="Times New Roman" w:cs="Times New Roman"/>
          <w:color w:val="000000" w:themeColor="text1"/>
          <w:sz w:val="24"/>
          <w:szCs w:val="24"/>
        </w:rPr>
        <w:tab/>
      </w:r>
      <w:r w:rsidRPr="001B64E5">
        <w:rPr>
          <w:rFonts w:ascii="Times New Roman" w:eastAsia="Arial" w:hAnsi="Times New Roman" w:cs="Times New Roman"/>
          <w:color w:val="000000" w:themeColor="text1"/>
          <w:sz w:val="24"/>
          <w:szCs w:val="24"/>
        </w:rPr>
        <w:tab/>
        <w:t>Segundo Breno Rodrigues de Lima, Membro, Fotógrafo oficial e Acólito d</w:t>
      </w:r>
      <w:r w:rsidR="006A56BE" w:rsidRPr="001B64E5">
        <w:rPr>
          <w:rFonts w:ascii="Times New Roman" w:eastAsia="Arial" w:hAnsi="Times New Roman" w:cs="Times New Roman"/>
          <w:color w:val="000000" w:themeColor="text1"/>
          <w:sz w:val="24"/>
          <w:szCs w:val="24"/>
        </w:rPr>
        <w:t>a Igreja, A comunidade</w:t>
      </w:r>
      <w:r w:rsidRPr="001B64E5">
        <w:rPr>
          <w:rFonts w:ascii="Times New Roman" w:eastAsia="Arial" w:hAnsi="Times New Roman" w:cs="Times New Roman"/>
          <w:color w:val="000000" w:themeColor="text1"/>
          <w:sz w:val="24"/>
          <w:szCs w:val="24"/>
        </w:rPr>
        <w:t xml:space="preserve"> não tem nenhum projeto que busque se aproximar dos moradores próximos da Igreja. Ele ainda confirmou o que ha</w:t>
      </w:r>
      <w:r w:rsidR="006A56BE" w:rsidRPr="001B64E5">
        <w:rPr>
          <w:rFonts w:ascii="Times New Roman" w:eastAsia="Arial" w:hAnsi="Times New Roman" w:cs="Times New Roman"/>
          <w:color w:val="000000" w:themeColor="text1"/>
          <w:sz w:val="24"/>
          <w:szCs w:val="24"/>
        </w:rPr>
        <w:t xml:space="preserve">via dito Edson Silva, </w:t>
      </w:r>
      <w:r w:rsidRPr="001B64E5">
        <w:rPr>
          <w:rFonts w:ascii="Times New Roman" w:eastAsia="Arial" w:hAnsi="Times New Roman" w:cs="Times New Roman"/>
          <w:color w:val="000000" w:themeColor="text1"/>
          <w:sz w:val="24"/>
          <w:szCs w:val="24"/>
        </w:rPr>
        <w:t xml:space="preserve">que na grande </w:t>
      </w:r>
      <w:r w:rsidRPr="001B64E5">
        <w:rPr>
          <w:rFonts w:ascii="Times New Roman" w:eastAsia="Arial" w:hAnsi="Times New Roman" w:cs="Times New Roman"/>
          <w:color w:val="000000" w:themeColor="text1"/>
          <w:sz w:val="24"/>
          <w:szCs w:val="24"/>
        </w:rPr>
        <w:lastRenderedPageBreak/>
        <w:t>mai</w:t>
      </w:r>
      <w:r w:rsidR="006A56BE" w:rsidRPr="001B64E5">
        <w:rPr>
          <w:rFonts w:ascii="Times New Roman" w:eastAsia="Arial" w:hAnsi="Times New Roman" w:cs="Times New Roman"/>
          <w:color w:val="000000" w:themeColor="text1"/>
          <w:sz w:val="24"/>
          <w:szCs w:val="24"/>
        </w:rPr>
        <w:t>oria</w:t>
      </w:r>
      <w:r w:rsidRPr="001B64E5">
        <w:rPr>
          <w:rFonts w:ascii="Times New Roman" w:eastAsia="Arial" w:hAnsi="Times New Roman" w:cs="Times New Roman"/>
          <w:color w:val="000000" w:themeColor="text1"/>
          <w:sz w:val="24"/>
          <w:szCs w:val="24"/>
        </w:rPr>
        <w:t>, as pessoas procuram as Igrejas de Nossa Senhora da Apresentação e a Igreja do Galo, devido</w:t>
      </w:r>
      <w:r w:rsidR="006A56BE" w:rsidRPr="001B64E5">
        <w:rPr>
          <w:rFonts w:ascii="Times New Roman" w:eastAsia="Arial" w:hAnsi="Times New Roman" w:cs="Times New Roman"/>
          <w:color w:val="000000" w:themeColor="text1"/>
          <w:sz w:val="24"/>
          <w:szCs w:val="24"/>
        </w:rPr>
        <w:t>, principalmente, a M</w:t>
      </w:r>
      <w:r w:rsidRPr="001B64E5">
        <w:rPr>
          <w:rFonts w:ascii="Times New Roman" w:eastAsia="Arial" w:hAnsi="Times New Roman" w:cs="Times New Roman"/>
          <w:color w:val="000000" w:themeColor="text1"/>
          <w:sz w:val="24"/>
          <w:szCs w:val="24"/>
        </w:rPr>
        <w:t>issa da Igreja Do Rosário ser ministrada em Latim.</w:t>
      </w:r>
    </w:p>
    <w:p w:rsidR="003246CC" w:rsidRPr="001B64E5" w:rsidRDefault="003246CC" w:rsidP="0076742C">
      <w:pPr>
        <w:spacing w:after="0" w:line="360" w:lineRule="auto"/>
        <w:ind w:firstLine="708"/>
        <w:jc w:val="both"/>
        <w:rPr>
          <w:rFonts w:ascii="Times New Roman" w:eastAsia="Arial" w:hAnsi="Times New Roman" w:cs="Times New Roman"/>
          <w:color w:val="000000" w:themeColor="text1"/>
          <w:sz w:val="24"/>
          <w:szCs w:val="24"/>
        </w:rPr>
      </w:pPr>
      <w:r w:rsidRPr="001B64E5">
        <w:rPr>
          <w:rFonts w:ascii="Times New Roman" w:eastAsia="Arial" w:hAnsi="Times New Roman" w:cs="Times New Roman"/>
          <w:color w:val="000000" w:themeColor="text1"/>
          <w:sz w:val="24"/>
          <w:szCs w:val="24"/>
        </w:rPr>
        <w:t>A Igreja do Rosário dos Pretos realmente é uma comunidade singular em meio a tantos templos Católicos</w:t>
      </w:r>
      <w:r w:rsidR="00851DD2" w:rsidRPr="001B64E5">
        <w:rPr>
          <w:rFonts w:ascii="Times New Roman" w:eastAsia="Arial" w:hAnsi="Times New Roman" w:cs="Times New Roman"/>
          <w:color w:val="000000" w:themeColor="text1"/>
          <w:sz w:val="24"/>
          <w:szCs w:val="24"/>
        </w:rPr>
        <w:t xml:space="preserve"> no Rio Grande do Norte</w:t>
      </w:r>
      <w:r w:rsidRPr="001B64E5">
        <w:rPr>
          <w:rFonts w:ascii="Times New Roman" w:eastAsia="Arial" w:hAnsi="Times New Roman" w:cs="Times New Roman"/>
          <w:color w:val="000000" w:themeColor="text1"/>
          <w:sz w:val="24"/>
          <w:szCs w:val="24"/>
        </w:rPr>
        <w:t>, suas particularidades é o que faz com que pessoas de todo o Estado venham participar da Missa Celebrada pelo Monsenhor Lucilo Alves Machado. Aproveitando o final da Missa do dia 0</w:t>
      </w:r>
      <w:r w:rsidR="00851DD2" w:rsidRPr="001B64E5">
        <w:rPr>
          <w:rFonts w:ascii="Times New Roman" w:eastAsia="Arial" w:hAnsi="Times New Roman" w:cs="Times New Roman"/>
          <w:color w:val="000000" w:themeColor="text1"/>
          <w:sz w:val="24"/>
          <w:szCs w:val="24"/>
        </w:rPr>
        <w:t>5 de Agosto de 2018, perguntei</w:t>
      </w:r>
      <w:r w:rsidRPr="001B64E5">
        <w:rPr>
          <w:rFonts w:ascii="Times New Roman" w:eastAsia="Arial" w:hAnsi="Times New Roman" w:cs="Times New Roman"/>
          <w:color w:val="000000" w:themeColor="text1"/>
          <w:sz w:val="24"/>
          <w:szCs w:val="24"/>
        </w:rPr>
        <w:t xml:space="preserve"> para um dos membros que estava participando da Missa,</w:t>
      </w:r>
      <w:r w:rsidR="00851DD2" w:rsidRPr="001B64E5">
        <w:rPr>
          <w:rFonts w:ascii="Times New Roman" w:eastAsia="Arial" w:hAnsi="Times New Roman" w:cs="Times New Roman"/>
          <w:color w:val="000000" w:themeColor="text1"/>
          <w:sz w:val="24"/>
          <w:szCs w:val="24"/>
        </w:rPr>
        <w:t xml:space="preserve"> um Jovem chamado Jonathan Fontes Andrade,</w:t>
      </w:r>
      <w:r w:rsidRPr="001B64E5">
        <w:rPr>
          <w:rFonts w:ascii="Times New Roman" w:eastAsia="Arial" w:hAnsi="Times New Roman" w:cs="Times New Roman"/>
          <w:color w:val="000000" w:themeColor="text1"/>
          <w:sz w:val="24"/>
          <w:szCs w:val="24"/>
        </w:rPr>
        <w:t xml:space="preserve"> o que</w:t>
      </w:r>
      <w:r w:rsidR="00851DD2" w:rsidRPr="001B64E5">
        <w:rPr>
          <w:rFonts w:ascii="Times New Roman" w:eastAsia="Arial" w:hAnsi="Times New Roman" w:cs="Times New Roman"/>
          <w:color w:val="000000" w:themeColor="text1"/>
          <w:sz w:val="24"/>
          <w:szCs w:val="24"/>
        </w:rPr>
        <w:t xml:space="preserve"> lhe chamava mais a atenção </w:t>
      </w:r>
      <w:r w:rsidRPr="001B64E5">
        <w:rPr>
          <w:rFonts w:ascii="Times New Roman" w:eastAsia="Arial" w:hAnsi="Times New Roman" w:cs="Times New Roman"/>
          <w:color w:val="000000" w:themeColor="text1"/>
          <w:sz w:val="24"/>
          <w:szCs w:val="24"/>
        </w:rPr>
        <w:t xml:space="preserve">naquela </w:t>
      </w:r>
      <w:r w:rsidR="00851DD2" w:rsidRPr="001B64E5">
        <w:rPr>
          <w:rFonts w:ascii="Times New Roman" w:eastAsia="Arial" w:hAnsi="Times New Roman" w:cs="Times New Roman"/>
          <w:color w:val="000000" w:themeColor="text1"/>
          <w:sz w:val="24"/>
          <w:szCs w:val="24"/>
        </w:rPr>
        <w:t xml:space="preserve">Igreja, pelo que ele </w:t>
      </w:r>
      <w:r w:rsidRPr="001B64E5">
        <w:rPr>
          <w:rFonts w:ascii="Times New Roman" w:eastAsia="Arial" w:hAnsi="Times New Roman" w:cs="Times New Roman"/>
          <w:color w:val="000000" w:themeColor="text1"/>
          <w:sz w:val="24"/>
          <w:szCs w:val="24"/>
        </w:rPr>
        <w:t xml:space="preserve">afirmou: “Além da Missa ser Celebrada em </w:t>
      </w:r>
      <w:r w:rsidR="00F715B0" w:rsidRPr="001B64E5">
        <w:rPr>
          <w:rFonts w:ascii="Times New Roman" w:eastAsia="Arial" w:hAnsi="Times New Roman" w:cs="Times New Roman"/>
          <w:color w:val="000000" w:themeColor="text1"/>
          <w:sz w:val="24"/>
          <w:szCs w:val="24"/>
        </w:rPr>
        <w:t>Latim</w:t>
      </w:r>
      <w:r w:rsidRPr="001B64E5">
        <w:rPr>
          <w:rFonts w:ascii="Times New Roman" w:eastAsia="Arial" w:hAnsi="Times New Roman" w:cs="Times New Roman"/>
          <w:color w:val="000000" w:themeColor="text1"/>
          <w:sz w:val="24"/>
          <w:szCs w:val="24"/>
        </w:rPr>
        <w:t>, que a torna bem diferente</w:t>
      </w:r>
      <w:r w:rsidR="00851DD2" w:rsidRPr="001B64E5">
        <w:rPr>
          <w:rFonts w:ascii="Times New Roman" w:eastAsia="Arial" w:hAnsi="Times New Roman" w:cs="Times New Roman"/>
          <w:color w:val="000000" w:themeColor="text1"/>
          <w:sz w:val="24"/>
          <w:szCs w:val="24"/>
        </w:rPr>
        <w:t xml:space="preserve"> das demais</w:t>
      </w:r>
      <w:r w:rsidRPr="001B64E5">
        <w:rPr>
          <w:rFonts w:ascii="Times New Roman" w:eastAsia="Arial" w:hAnsi="Times New Roman" w:cs="Times New Roman"/>
          <w:color w:val="000000" w:themeColor="text1"/>
          <w:sz w:val="24"/>
          <w:szCs w:val="24"/>
        </w:rPr>
        <w:t xml:space="preserve">, o </w:t>
      </w:r>
      <w:r w:rsidR="00DA5713" w:rsidRPr="001B64E5">
        <w:rPr>
          <w:rFonts w:ascii="Times New Roman" w:eastAsia="Arial" w:hAnsi="Times New Roman" w:cs="Times New Roman"/>
          <w:color w:val="000000" w:themeColor="text1"/>
          <w:sz w:val="24"/>
          <w:szCs w:val="24"/>
        </w:rPr>
        <w:t>“</w:t>
      </w:r>
      <w:r w:rsidRPr="001B64E5">
        <w:rPr>
          <w:rFonts w:ascii="Times New Roman" w:eastAsia="Arial" w:hAnsi="Times New Roman" w:cs="Times New Roman"/>
          <w:color w:val="000000" w:themeColor="text1"/>
          <w:sz w:val="24"/>
          <w:szCs w:val="24"/>
        </w:rPr>
        <w:t>Silêncio</w:t>
      </w:r>
      <w:r w:rsidR="00DA5713" w:rsidRPr="001B64E5">
        <w:rPr>
          <w:rFonts w:ascii="Times New Roman" w:eastAsia="Arial" w:hAnsi="Times New Roman" w:cs="Times New Roman"/>
          <w:color w:val="000000" w:themeColor="text1"/>
          <w:sz w:val="24"/>
          <w:szCs w:val="24"/>
        </w:rPr>
        <w:t>”</w:t>
      </w:r>
      <w:r w:rsidR="00851DD2" w:rsidRPr="001B64E5">
        <w:rPr>
          <w:rFonts w:ascii="Times New Roman" w:eastAsia="Arial" w:hAnsi="Times New Roman" w:cs="Times New Roman"/>
          <w:color w:val="000000" w:themeColor="text1"/>
          <w:sz w:val="24"/>
          <w:szCs w:val="24"/>
        </w:rPr>
        <w:t xml:space="preserve"> é algo que me fez gostar</w:t>
      </w:r>
      <w:r w:rsidRPr="001B64E5">
        <w:rPr>
          <w:rFonts w:ascii="Times New Roman" w:eastAsia="Arial" w:hAnsi="Times New Roman" w:cs="Times New Roman"/>
          <w:color w:val="000000" w:themeColor="text1"/>
          <w:sz w:val="24"/>
          <w:szCs w:val="24"/>
        </w:rPr>
        <w:t xml:space="preserve"> </w:t>
      </w:r>
      <w:r w:rsidR="00851DD2" w:rsidRPr="001B64E5">
        <w:rPr>
          <w:rFonts w:ascii="Times New Roman" w:eastAsia="Arial" w:hAnsi="Times New Roman" w:cs="Times New Roman"/>
          <w:color w:val="000000" w:themeColor="text1"/>
          <w:sz w:val="24"/>
          <w:szCs w:val="24"/>
        </w:rPr>
        <w:t>d</w:t>
      </w:r>
      <w:r w:rsidRPr="001B64E5">
        <w:rPr>
          <w:rFonts w:ascii="Times New Roman" w:eastAsia="Arial" w:hAnsi="Times New Roman" w:cs="Times New Roman"/>
          <w:color w:val="000000" w:themeColor="text1"/>
          <w:sz w:val="24"/>
          <w:szCs w:val="24"/>
        </w:rPr>
        <w:t>essa Igreja”.</w:t>
      </w:r>
      <w:r w:rsidR="007037F5" w:rsidRPr="001B64E5">
        <w:rPr>
          <w:rFonts w:ascii="Times New Roman" w:eastAsia="Arial" w:hAnsi="Times New Roman" w:cs="Times New Roman"/>
          <w:color w:val="000000" w:themeColor="text1"/>
          <w:sz w:val="24"/>
          <w:szCs w:val="24"/>
        </w:rPr>
        <w:t xml:space="preserve"> Outra característica que percebemos na hora da Missa, é que algumas mulheres ainda preservam o costume de pegar o Lenço e cobrir suas cabeças, segundo Jonathan Fontes, é também uma singularidade da Igreja Nossa Senhora do Rosário dos Pretos.</w:t>
      </w:r>
    </w:p>
    <w:p w:rsidR="00A031B4" w:rsidRPr="001B64E5" w:rsidRDefault="00A031B4" w:rsidP="0076742C">
      <w:pPr>
        <w:spacing w:after="0" w:line="360" w:lineRule="auto"/>
        <w:ind w:firstLine="708"/>
        <w:jc w:val="both"/>
        <w:rPr>
          <w:rFonts w:ascii="Times New Roman" w:eastAsia="Arial" w:hAnsi="Times New Roman" w:cs="Times New Roman"/>
          <w:color w:val="000000" w:themeColor="text1"/>
          <w:sz w:val="24"/>
          <w:szCs w:val="24"/>
        </w:rPr>
      </w:pPr>
      <w:r w:rsidRPr="001B64E5">
        <w:rPr>
          <w:rFonts w:ascii="Times New Roman" w:eastAsia="Arial" w:hAnsi="Times New Roman" w:cs="Times New Roman"/>
          <w:color w:val="000000" w:themeColor="text1"/>
          <w:sz w:val="24"/>
          <w:szCs w:val="24"/>
        </w:rPr>
        <w:t>Para não dizer que a Igreja está totalmente desconectada do Bairro, além das Missas</w:t>
      </w:r>
      <w:r w:rsidR="00547B36" w:rsidRPr="001B64E5">
        <w:rPr>
          <w:rFonts w:ascii="Times New Roman" w:eastAsia="Arial" w:hAnsi="Times New Roman" w:cs="Times New Roman"/>
          <w:color w:val="000000" w:themeColor="text1"/>
          <w:sz w:val="24"/>
          <w:szCs w:val="24"/>
        </w:rPr>
        <w:t xml:space="preserve"> regulares, uma festa é celebrada todo dia 21 de outubro, ás 16h, na Pedra do Rosário, ás margens do Rio Potengi. Segundo Breno Rodrigues de Lima, a Missa, mais conhecida como a Missa do Pôr do Sol, serve para lembrar</w:t>
      </w:r>
      <w:r w:rsidR="00554714" w:rsidRPr="001B64E5">
        <w:rPr>
          <w:rFonts w:ascii="Times New Roman" w:eastAsia="Arial" w:hAnsi="Times New Roman" w:cs="Times New Roman"/>
          <w:color w:val="000000" w:themeColor="text1"/>
          <w:sz w:val="24"/>
          <w:szCs w:val="24"/>
        </w:rPr>
        <w:t xml:space="preserve"> aos fiéis</w:t>
      </w:r>
      <w:r w:rsidR="00547B36" w:rsidRPr="001B64E5">
        <w:rPr>
          <w:rFonts w:ascii="Times New Roman" w:eastAsia="Arial" w:hAnsi="Times New Roman" w:cs="Times New Roman"/>
          <w:color w:val="000000" w:themeColor="text1"/>
          <w:sz w:val="24"/>
          <w:szCs w:val="24"/>
        </w:rPr>
        <w:t xml:space="preserve"> do moment</w:t>
      </w:r>
      <w:r w:rsidR="00554714" w:rsidRPr="001B64E5">
        <w:rPr>
          <w:rFonts w:ascii="Times New Roman" w:eastAsia="Arial" w:hAnsi="Times New Roman" w:cs="Times New Roman"/>
          <w:color w:val="000000" w:themeColor="text1"/>
          <w:sz w:val="24"/>
          <w:szCs w:val="24"/>
        </w:rPr>
        <w:t>o em que pescadores encontraram</w:t>
      </w:r>
      <w:r w:rsidR="00547B36" w:rsidRPr="001B64E5">
        <w:rPr>
          <w:rFonts w:ascii="Times New Roman" w:eastAsia="Arial" w:hAnsi="Times New Roman" w:cs="Times New Roman"/>
          <w:color w:val="000000" w:themeColor="text1"/>
          <w:sz w:val="24"/>
          <w:szCs w:val="24"/>
        </w:rPr>
        <w:t>, no dia 21 de novembro de 1753, a imagem de Nossa Senhora, em um caixote, no Rio Potengi.</w:t>
      </w:r>
    </w:p>
    <w:p w:rsidR="00DD7545" w:rsidRPr="001B64E5" w:rsidRDefault="00C905DF" w:rsidP="0076742C">
      <w:pPr>
        <w:spacing w:after="0" w:line="360" w:lineRule="auto"/>
        <w:ind w:firstLine="708"/>
        <w:jc w:val="both"/>
        <w:rPr>
          <w:rFonts w:ascii="Times New Roman" w:eastAsia="Arial" w:hAnsi="Times New Roman" w:cs="Times New Roman"/>
          <w:color w:val="000000" w:themeColor="text1"/>
          <w:sz w:val="24"/>
          <w:szCs w:val="24"/>
        </w:rPr>
      </w:pPr>
      <w:r w:rsidRPr="001B64E5">
        <w:rPr>
          <w:rFonts w:ascii="Times New Roman" w:eastAsia="Arial" w:hAnsi="Times New Roman" w:cs="Times New Roman"/>
          <w:color w:val="000000" w:themeColor="text1"/>
          <w:sz w:val="24"/>
          <w:szCs w:val="24"/>
        </w:rPr>
        <w:t xml:space="preserve">Verificamos </w:t>
      </w:r>
      <w:r w:rsidR="00DD7545" w:rsidRPr="001B64E5">
        <w:rPr>
          <w:rFonts w:ascii="Times New Roman" w:eastAsia="Arial" w:hAnsi="Times New Roman" w:cs="Times New Roman"/>
          <w:color w:val="000000" w:themeColor="text1"/>
          <w:sz w:val="24"/>
          <w:szCs w:val="24"/>
        </w:rPr>
        <w:t>que a I</w:t>
      </w:r>
      <w:r w:rsidRPr="001B64E5">
        <w:rPr>
          <w:rFonts w:ascii="Times New Roman" w:eastAsia="Arial" w:hAnsi="Times New Roman" w:cs="Times New Roman"/>
          <w:color w:val="000000" w:themeColor="text1"/>
          <w:sz w:val="24"/>
          <w:szCs w:val="24"/>
        </w:rPr>
        <w:t>greja não apresenta em sua Liturgia</w:t>
      </w:r>
      <w:r w:rsidR="00DD7545" w:rsidRPr="001B64E5">
        <w:rPr>
          <w:rFonts w:ascii="Times New Roman" w:eastAsia="Arial" w:hAnsi="Times New Roman" w:cs="Times New Roman"/>
          <w:color w:val="000000" w:themeColor="text1"/>
          <w:sz w:val="24"/>
          <w:szCs w:val="24"/>
        </w:rPr>
        <w:t>, nem em suas práticas socia</w:t>
      </w:r>
      <w:r w:rsidR="00061DAB" w:rsidRPr="001B64E5">
        <w:rPr>
          <w:rFonts w:ascii="Times New Roman" w:eastAsia="Arial" w:hAnsi="Times New Roman" w:cs="Times New Roman"/>
          <w:color w:val="000000" w:themeColor="text1"/>
          <w:sz w:val="24"/>
          <w:szCs w:val="24"/>
        </w:rPr>
        <w:t>is, nenhuma relação com o Bairro e principalmente com a sua função inicial</w:t>
      </w:r>
      <w:r w:rsidR="00DD7545" w:rsidRPr="001B64E5">
        <w:rPr>
          <w:rFonts w:ascii="Times New Roman" w:eastAsia="Arial" w:hAnsi="Times New Roman" w:cs="Times New Roman"/>
          <w:color w:val="000000" w:themeColor="text1"/>
          <w:sz w:val="24"/>
          <w:szCs w:val="24"/>
        </w:rPr>
        <w:t>,</w:t>
      </w:r>
      <w:r w:rsidR="00061DAB" w:rsidRPr="001B64E5">
        <w:rPr>
          <w:rFonts w:ascii="Times New Roman" w:eastAsia="Arial" w:hAnsi="Times New Roman" w:cs="Times New Roman"/>
          <w:color w:val="000000" w:themeColor="text1"/>
          <w:sz w:val="24"/>
          <w:szCs w:val="24"/>
        </w:rPr>
        <w:t xml:space="preserve"> que era de ser um espaço para o ajuntamento e celebração do povo pobre e escravizado que habitavam a província do Rio Grande, no tempo da sua Construção.</w:t>
      </w:r>
      <w:r w:rsidR="00DD7545" w:rsidRPr="001B64E5">
        <w:rPr>
          <w:rFonts w:ascii="Times New Roman" w:eastAsia="Arial" w:hAnsi="Times New Roman" w:cs="Times New Roman"/>
          <w:color w:val="000000" w:themeColor="text1"/>
          <w:sz w:val="24"/>
          <w:szCs w:val="24"/>
        </w:rPr>
        <w:t xml:space="preserve"> </w:t>
      </w:r>
    </w:p>
    <w:p w:rsidR="006A481A" w:rsidRPr="001B64E5" w:rsidRDefault="006A481A" w:rsidP="0076742C">
      <w:pPr>
        <w:spacing w:after="0" w:line="360" w:lineRule="auto"/>
        <w:ind w:hanging="2"/>
        <w:jc w:val="both"/>
        <w:rPr>
          <w:rFonts w:ascii="Times New Roman" w:eastAsia="Arial" w:hAnsi="Times New Roman" w:cs="Times New Roman"/>
          <w:b/>
          <w:color w:val="000000" w:themeColor="text1"/>
          <w:sz w:val="24"/>
          <w:szCs w:val="24"/>
        </w:rPr>
      </w:pPr>
    </w:p>
    <w:p w:rsidR="00E61D97" w:rsidRPr="001B64E5" w:rsidRDefault="003C7384" w:rsidP="0076742C">
      <w:pPr>
        <w:spacing w:after="0" w:line="360" w:lineRule="auto"/>
        <w:jc w:val="both"/>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 xml:space="preserve">4 </w:t>
      </w:r>
      <w:r w:rsidR="00E61D97" w:rsidRPr="001B64E5">
        <w:rPr>
          <w:rFonts w:ascii="Times New Roman" w:eastAsia="Arial" w:hAnsi="Times New Roman" w:cs="Times New Roman"/>
          <w:b/>
          <w:color w:val="000000" w:themeColor="text1"/>
          <w:sz w:val="24"/>
          <w:szCs w:val="24"/>
        </w:rPr>
        <w:t>CONCLUSÃO</w:t>
      </w:r>
    </w:p>
    <w:p w:rsidR="002E3D34" w:rsidRPr="001B64E5" w:rsidRDefault="002E3D34" w:rsidP="0076742C">
      <w:pPr>
        <w:spacing w:after="0" w:line="360" w:lineRule="auto"/>
        <w:jc w:val="both"/>
        <w:rPr>
          <w:rFonts w:ascii="Times New Roman" w:eastAsia="Arial" w:hAnsi="Times New Roman" w:cs="Times New Roman"/>
          <w:b/>
          <w:color w:val="000000" w:themeColor="text1"/>
          <w:sz w:val="24"/>
          <w:szCs w:val="24"/>
        </w:rPr>
      </w:pPr>
    </w:p>
    <w:p w:rsidR="00F003F0" w:rsidRPr="001B64E5" w:rsidRDefault="00F003F0" w:rsidP="0076742C">
      <w:pPr>
        <w:spacing w:after="0" w:line="360" w:lineRule="auto"/>
        <w:ind w:firstLine="708"/>
        <w:jc w:val="both"/>
        <w:rPr>
          <w:rFonts w:ascii="Times New Roman" w:eastAsia="Times New Roman" w:hAnsi="Times New Roman" w:cs="Times New Roman"/>
          <w:color w:val="000000" w:themeColor="text1"/>
          <w:sz w:val="24"/>
          <w:szCs w:val="24"/>
        </w:rPr>
      </w:pPr>
      <w:r w:rsidRPr="001B64E5">
        <w:rPr>
          <w:rFonts w:ascii="Times New Roman" w:eastAsia="Times New Roman" w:hAnsi="Times New Roman" w:cs="Times New Roman"/>
          <w:color w:val="000000" w:themeColor="text1"/>
          <w:sz w:val="24"/>
          <w:szCs w:val="24"/>
        </w:rPr>
        <w:t xml:space="preserve">Compreendemos a memória como um importante aspecto da vida social e procuramos investigar as diferentes variações que a memória pode assumir no interior de um mesmo grupo, </w:t>
      </w:r>
      <w:r w:rsidR="008F71C6" w:rsidRPr="001B64E5">
        <w:rPr>
          <w:rFonts w:ascii="Times New Roman" w:eastAsia="Times New Roman" w:hAnsi="Times New Roman" w:cs="Times New Roman"/>
          <w:color w:val="000000" w:themeColor="text1"/>
          <w:sz w:val="24"/>
          <w:szCs w:val="24"/>
        </w:rPr>
        <w:t>observando</w:t>
      </w:r>
      <w:r w:rsidRPr="001B64E5">
        <w:rPr>
          <w:rFonts w:ascii="Times New Roman" w:eastAsia="Times New Roman" w:hAnsi="Times New Roman" w:cs="Times New Roman"/>
          <w:color w:val="000000" w:themeColor="text1"/>
          <w:sz w:val="24"/>
          <w:szCs w:val="24"/>
        </w:rPr>
        <w:t xml:space="preserve"> para o modo como a perspectiva social da memória foi realizada a partir de experiências religiosas como Devoção, Liturgia, Tradição e Costumes. Para isso, procuramos observar o contexto histórico e cultural do século XV</w:t>
      </w:r>
      <w:r w:rsidR="00842E51" w:rsidRPr="001B64E5">
        <w:rPr>
          <w:rFonts w:ascii="Times New Roman" w:eastAsia="Times New Roman" w:hAnsi="Times New Roman" w:cs="Times New Roman"/>
          <w:color w:val="000000" w:themeColor="text1"/>
          <w:sz w:val="24"/>
          <w:szCs w:val="24"/>
        </w:rPr>
        <w:t>III, data que foi construída a referida I</w:t>
      </w:r>
      <w:r w:rsidRPr="001B64E5">
        <w:rPr>
          <w:rFonts w:ascii="Times New Roman" w:eastAsia="Times New Roman" w:hAnsi="Times New Roman" w:cs="Times New Roman"/>
          <w:color w:val="000000" w:themeColor="text1"/>
          <w:sz w:val="24"/>
          <w:szCs w:val="24"/>
        </w:rPr>
        <w:t>greja, para entender o real significado dessa instituição no passado como nos dias atuais.</w:t>
      </w:r>
    </w:p>
    <w:p w:rsidR="002E3D34" w:rsidRPr="001B64E5" w:rsidRDefault="002E3D34" w:rsidP="00336C24">
      <w:pPr>
        <w:spacing w:after="0" w:line="240" w:lineRule="auto"/>
        <w:ind w:hanging="2"/>
        <w:jc w:val="both"/>
        <w:rPr>
          <w:rFonts w:ascii="Times New Roman" w:eastAsia="Arial" w:hAnsi="Times New Roman" w:cs="Times New Roman"/>
          <w:b/>
          <w:color w:val="000000" w:themeColor="text1"/>
          <w:sz w:val="24"/>
          <w:szCs w:val="24"/>
        </w:rPr>
      </w:pPr>
    </w:p>
    <w:p w:rsidR="001B64E5" w:rsidRPr="001B64E5" w:rsidRDefault="001B64E5" w:rsidP="00336C24">
      <w:pPr>
        <w:spacing w:after="0" w:line="240" w:lineRule="auto"/>
        <w:ind w:hanging="2"/>
        <w:jc w:val="both"/>
        <w:rPr>
          <w:rFonts w:ascii="Times New Roman" w:eastAsia="Arial" w:hAnsi="Times New Roman" w:cs="Times New Roman"/>
          <w:b/>
          <w:color w:val="000000" w:themeColor="text1"/>
          <w:sz w:val="24"/>
          <w:szCs w:val="24"/>
        </w:rPr>
      </w:pPr>
    </w:p>
    <w:p w:rsidR="00CB18AE" w:rsidRPr="001B64E5" w:rsidRDefault="003C7384" w:rsidP="00336C24">
      <w:pPr>
        <w:spacing w:after="0" w:line="240" w:lineRule="auto"/>
        <w:ind w:hanging="2"/>
        <w:jc w:val="both"/>
        <w:rPr>
          <w:rFonts w:ascii="Times New Roman" w:eastAsia="Arial" w:hAnsi="Times New Roman" w:cs="Times New Roman"/>
          <w:b/>
          <w:color w:val="000000" w:themeColor="text1"/>
          <w:sz w:val="24"/>
          <w:szCs w:val="24"/>
        </w:rPr>
      </w:pPr>
      <w:r>
        <w:rPr>
          <w:rFonts w:ascii="Times New Roman" w:eastAsia="Arial" w:hAnsi="Times New Roman" w:cs="Times New Roman"/>
          <w:b/>
          <w:color w:val="000000" w:themeColor="text1"/>
          <w:sz w:val="24"/>
          <w:szCs w:val="24"/>
        </w:rPr>
        <w:t xml:space="preserve">5 </w:t>
      </w:r>
      <w:r w:rsidR="00CB18AE" w:rsidRPr="001B64E5">
        <w:rPr>
          <w:rFonts w:ascii="Times New Roman" w:eastAsia="Arial" w:hAnsi="Times New Roman" w:cs="Times New Roman"/>
          <w:b/>
          <w:color w:val="000000" w:themeColor="text1"/>
          <w:sz w:val="24"/>
          <w:szCs w:val="24"/>
        </w:rPr>
        <w:t>REFERÊNCIAS</w:t>
      </w:r>
    </w:p>
    <w:p w:rsidR="002E3D34" w:rsidRPr="001B64E5" w:rsidRDefault="002E3D34" w:rsidP="00336C24">
      <w:pPr>
        <w:spacing w:after="0" w:line="240" w:lineRule="auto"/>
        <w:ind w:hanging="2"/>
        <w:jc w:val="both"/>
        <w:rPr>
          <w:rFonts w:ascii="Times New Roman" w:eastAsia="Arial" w:hAnsi="Times New Roman" w:cs="Times New Roman"/>
          <w:b/>
          <w:color w:val="000000" w:themeColor="text1"/>
          <w:sz w:val="24"/>
          <w:szCs w:val="24"/>
        </w:rPr>
      </w:pPr>
    </w:p>
    <w:p w:rsidR="00CB18AE" w:rsidRPr="001B64E5" w:rsidRDefault="00CB18AE" w:rsidP="00336C24">
      <w:pPr>
        <w:spacing w:after="0" w:line="240" w:lineRule="auto"/>
        <w:ind w:hanging="2"/>
        <w:jc w:val="both"/>
        <w:rPr>
          <w:rFonts w:ascii="Times New Roman" w:eastAsia="Arial" w:hAnsi="Times New Roman" w:cs="Times New Roman"/>
          <w:color w:val="000000" w:themeColor="text1"/>
          <w:sz w:val="24"/>
          <w:szCs w:val="24"/>
        </w:rPr>
      </w:pPr>
      <w:r w:rsidRPr="001B64E5">
        <w:rPr>
          <w:rFonts w:ascii="Times New Roman" w:eastAsia="Arial" w:hAnsi="Times New Roman" w:cs="Times New Roman"/>
          <w:color w:val="000000" w:themeColor="text1"/>
          <w:sz w:val="24"/>
          <w:szCs w:val="24"/>
        </w:rPr>
        <w:t>BREFE, Ana Cláudia Fonseca. Pierre Nora, ou o historiador da memória [entrevista]. História Social, Campinas, n.6, 1999, p.13-33.</w:t>
      </w:r>
    </w:p>
    <w:p w:rsidR="00CB18AE" w:rsidRPr="001B64E5" w:rsidRDefault="00CB18AE" w:rsidP="00336C24">
      <w:pPr>
        <w:widowControl w:val="0"/>
        <w:spacing w:after="0" w:line="240" w:lineRule="auto"/>
        <w:ind w:hanging="2"/>
        <w:jc w:val="both"/>
        <w:rPr>
          <w:rFonts w:ascii="Times New Roman" w:eastAsia="Arial" w:hAnsi="Times New Roman" w:cs="Times New Roman"/>
          <w:color w:val="000000" w:themeColor="text1"/>
          <w:sz w:val="24"/>
          <w:szCs w:val="24"/>
        </w:rPr>
      </w:pPr>
      <w:r w:rsidRPr="001B64E5">
        <w:rPr>
          <w:rFonts w:ascii="Times New Roman" w:eastAsia="Arial" w:hAnsi="Times New Roman" w:cs="Times New Roman"/>
          <w:color w:val="000000" w:themeColor="text1"/>
          <w:sz w:val="24"/>
          <w:szCs w:val="24"/>
        </w:rPr>
        <w:t xml:space="preserve">BRUNO, Igor. </w:t>
      </w:r>
      <w:r w:rsidRPr="001B64E5">
        <w:rPr>
          <w:rFonts w:ascii="Times New Roman" w:eastAsia="Arial" w:hAnsi="Times New Roman" w:cs="Times New Roman"/>
          <w:b/>
          <w:color w:val="000000" w:themeColor="text1"/>
          <w:sz w:val="24"/>
          <w:szCs w:val="24"/>
        </w:rPr>
        <w:t xml:space="preserve">Etnografia da Bola de Neve </w:t>
      </w:r>
      <w:proofErr w:type="spellStart"/>
      <w:r w:rsidRPr="001B64E5">
        <w:rPr>
          <w:rFonts w:ascii="Times New Roman" w:eastAsia="Arial" w:hAnsi="Times New Roman" w:cs="Times New Roman"/>
          <w:b/>
          <w:color w:val="000000" w:themeColor="text1"/>
          <w:sz w:val="24"/>
          <w:szCs w:val="24"/>
        </w:rPr>
        <w:t>Church</w:t>
      </w:r>
      <w:proofErr w:type="spellEnd"/>
      <w:r w:rsidRPr="001B64E5">
        <w:rPr>
          <w:rFonts w:ascii="Times New Roman" w:eastAsia="Arial" w:hAnsi="Times New Roman" w:cs="Times New Roman"/>
          <w:b/>
          <w:color w:val="000000" w:themeColor="text1"/>
          <w:sz w:val="24"/>
          <w:szCs w:val="24"/>
        </w:rPr>
        <w:t xml:space="preserve">. </w:t>
      </w:r>
      <w:r w:rsidRPr="001B64E5">
        <w:rPr>
          <w:rFonts w:ascii="Times New Roman" w:eastAsia="Arial" w:hAnsi="Times New Roman" w:cs="Times New Roman"/>
          <w:color w:val="000000" w:themeColor="text1"/>
          <w:sz w:val="24"/>
          <w:szCs w:val="24"/>
        </w:rPr>
        <w:t>Natal:</w:t>
      </w:r>
      <w:r w:rsidRPr="001B64E5">
        <w:rPr>
          <w:rFonts w:ascii="Times New Roman" w:eastAsia="Arial" w:hAnsi="Times New Roman" w:cs="Times New Roman"/>
          <w:b/>
          <w:color w:val="000000" w:themeColor="text1"/>
          <w:sz w:val="24"/>
          <w:szCs w:val="24"/>
        </w:rPr>
        <w:t xml:space="preserve"> </w:t>
      </w:r>
      <w:r w:rsidRPr="001B64E5">
        <w:rPr>
          <w:rFonts w:ascii="Times New Roman" w:eastAsia="Arial" w:hAnsi="Times New Roman" w:cs="Times New Roman"/>
          <w:color w:val="000000" w:themeColor="text1"/>
          <w:sz w:val="24"/>
          <w:szCs w:val="24"/>
        </w:rPr>
        <w:t>Monografia de graduação em Ciências da Religião – UERN. 2010</w:t>
      </w:r>
    </w:p>
    <w:p w:rsidR="00CB18AE" w:rsidRPr="001B64E5" w:rsidRDefault="00CB18AE" w:rsidP="00336C24">
      <w:pPr>
        <w:spacing w:after="0" w:line="240" w:lineRule="auto"/>
        <w:ind w:hanging="2"/>
        <w:jc w:val="both"/>
        <w:rPr>
          <w:rFonts w:ascii="Times New Roman" w:eastAsia="Arial" w:hAnsi="Times New Roman" w:cs="Times New Roman"/>
          <w:color w:val="000000" w:themeColor="text1"/>
          <w:sz w:val="24"/>
          <w:szCs w:val="24"/>
        </w:rPr>
      </w:pPr>
      <w:r w:rsidRPr="001B64E5">
        <w:rPr>
          <w:rFonts w:ascii="Times New Roman" w:eastAsia="Arial" w:hAnsi="Times New Roman" w:cs="Times New Roman"/>
          <w:color w:val="000000" w:themeColor="text1"/>
          <w:sz w:val="24"/>
          <w:szCs w:val="24"/>
        </w:rPr>
        <w:t xml:space="preserve">CASCUDO, Luís da Câmara. </w:t>
      </w:r>
      <w:r w:rsidRPr="001B64E5">
        <w:rPr>
          <w:rFonts w:ascii="Times New Roman" w:eastAsia="Arial" w:hAnsi="Times New Roman" w:cs="Times New Roman"/>
          <w:b/>
          <w:color w:val="000000" w:themeColor="text1"/>
          <w:sz w:val="24"/>
          <w:szCs w:val="24"/>
        </w:rPr>
        <w:t xml:space="preserve">História da </w:t>
      </w:r>
      <w:r w:rsidR="002E3D34" w:rsidRPr="001B64E5">
        <w:rPr>
          <w:rFonts w:ascii="Times New Roman" w:eastAsia="Arial" w:hAnsi="Times New Roman" w:cs="Times New Roman"/>
          <w:b/>
          <w:color w:val="000000" w:themeColor="text1"/>
          <w:sz w:val="24"/>
          <w:szCs w:val="24"/>
        </w:rPr>
        <w:t>cidade</w:t>
      </w:r>
      <w:r w:rsidRPr="001B64E5">
        <w:rPr>
          <w:rFonts w:ascii="Times New Roman" w:eastAsia="Arial" w:hAnsi="Times New Roman" w:cs="Times New Roman"/>
          <w:b/>
          <w:color w:val="000000" w:themeColor="text1"/>
          <w:sz w:val="24"/>
          <w:szCs w:val="24"/>
        </w:rPr>
        <w:t xml:space="preserve"> do Natal. </w:t>
      </w:r>
      <w:r w:rsidRPr="001B64E5">
        <w:rPr>
          <w:rFonts w:ascii="Times New Roman" w:eastAsia="Arial" w:hAnsi="Times New Roman" w:cs="Times New Roman"/>
          <w:color w:val="000000" w:themeColor="text1"/>
          <w:sz w:val="24"/>
          <w:szCs w:val="24"/>
        </w:rPr>
        <w:t>Natal: Civilização Brasileira, 1980.</w:t>
      </w:r>
    </w:p>
    <w:p w:rsidR="00CB18AE" w:rsidRPr="001B64E5" w:rsidRDefault="00CB18AE" w:rsidP="00336C24">
      <w:pPr>
        <w:widowControl w:val="0"/>
        <w:spacing w:after="0" w:line="240" w:lineRule="auto"/>
        <w:ind w:hanging="2"/>
        <w:jc w:val="both"/>
        <w:rPr>
          <w:rFonts w:ascii="Times New Roman" w:eastAsia="Arial" w:hAnsi="Times New Roman" w:cs="Times New Roman"/>
          <w:color w:val="000000" w:themeColor="text1"/>
          <w:sz w:val="24"/>
          <w:szCs w:val="24"/>
        </w:rPr>
      </w:pPr>
      <w:r w:rsidRPr="001B64E5">
        <w:rPr>
          <w:rFonts w:ascii="Times New Roman" w:eastAsia="Arial" w:hAnsi="Times New Roman" w:cs="Times New Roman"/>
          <w:color w:val="000000" w:themeColor="text1"/>
          <w:sz w:val="24"/>
          <w:szCs w:val="24"/>
        </w:rPr>
        <w:t xml:space="preserve">CHARTIER, Roger. </w:t>
      </w:r>
      <w:r w:rsidRPr="001B64E5">
        <w:rPr>
          <w:rFonts w:ascii="Times New Roman" w:eastAsia="Arial" w:hAnsi="Times New Roman" w:cs="Times New Roman"/>
          <w:b/>
          <w:color w:val="000000" w:themeColor="text1"/>
          <w:sz w:val="24"/>
          <w:szCs w:val="24"/>
        </w:rPr>
        <w:t xml:space="preserve">A história cultural entre práticas e representações. Lisboa: </w:t>
      </w:r>
      <w:proofErr w:type="spellStart"/>
      <w:r w:rsidRPr="001B64E5">
        <w:rPr>
          <w:rFonts w:ascii="Times New Roman" w:eastAsia="Arial" w:hAnsi="Times New Roman" w:cs="Times New Roman"/>
          <w:b/>
          <w:color w:val="000000" w:themeColor="text1"/>
          <w:sz w:val="24"/>
          <w:szCs w:val="24"/>
        </w:rPr>
        <w:t>Difel</w:t>
      </w:r>
      <w:proofErr w:type="spellEnd"/>
      <w:r w:rsidRPr="001B64E5">
        <w:rPr>
          <w:rFonts w:ascii="Times New Roman" w:eastAsia="Arial" w:hAnsi="Times New Roman" w:cs="Times New Roman"/>
          <w:b/>
          <w:color w:val="000000" w:themeColor="text1"/>
          <w:sz w:val="24"/>
          <w:szCs w:val="24"/>
        </w:rPr>
        <w:t>, 1988.</w:t>
      </w:r>
    </w:p>
    <w:p w:rsidR="00CB18AE" w:rsidRPr="001B64E5" w:rsidRDefault="00CB18AE" w:rsidP="00336C24">
      <w:pPr>
        <w:widowControl w:val="0"/>
        <w:spacing w:after="0" w:line="240" w:lineRule="auto"/>
        <w:ind w:hanging="2"/>
        <w:jc w:val="both"/>
        <w:rPr>
          <w:rFonts w:ascii="Times New Roman" w:eastAsia="Arial" w:hAnsi="Times New Roman" w:cs="Times New Roman"/>
          <w:color w:val="000000" w:themeColor="text1"/>
          <w:sz w:val="24"/>
          <w:szCs w:val="24"/>
        </w:rPr>
      </w:pPr>
      <w:r w:rsidRPr="001B64E5">
        <w:rPr>
          <w:rFonts w:ascii="Times New Roman" w:eastAsia="Arial" w:hAnsi="Times New Roman" w:cs="Times New Roman"/>
          <w:color w:val="000000" w:themeColor="text1"/>
          <w:sz w:val="24"/>
          <w:szCs w:val="24"/>
        </w:rPr>
        <w:t>CHARTIER, Roger</w:t>
      </w:r>
      <w:r w:rsidRPr="001B64E5">
        <w:rPr>
          <w:rFonts w:ascii="Times New Roman" w:eastAsia="Arial" w:hAnsi="Times New Roman" w:cs="Times New Roman"/>
          <w:b/>
          <w:color w:val="000000" w:themeColor="text1"/>
          <w:sz w:val="24"/>
          <w:szCs w:val="24"/>
        </w:rPr>
        <w:t xml:space="preserve">. Formas e sentido: </w:t>
      </w:r>
      <w:r w:rsidRPr="001B64E5">
        <w:rPr>
          <w:rFonts w:ascii="Times New Roman" w:eastAsia="Arial" w:hAnsi="Times New Roman" w:cs="Times New Roman"/>
          <w:color w:val="000000" w:themeColor="text1"/>
          <w:sz w:val="24"/>
          <w:szCs w:val="24"/>
        </w:rPr>
        <w:t>Cultura escrita: entre distinção e apropriação. Campinas: Mercado das Letras, 2003.</w:t>
      </w:r>
    </w:p>
    <w:p w:rsidR="00CB18AE" w:rsidRPr="001B64E5" w:rsidRDefault="00CB18AE" w:rsidP="00336C24">
      <w:pPr>
        <w:widowControl w:val="0"/>
        <w:spacing w:after="0" w:line="240" w:lineRule="auto"/>
        <w:ind w:hanging="2"/>
        <w:jc w:val="both"/>
        <w:rPr>
          <w:rFonts w:ascii="Times New Roman" w:eastAsia="Arial" w:hAnsi="Times New Roman" w:cs="Times New Roman"/>
          <w:color w:val="000000" w:themeColor="text1"/>
          <w:sz w:val="24"/>
          <w:szCs w:val="24"/>
        </w:rPr>
      </w:pPr>
      <w:r w:rsidRPr="001B64E5">
        <w:rPr>
          <w:rFonts w:ascii="Times New Roman" w:eastAsia="Arial" w:hAnsi="Times New Roman" w:cs="Times New Roman"/>
          <w:color w:val="000000" w:themeColor="text1"/>
          <w:sz w:val="24"/>
          <w:szCs w:val="24"/>
        </w:rPr>
        <w:t>CHARTIER, Roger. A história ou a leitura do tempo. Belo Horizonte: Autêntica, 2009.</w:t>
      </w:r>
    </w:p>
    <w:p w:rsidR="00CB18AE" w:rsidRPr="001B64E5" w:rsidRDefault="00CB18AE" w:rsidP="00336C24">
      <w:pPr>
        <w:widowControl w:val="0"/>
        <w:spacing w:after="0" w:line="240" w:lineRule="auto"/>
        <w:ind w:hanging="2"/>
        <w:jc w:val="both"/>
        <w:rPr>
          <w:rFonts w:ascii="Times New Roman" w:eastAsia="Arial" w:hAnsi="Times New Roman" w:cs="Times New Roman"/>
          <w:color w:val="000000" w:themeColor="text1"/>
          <w:sz w:val="24"/>
          <w:szCs w:val="24"/>
        </w:rPr>
      </w:pPr>
      <w:r w:rsidRPr="001B64E5">
        <w:rPr>
          <w:rFonts w:ascii="Times New Roman" w:eastAsia="Arial" w:hAnsi="Times New Roman" w:cs="Times New Roman"/>
          <w:color w:val="000000" w:themeColor="text1"/>
          <w:sz w:val="24"/>
          <w:szCs w:val="24"/>
        </w:rPr>
        <w:t xml:space="preserve">COSTA, Júlia </w:t>
      </w:r>
      <w:proofErr w:type="spellStart"/>
      <w:r w:rsidRPr="001B64E5">
        <w:rPr>
          <w:rFonts w:ascii="Times New Roman" w:eastAsia="Arial" w:hAnsi="Times New Roman" w:cs="Times New Roman"/>
          <w:color w:val="000000" w:themeColor="text1"/>
          <w:sz w:val="24"/>
          <w:szCs w:val="24"/>
        </w:rPr>
        <w:t>Caliane</w:t>
      </w:r>
      <w:proofErr w:type="spellEnd"/>
      <w:r w:rsidRPr="001B64E5">
        <w:rPr>
          <w:rFonts w:ascii="Times New Roman" w:eastAsia="Arial" w:hAnsi="Times New Roman" w:cs="Times New Roman"/>
          <w:color w:val="000000" w:themeColor="text1"/>
          <w:sz w:val="24"/>
          <w:szCs w:val="24"/>
        </w:rPr>
        <w:t xml:space="preserve"> Silva da. </w:t>
      </w:r>
      <w:r w:rsidRPr="001B64E5">
        <w:rPr>
          <w:rFonts w:ascii="Times New Roman" w:eastAsia="Arial" w:hAnsi="Times New Roman" w:cs="Times New Roman"/>
          <w:b/>
          <w:color w:val="000000" w:themeColor="text1"/>
          <w:sz w:val="24"/>
          <w:szCs w:val="24"/>
        </w:rPr>
        <w:t> Perspectiva da Morte e Pós- Morte a partir da Igreja de Jesus Cristo dos Santos dos Últimos dias. </w:t>
      </w:r>
      <w:r w:rsidRPr="001B64E5">
        <w:rPr>
          <w:rFonts w:ascii="Times New Roman" w:eastAsia="Arial" w:hAnsi="Times New Roman" w:cs="Times New Roman"/>
          <w:color w:val="000000" w:themeColor="text1"/>
          <w:sz w:val="24"/>
          <w:szCs w:val="24"/>
        </w:rPr>
        <w:t>Natal:</w:t>
      </w:r>
      <w:r w:rsidRPr="001B64E5">
        <w:rPr>
          <w:rFonts w:ascii="Times New Roman" w:eastAsia="Arial" w:hAnsi="Times New Roman" w:cs="Times New Roman"/>
          <w:b/>
          <w:color w:val="000000" w:themeColor="text1"/>
          <w:sz w:val="24"/>
          <w:szCs w:val="24"/>
        </w:rPr>
        <w:t xml:space="preserve"> </w:t>
      </w:r>
      <w:r w:rsidRPr="001B64E5">
        <w:rPr>
          <w:rFonts w:ascii="Times New Roman" w:eastAsia="Arial" w:hAnsi="Times New Roman" w:cs="Times New Roman"/>
          <w:color w:val="000000" w:themeColor="text1"/>
          <w:sz w:val="24"/>
          <w:szCs w:val="24"/>
        </w:rPr>
        <w:t>Monografia de graduação em Ciências da Religião – UERN. 2013.</w:t>
      </w:r>
    </w:p>
    <w:p w:rsidR="008F74CE" w:rsidRPr="001B64E5" w:rsidRDefault="00AE6303" w:rsidP="00336C24">
      <w:pPr>
        <w:widowControl w:val="0"/>
        <w:spacing w:after="0" w:line="240" w:lineRule="auto"/>
        <w:ind w:hanging="2"/>
        <w:jc w:val="both"/>
        <w:rPr>
          <w:rFonts w:ascii="Times New Roman" w:eastAsia="Arial" w:hAnsi="Times New Roman" w:cs="Times New Roman"/>
          <w:color w:val="000000" w:themeColor="text1"/>
          <w:sz w:val="24"/>
          <w:szCs w:val="24"/>
        </w:rPr>
      </w:pPr>
      <w:r w:rsidRPr="00FC1745">
        <w:rPr>
          <w:rFonts w:ascii="Times New Roman" w:hAnsi="Times New Roman" w:cs="Times New Roman"/>
          <w:color w:val="000000" w:themeColor="text1"/>
          <w:sz w:val="24"/>
          <w:szCs w:val="24"/>
        </w:rPr>
        <w:t>SCHAMA</w:t>
      </w:r>
      <w:r w:rsidR="008F74CE" w:rsidRPr="00FC1745">
        <w:rPr>
          <w:rFonts w:ascii="Times New Roman" w:hAnsi="Times New Roman" w:cs="Times New Roman"/>
          <w:color w:val="000000" w:themeColor="text1"/>
          <w:sz w:val="24"/>
          <w:szCs w:val="24"/>
        </w:rPr>
        <w:t xml:space="preserve">, S. </w:t>
      </w:r>
      <w:proofErr w:type="spellStart"/>
      <w:r w:rsidR="008F74CE" w:rsidRPr="00FC1745">
        <w:rPr>
          <w:rFonts w:ascii="Times New Roman" w:hAnsi="Times New Roman" w:cs="Times New Roman"/>
          <w:b/>
          <w:color w:val="000000" w:themeColor="text1"/>
          <w:sz w:val="24"/>
          <w:szCs w:val="24"/>
        </w:rPr>
        <w:t>Landscape</w:t>
      </w:r>
      <w:proofErr w:type="spellEnd"/>
      <w:r w:rsidR="008F74CE" w:rsidRPr="00FC1745">
        <w:rPr>
          <w:rFonts w:ascii="Times New Roman" w:hAnsi="Times New Roman" w:cs="Times New Roman"/>
          <w:b/>
          <w:color w:val="000000" w:themeColor="text1"/>
          <w:sz w:val="24"/>
          <w:szCs w:val="24"/>
        </w:rPr>
        <w:t xml:space="preserve"> </w:t>
      </w:r>
      <w:proofErr w:type="spellStart"/>
      <w:r w:rsidR="008F74CE" w:rsidRPr="00FC1745">
        <w:rPr>
          <w:rFonts w:ascii="Times New Roman" w:hAnsi="Times New Roman" w:cs="Times New Roman"/>
          <w:b/>
          <w:color w:val="000000" w:themeColor="text1"/>
          <w:sz w:val="24"/>
          <w:szCs w:val="24"/>
        </w:rPr>
        <w:t>and</w:t>
      </w:r>
      <w:proofErr w:type="spellEnd"/>
      <w:r w:rsidR="008F74CE" w:rsidRPr="00FC1745">
        <w:rPr>
          <w:rFonts w:ascii="Times New Roman" w:hAnsi="Times New Roman" w:cs="Times New Roman"/>
          <w:b/>
          <w:color w:val="000000" w:themeColor="text1"/>
          <w:sz w:val="24"/>
          <w:szCs w:val="24"/>
        </w:rPr>
        <w:t xml:space="preserve"> </w:t>
      </w:r>
      <w:proofErr w:type="spellStart"/>
      <w:r w:rsidR="008F74CE" w:rsidRPr="00FC1745">
        <w:rPr>
          <w:rFonts w:ascii="Times New Roman" w:hAnsi="Times New Roman" w:cs="Times New Roman"/>
          <w:b/>
          <w:color w:val="000000" w:themeColor="text1"/>
          <w:sz w:val="24"/>
          <w:szCs w:val="24"/>
        </w:rPr>
        <w:t>Memory</w:t>
      </w:r>
      <w:proofErr w:type="spellEnd"/>
      <w:r w:rsidR="008F74CE" w:rsidRPr="00FC1745">
        <w:rPr>
          <w:rFonts w:ascii="Times New Roman" w:hAnsi="Times New Roman" w:cs="Times New Roman"/>
          <w:b/>
          <w:color w:val="000000" w:themeColor="text1"/>
          <w:sz w:val="24"/>
          <w:szCs w:val="24"/>
        </w:rPr>
        <w:t>.</w:t>
      </w:r>
      <w:r w:rsidR="008F74CE" w:rsidRPr="00FC1745">
        <w:rPr>
          <w:rFonts w:ascii="Times New Roman" w:hAnsi="Times New Roman" w:cs="Times New Roman"/>
          <w:color w:val="000000" w:themeColor="text1"/>
          <w:sz w:val="24"/>
          <w:szCs w:val="24"/>
        </w:rPr>
        <w:t xml:space="preserve"> </w:t>
      </w:r>
      <w:r w:rsidR="008F74CE" w:rsidRPr="001B64E5">
        <w:rPr>
          <w:rFonts w:ascii="Times New Roman" w:hAnsi="Times New Roman" w:cs="Times New Roman"/>
          <w:color w:val="000000" w:themeColor="text1"/>
          <w:sz w:val="24"/>
          <w:szCs w:val="24"/>
          <w:lang w:val="en-US"/>
        </w:rPr>
        <w:t xml:space="preserve">Alfred A. Knopf, New York, 1995. </w:t>
      </w:r>
      <w:r w:rsidR="008F74CE" w:rsidRPr="001B64E5">
        <w:rPr>
          <w:rFonts w:ascii="Times New Roman" w:hAnsi="Times New Roman" w:cs="Times New Roman"/>
          <w:color w:val="000000" w:themeColor="text1"/>
          <w:sz w:val="24"/>
          <w:szCs w:val="24"/>
        </w:rPr>
        <w:t>652 p.</w:t>
      </w:r>
    </w:p>
    <w:p w:rsidR="00CB18AE" w:rsidRPr="001B64E5" w:rsidRDefault="00CB18AE" w:rsidP="00336C24">
      <w:pPr>
        <w:spacing w:after="0" w:line="240" w:lineRule="auto"/>
        <w:ind w:hanging="2"/>
        <w:jc w:val="both"/>
        <w:rPr>
          <w:rFonts w:ascii="Times New Roman" w:eastAsia="Arial" w:hAnsi="Times New Roman" w:cs="Times New Roman"/>
          <w:color w:val="000000" w:themeColor="text1"/>
          <w:sz w:val="24"/>
          <w:szCs w:val="24"/>
        </w:rPr>
      </w:pPr>
      <w:r w:rsidRPr="001B64E5">
        <w:rPr>
          <w:rFonts w:ascii="Times New Roman" w:eastAsia="Arial" w:hAnsi="Times New Roman" w:cs="Times New Roman"/>
          <w:color w:val="000000" w:themeColor="text1"/>
          <w:sz w:val="24"/>
          <w:szCs w:val="24"/>
        </w:rPr>
        <w:t xml:space="preserve">ENDERS, </w:t>
      </w:r>
      <w:proofErr w:type="spellStart"/>
      <w:r w:rsidRPr="001B64E5">
        <w:rPr>
          <w:rFonts w:ascii="Times New Roman" w:eastAsia="Arial" w:hAnsi="Times New Roman" w:cs="Times New Roman"/>
          <w:color w:val="000000" w:themeColor="text1"/>
          <w:sz w:val="24"/>
          <w:szCs w:val="24"/>
        </w:rPr>
        <w:t>Armelle</w:t>
      </w:r>
      <w:proofErr w:type="spellEnd"/>
      <w:r w:rsidRPr="001B64E5">
        <w:rPr>
          <w:rFonts w:ascii="Times New Roman" w:eastAsia="Arial" w:hAnsi="Times New Roman" w:cs="Times New Roman"/>
          <w:color w:val="000000" w:themeColor="text1"/>
          <w:sz w:val="24"/>
          <w:szCs w:val="24"/>
        </w:rPr>
        <w:t xml:space="preserve">. Le </w:t>
      </w:r>
      <w:proofErr w:type="spellStart"/>
      <w:r w:rsidRPr="001B64E5">
        <w:rPr>
          <w:rFonts w:ascii="Times New Roman" w:eastAsia="Arial" w:hAnsi="Times New Roman" w:cs="Times New Roman"/>
          <w:color w:val="000000" w:themeColor="text1"/>
          <w:sz w:val="24"/>
          <w:szCs w:val="24"/>
        </w:rPr>
        <w:t>lieux</w:t>
      </w:r>
      <w:proofErr w:type="spellEnd"/>
      <w:r w:rsidRPr="001B64E5">
        <w:rPr>
          <w:rFonts w:ascii="Times New Roman" w:eastAsia="Arial" w:hAnsi="Times New Roman" w:cs="Times New Roman"/>
          <w:color w:val="000000" w:themeColor="text1"/>
          <w:sz w:val="24"/>
          <w:szCs w:val="24"/>
        </w:rPr>
        <w:t xml:space="preserve"> de </w:t>
      </w:r>
      <w:proofErr w:type="spellStart"/>
      <w:r w:rsidRPr="001B64E5">
        <w:rPr>
          <w:rFonts w:ascii="Times New Roman" w:eastAsia="Arial" w:hAnsi="Times New Roman" w:cs="Times New Roman"/>
          <w:color w:val="000000" w:themeColor="text1"/>
          <w:sz w:val="24"/>
          <w:szCs w:val="24"/>
        </w:rPr>
        <w:t>mémoire</w:t>
      </w:r>
      <w:proofErr w:type="spellEnd"/>
      <w:r w:rsidRPr="001B64E5">
        <w:rPr>
          <w:rFonts w:ascii="Times New Roman" w:eastAsia="Arial" w:hAnsi="Times New Roman" w:cs="Times New Roman"/>
          <w:color w:val="000000" w:themeColor="text1"/>
          <w:sz w:val="24"/>
          <w:szCs w:val="24"/>
        </w:rPr>
        <w:t>, dez anos depois. Estudos históricos, Rio de Janeiro, n.11, p.132-137, 1993.</w:t>
      </w:r>
    </w:p>
    <w:p w:rsidR="00CB18AE" w:rsidRPr="001B64E5" w:rsidRDefault="00CB18AE" w:rsidP="00336C24">
      <w:pPr>
        <w:spacing w:after="0" w:line="240" w:lineRule="auto"/>
        <w:ind w:hanging="2"/>
        <w:jc w:val="both"/>
        <w:rPr>
          <w:rFonts w:ascii="Times New Roman" w:eastAsia="Arial" w:hAnsi="Times New Roman" w:cs="Times New Roman"/>
          <w:color w:val="000000" w:themeColor="text1"/>
          <w:sz w:val="24"/>
          <w:szCs w:val="24"/>
        </w:rPr>
      </w:pPr>
      <w:r w:rsidRPr="001B64E5">
        <w:rPr>
          <w:rFonts w:ascii="Times New Roman" w:eastAsia="Arial" w:hAnsi="Times New Roman" w:cs="Times New Roman"/>
          <w:color w:val="000000" w:themeColor="text1"/>
          <w:sz w:val="24"/>
          <w:szCs w:val="24"/>
        </w:rPr>
        <w:t xml:space="preserve">FILHO, Olavo de Medeiros. </w:t>
      </w:r>
      <w:r w:rsidRPr="001B64E5">
        <w:rPr>
          <w:rFonts w:ascii="Times New Roman" w:eastAsia="Arial" w:hAnsi="Times New Roman" w:cs="Times New Roman"/>
          <w:b/>
          <w:color w:val="000000" w:themeColor="text1"/>
          <w:sz w:val="24"/>
          <w:szCs w:val="24"/>
        </w:rPr>
        <w:t xml:space="preserve">Terra </w:t>
      </w:r>
      <w:proofErr w:type="spellStart"/>
      <w:r w:rsidRPr="001B64E5">
        <w:rPr>
          <w:rFonts w:ascii="Times New Roman" w:eastAsia="Arial" w:hAnsi="Times New Roman" w:cs="Times New Roman"/>
          <w:b/>
          <w:color w:val="000000" w:themeColor="text1"/>
          <w:sz w:val="24"/>
          <w:szCs w:val="24"/>
        </w:rPr>
        <w:t>natalense</w:t>
      </w:r>
      <w:proofErr w:type="spellEnd"/>
      <w:r w:rsidRPr="001B64E5">
        <w:rPr>
          <w:rFonts w:ascii="Times New Roman" w:eastAsia="Arial" w:hAnsi="Times New Roman" w:cs="Times New Roman"/>
          <w:color w:val="000000" w:themeColor="text1"/>
          <w:sz w:val="24"/>
          <w:szCs w:val="24"/>
        </w:rPr>
        <w:t xml:space="preserve">. Natal: Sebo Vermelho, 2015. </w:t>
      </w:r>
    </w:p>
    <w:p w:rsidR="00CB18AE" w:rsidRPr="001B64E5" w:rsidRDefault="00CB18AE" w:rsidP="00336C24">
      <w:pPr>
        <w:widowControl w:val="0"/>
        <w:spacing w:after="0" w:line="240" w:lineRule="auto"/>
        <w:ind w:hanging="2"/>
        <w:jc w:val="both"/>
        <w:rPr>
          <w:rFonts w:ascii="Times New Roman" w:eastAsia="Arial" w:hAnsi="Times New Roman" w:cs="Times New Roman"/>
          <w:color w:val="000000" w:themeColor="text1"/>
          <w:sz w:val="24"/>
          <w:szCs w:val="24"/>
        </w:rPr>
      </w:pPr>
      <w:r w:rsidRPr="001B64E5">
        <w:rPr>
          <w:rFonts w:ascii="Times New Roman" w:eastAsia="Arial" w:hAnsi="Times New Roman" w:cs="Times New Roman"/>
          <w:color w:val="000000" w:themeColor="text1"/>
          <w:sz w:val="24"/>
          <w:szCs w:val="24"/>
        </w:rPr>
        <w:t xml:space="preserve">FREIRE, Elizabete de Souza. </w:t>
      </w:r>
      <w:r w:rsidRPr="001B64E5">
        <w:rPr>
          <w:rFonts w:ascii="Times New Roman" w:eastAsia="Arial" w:hAnsi="Times New Roman" w:cs="Times New Roman"/>
          <w:b/>
          <w:color w:val="000000" w:themeColor="text1"/>
          <w:sz w:val="24"/>
          <w:szCs w:val="24"/>
        </w:rPr>
        <w:t>Pe. João Maria: a praça e a devoção</w:t>
      </w:r>
      <w:r w:rsidRPr="001B64E5">
        <w:rPr>
          <w:rFonts w:ascii="Times New Roman" w:eastAsia="Arial" w:hAnsi="Times New Roman" w:cs="Times New Roman"/>
          <w:color w:val="000000" w:themeColor="text1"/>
          <w:sz w:val="24"/>
          <w:szCs w:val="24"/>
        </w:rPr>
        <w:t>. Natal:</w:t>
      </w:r>
      <w:r w:rsidRPr="001B64E5">
        <w:rPr>
          <w:rFonts w:ascii="Times New Roman" w:eastAsia="Arial" w:hAnsi="Times New Roman" w:cs="Times New Roman"/>
          <w:b/>
          <w:color w:val="000000" w:themeColor="text1"/>
          <w:sz w:val="24"/>
          <w:szCs w:val="24"/>
        </w:rPr>
        <w:t xml:space="preserve"> </w:t>
      </w:r>
      <w:r w:rsidRPr="001B64E5">
        <w:rPr>
          <w:rFonts w:ascii="Times New Roman" w:eastAsia="Arial" w:hAnsi="Times New Roman" w:cs="Times New Roman"/>
          <w:color w:val="000000" w:themeColor="text1"/>
          <w:sz w:val="24"/>
          <w:szCs w:val="24"/>
        </w:rPr>
        <w:t>Monografia de graduação em Ciências da Religião – UERN. 2006</w:t>
      </w:r>
    </w:p>
    <w:p w:rsidR="00CB18AE" w:rsidRPr="001B64E5" w:rsidRDefault="00CB18AE" w:rsidP="00336C24">
      <w:pPr>
        <w:widowControl w:val="0"/>
        <w:spacing w:after="0" w:line="240" w:lineRule="auto"/>
        <w:ind w:hanging="2"/>
        <w:jc w:val="both"/>
        <w:rPr>
          <w:rFonts w:ascii="Times New Roman" w:eastAsia="Arial" w:hAnsi="Times New Roman" w:cs="Times New Roman"/>
          <w:color w:val="000000" w:themeColor="text1"/>
          <w:sz w:val="24"/>
          <w:szCs w:val="24"/>
        </w:rPr>
      </w:pPr>
      <w:r w:rsidRPr="001B64E5">
        <w:rPr>
          <w:rFonts w:ascii="Times New Roman" w:eastAsia="Arial" w:hAnsi="Times New Roman" w:cs="Times New Roman"/>
          <w:color w:val="000000" w:themeColor="text1"/>
          <w:sz w:val="24"/>
          <w:szCs w:val="24"/>
        </w:rPr>
        <w:t xml:space="preserve">GOMES, José </w:t>
      </w:r>
      <w:proofErr w:type="spellStart"/>
      <w:r w:rsidRPr="001B64E5">
        <w:rPr>
          <w:rFonts w:ascii="Times New Roman" w:eastAsia="Arial" w:hAnsi="Times New Roman" w:cs="Times New Roman"/>
          <w:color w:val="000000" w:themeColor="text1"/>
          <w:sz w:val="24"/>
          <w:szCs w:val="24"/>
        </w:rPr>
        <w:t>Jorimar</w:t>
      </w:r>
      <w:proofErr w:type="spellEnd"/>
      <w:r w:rsidRPr="001B64E5">
        <w:rPr>
          <w:rFonts w:ascii="Times New Roman" w:eastAsia="Arial" w:hAnsi="Times New Roman" w:cs="Times New Roman"/>
          <w:color w:val="000000" w:themeColor="text1"/>
          <w:sz w:val="24"/>
          <w:szCs w:val="24"/>
        </w:rPr>
        <w:t xml:space="preserve">. </w:t>
      </w:r>
      <w:r w:rsidRPr="001B64E5">
        <w:rPr>
          <w:rFonts w:ascii="Times New Roman" w:eastAsia="Arial" w:hAnsi="Times New Roman" w:cs="Times New Roman"/>
          <w:b/>
          <w:color w:val="000000" w:themeColor="text1"/>
          <w:sz w:val="24"/>
          <w:szCs w:val="24"/>
        </w:rPr>
        <w:t>O terço dos homens: uma nova prática católica</w:t>
      </w:r>
      <w:r w:rsidRPr="001B64E5">
        <w:rPr>
          <w:rFonts w:ascii="Times New Roman" w:eastAsia="Arial" w:hAnsi="Times New Roman" w:cs="Times New Roman"/>
          <w:color w:val="000000" w:themeColor="text1"/>
          <w:sz w:val="24"/>
          <w:szCs w:val="24"/>
        </w:rPr>
        <w:t>. Natal:</w:t>
      </w:r>
      <w:r w:rsidRPr="001B64E5">
        <w:rPr>
          <w:rFonts w:ascii="Times New Roman" w:eastAsia="Arial" w:hAnsi="Times New Roman" w:cs="Times New Roman"/>
          <w:b/>
          <w:color w:val="000000" w:themeColor="text1"/>
          <w:sz w:val="24"/>
          <w:szCs w:val="24"/>
        </w:rPr>
        <w:t xml:space="preserve"> </w:t>
      </w:r>
      <w:r w:rsidRPr="001B64E5">
        <w:rPr>
          <w:rFonts w:ascii="Times New Roman" w:eastAsia="Arial" w:hAnsi="Times New Roman" w:cs="Times New Roman"/>
          <w:color w:val="000000" w:themeColor="text1"/>
          <w:sz w:val="24"/>
          <w:szCs w:val="24"/>
        </w:rPr>
        <w:t>Monografia de graduação em Ciências da Religião – UERN. 2010</w:t>
      </w:r>
    </w:p>
    <w:p w:rsidR="00CB18AE" w:rsidRPr="001B64E5" w:rsidRDefault="00CB18AE" w:rsidP="00336C24">
      <w:pPr>
        <w:spacing w:after="0" w:line="240" w:lineRule="auto"/>
        <w:ind w:hanging="2"/>
        <w:jc w:val="both"/>
        <w:rPr>
          <w:rFonts w:ascii="Times New Roman" w:eastAsia="Arial" w:hAnsi="Times New Roman" w:cs="Times New Roman"/>
          <w:color w:val="000000" w:themeColor="text1"/>
          <w:sz w:val="24"/>
          <w:szCs w:val="24"/>
        </w:rPr>
      </w:pPr>
      <w:r w:rsidRPr="001B64E5">
        <w:rPr>
          <w:rFonts w:ascii="Times New Roman" w:eastAsia="Arial" w:hAnsi="Times New Roman" w:cs="Times New Roman"/>
          <w:color w:val="000000" w:themeColor="text1"/>
          <w:sz w:val="24"/>
          <w:szCs w:val="24"/>
        </w:rPr>
        <w:t>HALBWACHS, Maurice. A Memória Coletiva. São Paulo, Centauro: 2003.</w:t>
      </w:r>
    </w:p>
    <w:p w:rsidR="00CB18AE" w:rsidRPr="001B64E5" w:rsidRDefault="00CB18AE" w:rsidP="00336C24">
      <w:pPr>
        <w:spacing w:after="0" w:line="240" w:lineRule="auto"/>
        <w:ind w:hanging="2"/>
        <w:jc w:val="both"/>
        <w:rPr>
          <w:rFonts w:ascii="Times New Roman" w:eastAsia="Arial" w:hAnsi="Times New Roman" w:cs="Times New Roman"/>
          <w:color w:val="000000" w:themeColor="text1"/>
          <w:sz w:val="24"/>
          <w:szCs w:val="24"/>
        </w:rPr>
      </w:pPr>
      <w:r w:rsidRPr="001B64E5">
        <w:rPr>
          <w:rFonts w:ascii="Times New Roman" w:eastAsia="Arial" w:hAnsi="Times New Roman" w:cs="Times New Roman"/>
          <w:color w:val="000000" w:themeColor="text1"/>
          <w:sz w:val="24"/>
          <w:szCs w:val="24"/>
        </w:rPr>
        <w:t xml:space="preserve">LYRA, Tavares. </w:t>
      </w:r>
      <w:r w:rsidRPr="001B64E5">
        <w:rPr>
          <w:rFonts w:ascii="Times New Roman" w:eastAsia="Arial" w:hAnsi="Times New Roman" w:cs="Times New Roman"/>
          <w:b/>
          <w:color w:val="000000" w:themeColor="text1"/>
          <w:sz w:val="24"/>
          <w:szCs w:val="24"/>
        </w:rPr>
        <w:t xml:space="preserve">História do Rio Grande do Norte. </w:t>
      </w:r>
      <w:r w:rsidRPr="001B64E5">
        <w:rPr>
          <w:rFonts w:ascii="Times New Roman" w:eastAsia="Arial" w:hAnsi="Times New Roman" w:cs="Times New Roman"/>
          <w:color w:val="000000" w:themeColor="text1"/>
          <w:sz w:val="24"/>
          <w:szCs w:val="24"/>
        </w:rPr>
        <w:t>Natal: UFRN, 2008.</w:t>
      </w:r>
    </w:p>
    <w:p w:rsidR="00CB18AE" w:rsidRPr="001B64E5" w:rsidRDefault="00CB18AE" w:rsidP="00336C24">
      <w:pPr>
        <w:widowControl w:val="0"/>
        <w:spacing w:after="0" w:line="240" w:lineRule="auto"/>
        <w:ind w:hanging="2"/>
        <w:jc w:val="both"/>
        <w:rPr>
          <w:rFonts w:ascii="Times New Roman" w:eastAsia="Arial" w:hAnsi="Times New Roman" w:cs="Times New Roman"/>
          <w:color w:val="000000" w:themeColor="text1"/>
          <w:sz w:val="24"/>
          <w:szCs w:val="24"/>
        </w:rPr>
      </w:pPr>
      <w:r w:rsidRPr="001B64E5">
        <w:rPr>
          <w:rFonts w:ascii="Times New Roman" w:eastAsia="Arial" w:hAnsi="Times New Roman" w:cs="Times New Roman"/>
          <w:color w:val="000000" w:themeColor="text1"/>
          <w:sz w:val="24"/>
          <w:szCs w:val="24"/>
        </w:rPr>
        <w:t xml:space="preserve">MELO, Themis Andrea de Lessa Machado. </w:t>
      </w:r>
      <w:r w:rsidRPr="001B64E5">
        <w:rPr>
          <w:rFonts w:ascii="Times New Roman" w:eastAsia="Arial" w:hAnsi="Times New Roman" w:cs="Times New Roman"/>
          <w:b/>
          <w:color w:val="000000" w:themeColor="text1"/>
          <w:sz w:val="24"/>
          <w:szCs w:val="24"/>
        </w:rPr>
        <w:t xml:space="preserve">Juventude e religiosidade contemporânea: a Bola de Neve </w:t>
      </w:r>
      <w:proofErr w:type="spellStart"/>
      <w:r w:rsidRPr="001B64E5">
        <w:rPr>
          <w:rFonts w:ascii="Times New Roman" w:eastAsia="Arial" w:hAnsi="Times New Roman" w:cs="Times New Roman"/>
          <w:b/>
          <w:color w:val="000000" w:themeColor="text1"/>
          <w:sz w:val="24"/>
          <w:szCs w:val="24"/>
        </w:rPr>
        <w:t>Church</w:t>
      </w:r>
      <w:proofErr w:type="spellEnd"/>
      <w:r w:rsidRPr="001B64E5">
        <w:rPr>
          <w:rFonts w:ascii="Times New Roman" w:eastAsia="Arial" w:hAnsi="Times New Roman" w:cs="Times New Roman"/>
          <w:b/>
          <w:color w:val="000000" w:themeColor="text1"/>
          <w:sz w:val="24"/>
          <w:szCs w:val="24"/>
        </w:rPr>
        <w:t xml:space="preserve"> em Natal. </w:t>
      </w:r>
      <w:r w:rsidRPr="001B64E5">
        <w:rPr>
          <w:rFonts w:ascii="Times New Roman" w:eastAsia="Arial" w:hAnsi="Times New Roman" w:cs="Times New Roman"/>
          <w:color w:val="000000" w:themeColor="text1"/>
          <w:sz w:val="24"/>
          <w:szCs w:val="24"/>
        </w:rPr>
        <w:t>Natal:</w:t>
      </w:r>
      <w:r w:rsidRPr="001B64E5">
        <w:rPr>
          <w:rFonts w:ascii="Times New Roman" w:eastAsia="Arial" w:hAnsi="Times New Roman" w:cs="Times New Roman"/>
          <w:b/>
          <w:color w:val="000000" w:themeColor="text1"/>
          <w:sz w:val="24"/>
          <w:szCs w:val="24"/>
        </w:rPr>
        <w:t xml:space="preserve"> </w:t>
      </w:r>
      <w:r w:rsidRPr="001B64E5">
        <w:rPr>
          <w:rFonts w:ascii="Times New Roman" w:eastAsia="Arial" w:hAnsi="Times New Roman" w:cs="Times New Roman"/>
          <w:color w:val="000000" w:themeColor="text1"/>
          <w:sz w:val="24"/>
          <w:szCs w:val="24"/>
        </w:rPr>
        <w:t>Monografia de graduação em Ciências da Religião – UERN. 2009</w:t>
      </w:r>
    </w:p>
    <w:p w:rsidR="00CB18AE" w:rsidRPr="001B64E5" w:rsidRDefault="00CB18AE" w:rsidP="00336C24">
      <w:pPr>
        <w:spacing w:after="0" w:line="240" w:lineRule="auto"/>
        <w:ind w:hanging="2"/>
        <w:jc w:val="both"/>
        <w:rPr>
          <w:rFonts w:ascii="Times New Roman" w:eastAsia="Arial" w:hAnsi="Times New Roman" w:cs="Times New Roman"/>
          <w:color w:val="000000" w:themeColor="text1"/>
          <w:sz w:val="24"/>
          <w:szCs w:val="24"/>
        </w:rPr>
      </w:pPr>
      <w:r w:rsidRPr="001B64E5">
        <w:rPr>
          <w:rFonts w:ascii="Times New Roman" w:eastAsia="Arial" w:hAnsi="Times New Roman" w:cs="Times New Roman"/>
          <w:color w:val="000000" w:themeColor="text1"/>
          <w:sz w:val="24"/>
          <w:szCs w:val="24"/>
        </w:rPr>
        <w:t xml:space="preserve">MONTEIRO, Denise </w:t>
      </w:r>
      <w:proofErr w:type="spellStart"/>
      <w:r w:rsidRPr="001B64E5">
        <w:rPr>
          <w:rFonts w:ascii="Times New Roman" w:eastAsia="Arial" w:hAnsi="Times New Roman" w:cs="Times New Roman"/>
          <w:color w:val="000000" w:themeColor="text1"/>
          <w:sz w:val="24"/>
          <w:szCs w:val="24"/>
        </w:rPr>
        <w:t>Mattos.</w:t>
      </w:r>
      <w:r w:rsidRPr="001B64E5">
        <w:rPr>
          <w:rFonts w:ascii="Times New Roman" w:eastAsia="Arial" w:hAnsi="Times New Roman" w:cs="Times New Roman"/>
          <w:b/>
          <w:color w:val="000000" w:themeColor="text1"/>
          <w:sz w:val="24"/>
          <w:szCs w:val="24"/>
        </w:rPr>
        <w:t>Introdução</w:t>
      </w:r>
      <w:proofErr w:type="spellEnd"/>
      <w:r w:rsidRPr="001B64E5">
        <w:rPr>
          <w:rFonts w:ascii="Times New Roman" w:eastAsia="Arial" w:hAnsi="Times New Roman" w:cs="Times New Roman"/>
          <w:b/>
          <w:color w:val="000000" w:themeColor="text1"/>
          <w:sz w:val="24"/>
          <w:szCs w:val="24"/>
        </w:rPr>
        <w:t xml:space="preserve"> à história do Rio Grande do Norte. </w:t>
      </w:r>
      <w:r w:rsidRPr="001B64E5">
        <w:rPr>
          <w:rFonts w:ascii="Times New Roman" w:eastAsia="Arial" w:hAnsi="Times New Roman" w:cs="Times New Roman"/>
          <w:color w:val="000000" w:themeColor="text1"/>
          <w:sz w:val="24"/>
          <w:szCs w:val="24"/>
        </w:rPr>
        <w:t xml:space="preserve">Natal: Cooperativa cultural, 2002. </w:t>
      </w:r>
    </w:p>
    <w:p w:rsidR="00CB18AE" w:rsidRPr="001B64E5" w:rsidRDefault="00CB18AE" w:rsidP="00336C24">
      <w:pPr>
        <w:widowControl w:val="0"/>
        <w:spacing w:after="0" w:line="240" w:lineRule="auto"/>
        <w:ind w:hanging="2"/>
        <w:jc w:val="both"/>
        <w:rPr>
          <w:rFonts w:ascii="Times New Roman" w:eastAsia="Arial" w:hAnsi="Times New Roman" w:cs="Times New Roman"/>
          <w:color w:val="000000" w:themeColor="text1"/>
          <w:sz w:val="24"/>
          <w:szCs w:val="24"/>
        </w:rPr>
      </w:pPr>
      <w:r w:rsidRPr="001B64E5">
        <w:rPr>
          <w:rFonts w:ascii="Times New Roman" w:eastAsia="Arial" w:hAnsi="Times New Roman" w:cs="Times New Roman"/>
          <w:color w:val="000000" w:themeColor="text1"/>
          <w:sz w:val="24"/>
          <w:szCs w:val="24"/>
        </w:rPr>
        <w:t xml:space="preserve">NASCIMENTO, Hugo. </w:t>
      </w:r>
      <w:r w:rsidRPr="001B64E5">
        <w:rPr>
          <w:rFonts w:ascii="Times New Roman" w:eastAsia="Arial" w:hAnsi="Times New Roman" w:cs="Times New Roman"/>
          <w:b/>
          <w:color w:val="000000" w:themeColor="text1"/>
          <w:sz w:val="24"/>
          <w:szCs w:val="24"/>
        </w:rPr>
        <w:t xml:space="preserve">Estudo etnográfico de uma comunidade inclusiva. </w:t>
      </w:r>
      <w:r w:rsidRPr="001B64E5">
        <w:rPr>
          <w:rFonts w:ascii="Times New Roman" w:eastAsia="Arial" w:hAnsi="Times New Roman" w:cs="Times New Roman"/>
          <w:color w:val="000000" w:themeColor="text1"/>
          <w:sz w:val="24"/>
          <w:szCs w:val="24"/>
        </w:rPr>
        <w:t>Natal:</w:t>
      </w:r>
      <w:r w:rsidRPr="001B64E5">
        <w:rPr>
          <w:rFonts w:ascii="Times New Roman" w:eastAsia="Arial" w:hAnsi="Times New Roman" w:cs="Times New Roman"/>
          <w:b/>
          <w:color w:val="000000" w:themeColor="text1"/>
          <w:sz w:val="24"/>
          <w:szCs w:val="24"/>
        </w:rPr>
        <w:t xml:space="preserve"> </w:t>
      </w:r>
      <w:r w:rsidRPr="001B64E5">
        <w:rPr>
          <w:rFonts w:ascii="Times New Roman" w:eastAsia="Arial" w:hAnsi="Times New Roman" w:cs="Times New Roman"/>
          <w:color w:val="000000" w:themeColor="text1"/>
          <w:sz w:val="24"/>
          <w:szCs w:val="24"/>
        </w:rPr>
        <w:t>Monografia de graduação em Ciências da Religião – UERN. 2015</w:t>
      </w:r>
    </w:p>
    <w:p w:rsidR="00CB18AE" w:rsidRPr="001B64E5" w:rsidRDefault="00CB18AE" w:rsidP="00336C24">
      <w:pPr>
        <w:widowControl w:val="0"/>
        <w:spacing w:after="0" w:line="240" w:lineRule="auto"/>
        <w:ind w:hanging="2"/>
        <w:jc w:val="both"/>
        <w:rPr>
          <w:rFonts w:ascii="Times New Roman" w:eastAsia="Arial" w:hAnsi="Times New Roman" w:cs="Times New Roman"/>
          <w:color w:val="000000" w:themeColor="text1"/>
          <w:sz w:val="24"/>
          <w:szCs w:val="24"/>
        </w:rPr>
      </w:pPr>
      <w:r w:rsidRPr="001B64E5">
        <w:rPr>
          <w:rFonts w:ascii="Times New Roman" w:eastAsia="Arial" w:hAnsi="Times New Roman" w:cs="Times New Roman"/>
          <w:color w:val="000000" w:themeColor="text1"/>
          <w:sz w:val="24"/>
          <w:szCs w:val="24"/>
        </w:rPr>
        <w:t xml:space="preserve">NASCIMENTO, Lourdes Viviane. </w:t>
      </w:r>
      <w:r w:rsidRPr="001B64E5">
        <w:rPr>
          <w:rFonts w:ascii="Times New Roman" w:eastAsia="Arial" w:hAnsi="Times New Roman" w:cs="Times New Roman"/>
          <w:b/>
          <w:color w:val="000000" w:themeColor="text1"/>
          <w:sz w:val="24"/>
          <w:szCs w:val="24"/>
        </w:rPr>
        <w:t xml:space="preserve">Capela da Cruz da Cabocla: um estudo de caso sobre uma devoção popular. </w:t>
      </w:r>
      <w:r w:rsidRPr="001B64E5">
        <w:rPr>
          <w:rFonts w:ascii="Times New Roman" w:eastAsia="Arial" w:hAnsi="Times New Roman" w:cs="Times New Roman"/>
          <w:color w:val="000000" w:themeColor="text1"/>
          <w:sz w:val="24"/>
          <w:szCs w:val="24"/>
        </w:rPr>
        <w:t>Natal:</w:t>
      </w:r>
      <w:r w:rsidRPr="001B64E5">
        <w:rPr>
          <w:rFonts w:ascii="Times New Roman" w:eastAsia="Arial" w:hAnsi="Times New Roman" w:cs="Times New Roman"/>
          <w:b/>
          <w:color w:val="000000" w:themeColor="text1"/>
          <w:sz w:val="24"/>
          <w:szCs w:val="24"/>
        </w:rPr>
        <w:t xml:space="preserve"> </w:t>
      </w:r>
      <w:r w:rsidRPr="001B64E5">
        <w:rPr>
          <w:rFonts w:ascii="Times New Roman" w:eastAsia="Arial" w:hAnsi="Times New Roman" w:cs="Times New Roman"/>
          <w:color w:val="000000" w:themeColor="text1"/>
          <w:sz w:val="24"/>
          <w:szCs w:val="24"/>
        </w:rPr>
        <w:t>Monografia de graduação em Ciências da Religião – UERN. 2010</w:t>
      </w:r>
    </w:p>
    <w:p w:rsidR="00CB18AE" w:rsidRPr="001B64E5" w:rsidRDefault="00CB18AE" w:rsidP="00336C24">
      <w:pPr>
        <w:spacing w:after="0" w:line="240" w:lineRule="auto"/>
        <w:ind w:hanging="2"/>
        <w:jc w:val="both"/>
        <w:rPr>
          <w:rFonts w:ascii="Times New Roman" w:eastAsia="Arial" w:hAnsi="Times New Roman" w:cs="Times New Roman"/>
          <w:color w:val="000000" w:themeColor="text1"/>
          <w:sz w:val="24"/>
          <w:szCs w:val="24"/>
        </w:rPr>
      </w:pPr>
      <w:r w:rsidRPr="001B64E5">
        <w:rPr>
          <w:rFonts w:ascii="Times New Roman" w:eastAsia="Arial" w:hAnsi="Times New Roman" w:cs="Times New Roman"/>
          <w:color w:val="000000" w:themeColor="text1"/>
          <w:sz w:val="24"/>
          <w:szCs w:val="24"/>
        </w:rPr>
        <w:t xml:space="preserve">NORA, Pierre. Entre memória e história: a problemática dos lugares. </w:t>
      </w:r>
      <w:r w:rsidRPr="001B64E5">
        <w:rPr>
          <w:rFonts w:ascii="Times New Roman" w:eastAsia="Arial" w:hAnsi="Times New Roman" w:cs="Times New Roman"/>
          <w:b/>
          <w:color w:val="000000" w:themeColor="text1"/>
          <w:sz w:val="24"/>
          <w:szCs w:val="24"/>
        </w:rPr>
        <w:t xml:space="preserve">Projeto História. </w:t>
      </w:r>
      <w:r w:rsidRPr="001B64E5">
        <w:rPr>
          <w:rFonts w:ascii="Times New Roman" w:eastAsia="Arial" w:hAnsi="Times New Roman" w:cs="Times New Roman"/>
          <w:color w:val="000000" w:themeColor="text1"/>
          <w:sz w:val="24"/>
          <w:szCs w:val="24"/>
        </w:rPr>
        <w:t xml:space="preserve">São Paulo. Vol. 10, Dez. 1993. Disponível em: </w:t>
      </w:r>
      <w:hyperlink r:id="rId9">
        <w:r w:rsidRPr="001B64E5">
          <w:rPr>
            <w:rFonts w:ascii="Times New Roman" w:eastAsia="Arial" w:hAnsi="Times New Roman" w:cs="Times New Roman"/>
            <w:color w:val="000000" w:themeColor="text1"/>
            <w:sz w:val="24"/>
            <w:szCs w:val="24"/>
            <w:u w:val="single"/>
          </w:rPr>
          <w:t>http://revistas.pucsp.br/index.php/revph/article/viewFile/12101/8763</w:t>
        </w:r>
      </w:hyperlink>
    </w:p>
    <w:p w:rsidR="00CB18AE" w:rsidRPr="001B64E5" w:rsidRDefault="00CB18AE" w:rsidP="00336C24">
      <w:pPr>
        <w:widowControl w:val="0"/>
        <w:spacing w:after="0" w:line="240" w:lineRule="auto"/>
        <w:ind w:hanging="2"/>
        <w:jc w:val="both"/>
        <w:rPr>
          <w:rFonts w:ascii="Times New Roman" w:eastAsia="Arial" w:hAnsi="Times New Roman" w:cs="Times New Roman"/>
          <w:color w:val="000000" w:themeColor="text1"/>
          <w:sz w:val="24"/>
          <w:szCs w:val="24"/>
        </w:rPr>
      </w:pPr>
      <w:r w:rsidRPr="001B64E5">
        <w:rPr>
          <w:rFonts w:ascii="Times New Roman" w:eastAsia="Arial" w:hAnsi="Times New Roman" w:cs="Times New Roman"/>
          <w:color w:val="000000" w:themeColor="text1"/>
          <w:sz w:val="24"/>
          <w:szCs w:val="24"/>
        </w:rPr>
        <w:t xml:space="preserve">RIBEIRO, Jaqueline Gomes. O homem come o que a Deus oferece: estudo etnográfico sobre a oferenda ao deus dos Hare </w:t>
      </w:r>
      <w:proofErr w:type="spellStart"/>
      <w:r w:rsidRPr="001B64E5">
        <w:rPr>
          <w:rFonts w:ascii="Times New Roman" w:eastAsia="Arial" w:hAnsi="Times New Roman" w:cs="Times New Roman"/>
          <w:color w:val="000000" w:themeColor="text1"/>
          <w:sz w:val="24"/>
          <w:szCs w:val="24"/>
        </w:rPr>
        <w:t>Krisnas</w:t>
      </w:r>
      <w:proofErr w:type="spellEnd"/>
      <w:r w:rsidRPr="001B64E5">
        <w:rPr>
          <w:rFonts w:ascii="Times New Roman" w:eastAsia="Arial" w:hAnsi="Times New Roman" w:cs="Times New Roman"/>
          <w:color w:val="000000" w:themeColor="text1"/>
          <w:sz w:val="24"/>
          <w:szCs w:val="24"/>
        </w:rPr>
        <w:t>. 2010</w:t>
      </w:r>
    </w:p>
    <w:p w:rsidR="00CB18AE" w:rsidRPr="001B64E5" w:rsidRDefault="00CB18AE" w:rsidP="00336C24">
      <w:pPr>
        <w:widowControl w:val="0"/>
        <w:spacing w:after="0" w:line="240" w:lineRule="auto"/>
        <w:ind w:hanging="2"/>
        <w:jc w:val="both"/>
        <w:rPr>
          <w:rFonts w:ascii="Times New Roman" w:eastAsia="Arial" w:hAnsi="Times New Roman" w:cs="Times New Roman"/>
          <w:color w:val="000000" w:themeColor="text1"/>
          <w:sz w:val="24"/>
          <w:szCs w:val="24"/>
        </w:rPr>
      </w:pPr>
      <w:r w:rsidRPr="001B64E5">
        <w:rPr>
          <w:rFonts w:ascii="Times New Roman" w:eastAsia="Arial" w:hAnsi="Times New Roman" w:cs="Times New Roman"/>
          <w:color w:val="000000" w:themeColor="text1"/>
          <w:sz w:val="24"/>
          <w:szCs w:val="24"/>
        </w:rPr>
        <w:t xml:space="preserve">SILVA, </w:t>
      </w:r>
      <w:proofErr w:type="spellStart"/>
      <w:r w:rsidRPr="001B64E5">
        <w:rPr>
          <w:rFonts w:ascii="Times New Roman" w:eastAsia="Arial" w:hAnsi="Times New Roman" w:cs="Times New Roman"/>
          <w:color w:val="000000" w:themeColor="text1"/>
          <w:sz w:val="24"/>
          <w:szCs w:val="24"/>
        </w:rPr>
        <w:t>Altamar</w:t>
      </w:r>
      <w:proofErr w:type="spellEnd"/>
      <w:r w:rsidRPr="001B64E5">
        <w:rPr>
          <w:rFonts w:ascii="Times New Roman" w:eastAsia="Arial" w:hAnsi="Times New Roman" w:cs="Times New Roman"/>
          <w:color w:val="000000" w:themeColor="text1"/>
          <w:sz w:val="24"/>
          <w:szCs w:val="24"/>
        </w:rPr>
        <w:t xml:space="preserve"> Santos. João Rodrigues Baracho: fatores que contribuíram para a devoção ao santo popular. Natal:</w:t>
      </w:r>
      <w:r w:rsidRPr="001B64E5">
        <w:rPr>
          <w:rFonts w:ascii="Times New Roman" w:eastAsia="Arial" w:hAnsi="Times New Roman" w:cs="Times New Roman"/>
          <w:b/>
          <w:color w:val="000000" w:themeColor="text1"/>
          <w:sz w:val="24"/>
          <w:szCs w:val="24"/>
        </w:rPr>
        <w:t xml:space="preserve"> </w:t>
      </w:r>
      <w:r w:rsidRPr="001B64E5">
        <w:rPr>
          <w:rFonts w:ascii="Times New Roman" w:eastAsia="Arial" w:hAnsi="Times New Roman" w:cs="Times New Roman"/>
          <w:color w:val="000000" w:themeColor="text1"/>
          <w:sz w:val="24"/>
          <w:szCs w:val="24"/>
        </w:rPr>
        <w:t>Monografia de graduação em Ciências da Religião – UERN. 2007</w:t>
      </w:r>
    </w:p>
    <w:p w:rsidR="00635464" w:rsidRPr="001B64E5" w:rsidRDefault="00635464" w:rsidP="00336C24">
      <w:pPr>
        <w:spacing w:after="0" w:line="240" w:lineRule="auto"/>
        <w:ind w:hanging="2"/>
        <w:jc w:val="both"/>
        <w:rPr>
          <w:rFonts w:ascii="Times New Roman" w:eastAsia="Arial" w:hAnsi="Times New Roman" w:cs="Times New Roman"/>
          <w:color w:val="000000" w:themeColor="text1"/>
          <w:sz w:val="24"/>
          <w:szCs w:val="24"/>
        </w:rPr>
      </w:pPr>
      <w:r w:rsidRPr="001B64E5">
        <w:rPr>
          <w:rFonts w:ascii="Times New Roman" w:eastAsia="Arial" w:hAnsi="Times New Roman" w:cs="Times New Roman"/>
          <w:color w:val="000000" w:themeColor="text1"/>
          <w:sz w:val="24"/>
          <w:szCs w:val="24"/>
        </w:rPr>
        <w:t xml:space="preserve">SILVA, Irene de Araújo van </w:t>
      </w:r>
      <w:proofErr w:type="spellStart"/>
      <w:r w:rsidRPr="001B64E5">
        <w:rPr>
          <w:rFonts w:ascii="Times New Roman" w:eastAsia="Arial" w:hAnsi="Times New Roman" w:cs="Times New Roman"/>
          <w:color w:val="000000" w:themeColor="text1"/>
          <w:sz w:val="24"/>
          <w:szCs w:val="24"/>
        </w:rPr>
        <w:t>den</w:t>
      </w:r>
      <w:proofErr w:type="spellEnd"/>
      <w:r w:rsidRPr="001B64E5">
        <w:rPr>
          <w:rFonts w:ascii="Times New Roman" w:eastAsia="Arial" w:hAnsi="Times New Roman" w:cs="Times New Roman"/>
          <w:color w:val="000000" w:themeColor="text1"/>
          <w:sz w:val="24"/>
          <w:szCs w:val="24"/>
        </w:rPr>
        <w:t xml:space="preserve"> Berg. DUARTE, Jefferson Pereira. </w:t>
      </w:r>
      <w:r w:rsidRPr="001B64E5">
        <w:rPr>
          <w:rFonts w:ascii="Times New Roman" w:eastAsia="Arial" w:hAnsi="Times New Roman" w:cs="Times New Roman"/>
          <w:b/>
          <w:color w:val="000000" w:themeColor="text1"/>
          <w:sz w:val="24"/>
          <w:szCs w:val="24"/>
        </w:rPr>
        <w:t xml:space="preserve">Os trabalhos acadêmicos e o fenômeno religioso em cursos de pós-graduação no Rio Grande Norte. </w:t>
      </w:r>
      <w:r w:rsidRPr="001B64E5">
        <w:rPr>
          <w:rFonts w:ascii="Times New Roman" w:eastAsia="Arial" w:hAnsi="Times New Roman" w:cs="Times New Roman"/>
          <w:color w:val="000000" w:themeColor="text1"/>
          <w:sz w:val="24"/>
          <w:szCs w:val="24"/>
        </w:rPr>
        <w:t>PIBIC UERN 2012-2013</w:t>
      </w:r>
    </w:p>
    <w:p w:rsidR="00635464" w:rsidRPr="001B64E5" w:rsidRDefault="00635464" w:rsidP="00336C24">
      <w:pPr>
        <w:spacing w:after="0" w:line="240" w:lineRule="auto"/>
        <w:ind w:hanging="2"/>
        <w:jc w:val="both"/>
        <w:rPr>
          <w:rFonts w:ascii="Times New Roman" w:eastAsia="Arial" w:hAnsi="Times New Roman" w:cs="Times New Roman"/>
          <w:color w:val="000000" w:themeColor="text1"/>
          <w:sz w:val="24"/>
          <w:szCs w:val="24"/>
          <w:highlight w:val="white"/>
        </w:rPr>
      </w:pPr>
      <w:r w:rsidRPr="001B64E5">
        <w:rPr>
          <w:rFonts w:ascii="Times New Roman" w:eastAsia="Arial" w:hAnsi="Times New Roman" w:cs="Times New Roman"/>
          <w:color w:val="000000" w:themeColor="text1"/>
          <w:sz w:val="24"/>
          <w:szCs w:val="24"/>
        </w:rPr>
        <w:lastRenderedPageBreak/>
        <w:t xml:space="preserve">SILVA, Irene de Araújo van </w:t>
      </w:r>
      <w:proofErr w:type="spellStart"/>
      <w:r w:rsidRPr="001B64E5">
        <w:rPr>
          <w:rFonts w:ascii="Times New Roman" w:eastAsia="Arial" w:hAnsi="Times New Roman" w:cs="Times New Roman"/>
          <w:color w:val="000000" w:themeColor="text1"/>
          <w:sz w:val="24"/>
          <w:szCs w:val="24"/>
        </w:rPr>
        <w:t>den</w:t>
      </w:r>
      <w:proofErr w:type="spellEnd"/>
      <w:r w:rsidRPr="001B64E5">
        <w:rPr>
          <w:rFonts w:ascii="Times New Roman" w:eastAsia="Arial" w:hAnsi="Times New Roman" w:cs="Times New Roman"/>
          <w:color w:val="000000" w:themeColor="text1"/>
          <w:sz w:val="24"/>
          <w:szCs w:val="24"/>
        </w:rPr>
        <w:t xml:space="preserve"> Berg. SANTOS, </w:t>
      </w:r>
      <w:proofErr w:type="spellStart"/>
      <w:r w:rsidRPr="001B64E5">
        <w:rPr>
          <w:rFonts w:ascii="Times New Roman" w:eastAsia="Arial" w:hAnsi="Times New Roman" w:cs="Times New Roman"/>
          <w:color w:val="000000" w:themeColor="text1"/>
          <w:sz w:val="24"/>
          <w:szCs w:val="24"/>
        </w:rPr>
        <w:t>Zulima</w:t>
      </w:r>
      <w:proofErr w:type="spellEnd"/>
      <w:r w:rsidRPr="001B64E5">
        <w:rPr>
          <w:rFonts w:ascii="Times New Roman" w:eastAsia="Arial" w:hAnsi="Times New Roman" w:cs="Times New Roman"/>
          <w:color w:val="000000" w:themeColor="text1"/>
          <w:sz w:val="24"/>
          <w:szCs w:val="24"/>
        </w:rPr>
        <w:t xml:space="preserve"> Francisca. </w:t>
      </w:r>
      <w:r w:rsidRPr="001B64E5">
        <w:rPr>
          <w:rFonts w:ascii="Times New Roman" w:eastAsia="Arial" w:hAnsi="Times New Roman" w:cs="Times New Roman"/>
          <w:b/>
          <w:color w:val="000000" w:themeColor="text1"/>
          <w:sz w:val="24"/>
          <w:szCs w:val="24"/>
          <w:highlight w:val="white"/>
        </w:rPr>
        <w:t>As abordagens do fenômeno religioso em cursos de graduação no Rio Grande do Norte. PIBIC UERN 2012-2013</w:t>
      </w:r>
    </w:p>
    <w:p w:rsidR="00635464" w:rsidRPr="001B64E5" w:rsidRDefault="00635464" w:rsidP="00336C24">
      <w:pPr>
        <w:widowControl w:val="0"/>
        <w:spacing w:after="0" w:line="240" w:lineRule="auto"/>
        <w:ind w:hanging="2"/>
        <w:jc w:val="both"/>
        <w:rPr>
          <w:rFonts w:ascii="Times New Roman" w:eastAsia="Arial" w:hAnsi="Times New Roman" w:cs="Times New Roman"/>
          <w:color w:val="000000" w:themeColor="text1"/>
          <w:sz w:val="24"/>
          <w:szCs w:val="24"/>
        </w:rPr>
      </w:pPr>
      <w:r w:rsidRPr="001B64E5">
        <w:rPr>
          <w:rFonts w:ascii="Times New Roman" w:eastAsia="Arial" w:hAnsi="Times New Roman" w:cs="Times New Roman"/>
          <w:color w:val="000000" w:themeColor="text1"/>
          <w:sz w:val="24"/>
          <w:szCs w:val="24"/>
        </w:rPr>
        <w:t xml:space="preserve">SILVA, Pâmela Batista. </w:t>
      </w:r>
      <w:r w:rsidRPr="001B64E5">
        <w:rPr>
          <w:rFonts w:ascii="Times New Roman" w:eastAsia="Arial" w:hAnsi="Times New Roman" w:cs="Times New Roman"/>
          <w:b/>
          <w:color w:val="000000" w:themeColor="text1"/>
          <w:sz w:val="24"/>
          <w:szCs w:val="24"/>
        </w:rPr>
        <w:t xml:space="preserve">Morte, fitas e fé: morte trágica infantil e a construção da devoção popular. </w:t>
      </w:r>
      <w:r w:rsidRPr="001B64E5">
        <w:rPr>
          <w:rFonts w:ascii="Times New Roman" w:eastAsia="Arial" w:hAnsi="Times New Roman" w:cs="Times New Roman"/>
          <w:color w:val="000000" w:themeColor="text1"/>
          <w:sz w:val="24"/>
          <w:szCs w:val="24"/>
        </w:rPr>
        <w:t>Natal:</w:t>
      </w:r>
      <w:r w:rsidRPr="001B64E5">
        <w:rPr>
          <w:rFonts w:ascii="Times New Roman" w:eastAsia="Arial" w:hAnsi="Times New Roman" w:cs="Times New Roman"/>
          <w:b/>
          <w:color w:val="000000" w:themeColor="text1"/>
          <w:sz w:val="24"/>
          <w:szCs w:val="24"/>
        </w:rPr>
        <w:t xml:space="preserve"> </w:t>
      </w:r>
      <w:r w:rsidRPr="001B64E5">
        <w:rPr>
          <w:rFonts w:ascii="Times New Roman" w:eastAsia="Arial" w:hAnsi="Times New Roman" w:cs="Times New Roman"/>
          <w:color w:val="000000" w:themeColor="text1"/>
          <w:sz w:val="24"/>
          <w:szCs w:val="24"/>
        </w:rPr>
        <w:t>Monografia de graduação em Ciências da Religião – UERN. 2010</w:t>
      </w:r>
    </w:p>
    <w:p w:rsidR="00EF37EE" w:rsidRDefault="00EF37EE" w:rsidP="00336C24">
      <w:pPr>
        <w:widowControl w:val="0"/>
        <w:spacing w:after="0" w:line="240" w:lineRule="auto"/>
        <w:ind w:hanging="2"/>
        <w:jc w:val="both"/>
        <w:rPr>
          <w:rFonts w:ascii="Times New Roman" w:eastAsia="Times New Roman" w:hAnsi="Times New Roman" w:cs="Times New Roman"/>
          <w:color w:val="000000" w:themeColor="text1"/>
          <w:sz w:val="24"/>
          <w:szCs w:val="24"/>
        </w:rPr>
      </w:pPr>
      <w:r w:rsidRPr="001B64E5">
        <w:rPr>
          <w:rFonts w:ascii="Times New Roman" w:eastAsia="Times New Roman" w:hAnsi="Times New Roman" w:cs="Times New Roman"/>
          <w:color w:val="000000" w:themeColor="text1"/>
          <w:sz w:val="24"/>
          <w:szCs w:val="24"/>
        </w:rPr>
        <w:t xml:space="preserve">SANCHES, Mário Antônio.  </w:t>
      </w:r>
      <w:r w:rsidRPr="001B64E5">
        <w:rPr>
          <w:rFonts w:ascii="Times New Roman" w:eastAsia="Times New Roman" w:hAnsi="Times New Roman" w:cs="Times New Roman"/>
          <w:b/>
          <w:color w:val="000000" w:themeColor="text1"/>
          <w:sz w:val="24"/>
          <w:szCs w:val="24"/>
        </w:rPr>
        <w:t>Religião e ciência: o porquê do diálogo.</w:t>
      </w:r>
      <w:r w:rsidRPr="001B64E5">
        <w:rPr>
          <w:rFonts w:ascii="Times New Roman" w:eastAsia="Times New Roman" w:hAnsi="Times New Roman" w:cs="Times New Roman"/>
          <w:color w:val="000000" w:themeColor="text1"/>
          <w:sz w:val="24"/>
          <w:szCs w:val="24"/>
        </w:rPr>
        <w:t xml:space="preserve"> In ROSSI, L. A.</w:t>
      </w:r>
    </w:p>
    <w:p w:rsidR="00076E99" w:rsidRDefault="00076E99" w:rsidP="00336C24">
      <w:pPr>
        <w:widowControl w:val="0"/>
        <w:spacing w:after="0" w:line="240" w:lineRule="auto"/>
        <w:ind w:hanging="2"/>
        <w:jc w:val="both"/>
        <w:rPr>
          <w:rFonts w:ascii="Times New Roman" w:eastAsia="Arial" w:hAnsi="Times New Roman" w:cs="Times New Roman"/>
          <w:color w:val="000000" w:themeColor="text1"/>
          <w:sz w:val="24"/>
          <w:szCs w:val="24"/>
        </w:rPr>
      </w:pPr>
    </w:p>
    <w:p w:rsidR="00076E99" w:rsidRDefault="00076E99" w:rsidP="00336C24">
      <w:pPr>
        <w:widowControl w:val="0"/>
        <w:spacing w:after="0" w:line="240" w:lineRule="auto"/>
        <w:ind w:hanging="2"/>
        <w:jc w:val="both"/>
        <w:rPr>
          <w:rFonts w:ascii="Times New Roman" w:eastAsia="Arial" w:hAnsi="Times New Roman" w:cs="Times New Roman"/>
          <w:color w:val="000000" w:themeColor="text1"/>
          <w:sz w:val="24"/>
          <w:szCs w:val="24"/>
        </w:rPr>
      </w:pPr>
    </w:p>
    <w:p w:rsidR="00076E99" w:rsidRDefault="00076E99" w:rsidP="00336C24">
      <w:pPr>
        <w:widowControl w:val="0"/>
        <w:spacing w:after="0" w:line="240" w:lineRule="auto"/>
        <w:ind w:hanging="2"/>
        <w:jc w:val="both"/>
        <w:rPr>
          <w:rFonts w:ascii="Times New Roman" w:eastAsia="Arial" w:hAnsi="Times New Roman" w:cs="Times New Roman"/>
          <w:b/>
          <w:color w:val="000000" w:themeColor="text1"/>
          <w:sz w:val="24"/>
          <w:szCs w:val="24"/>
        </w:rPr>
      </w:pPr>
      <w:r w:rsidRPr="00076E99">
        <w:rPr>
          <w:rFonts w:ascii="Times New Roman" w:eastAsia="Arial" w:hAnsi="Times New Roman" w:cs="Times New Roman"/>
          <w:b/>
          <w:color w:val="000000" w:themeColor="text1"/>
          <w:sz w:val="24"/>
          <w:szCs w:val="24"/>
        </w:rPr>
        <w:t>Anexos:</w:t>
      </w:r>
    </w:p>
    <w:p w:rsidR="00C83818" w:rsidRPr="00076E99" w:rsidRDefault="00C83818" w:rsidP="00336C24">
      <w:pPr>
        <w:widowControl w:val="0"/>
        <w:spacing w:after="0" w:line="240" w:lineRule="auto"/>
        <w:ind w:hanging="2"/>
        <w:jc w:val="both"/>
        <w:rPr>
          <w:rFonts w:ascii="Times New Roman" w:eastAsia="Arial" w:hAnsi="Times New Roman" w:cs="Times New Roman"/>
          <w:b/>
          <w:color w:val="000000" w:themeColor="text1"/>
          <w:sz w:val="24"/>
          <w:szCs w:val="24"/>
        </w:rPr>
      </w:pPr>
    </w:p>
    <w:p w:rsidR="00635464" w:rsidRPr="00C83818" w:rsidRDefault="00642840" w:rsidP="00336C24">
      <w:pPr>
        <w:widowControl w:val="0"/>
        <w:spacing w:after="0" w:line="240" w:lineRule="auto"/>
        <w:ind w:hanging="2"/>
        <w:jc w:val="both"/>
        <w:rPr>
          <w:rFonts w:ascii="Times New Roman" w:eastAsia="Arial" w:hAnsi="Times New Roman" w:cs="Times New Roman"/>
          <w:sz w:val="20"/>
          <w:szCs w:val="24"/>
        </w:rPr>
      </w:pPr>
      <w:r>
        <w:rPr>
          <w:rFonts w:ascii="Times New Roman" w:eastAsia="Arial" w:hAnsi="Times New Roman" w:cs="Times New Roman"/>
          <w:sz w:val="20"/>
          <w:szCs w:val="24"/>
        </w:rPr>
        <w:t>Figura</w:t>
      </w:r>
      <w:r w:rsidR="00C83818" w:rsidRPr="00C83818">
        <w:rPr>
          <w:rFonts w:ascii="Times New Roman" w:eastAsia="Arial" w:hAnsi="Times New Roman" w:cs="Times New Roman"/>
          <w:sz w:val="20"/>
          <w:szCs w:val="24"/>
        </w:rPr>
        <w:t xml:space="preserve"> 1:                                                              </w:t>
      </w:r>
      <w:r>
        <w:rPr>
          <w:rFonts w:ascii="Times New Roman" w:eastAsia="Arial" w:hAnsi="Times New Roman" w:cs="Times New Roman"/>
          <w:sz w:val="20"/>
          <w:szCs w:val="24"/>
        </w:rPr>
        <w:t xml:space="preserve">                 Figura</w:t>
      </w:r>
      <w:r w:rsidR="00C83818" w:rsidRPr="00C83818">
        <w:rPr>
          <w:rFonts w:ascii="Times New Roman" w:eastAsia="Arial" w:hAnsi="Times New Roman" w:cs="Times New Roman"/>
          <w:sz w:val="20"/>
          <w:szCs w:val="24"/>
        </w:rPr>
        <w:t xml:space="preserve"> 2:</w:t>
      </w:r>
    </w:p>
    <w:p w:rsidR="00076E99" w:rsidRPr="00C83818" w:rsidRDefault="00056BFC" w:rsidP="00336C24">
      <w:pPr>
        <w:widowControl w:val="0"/>
        <w:spacing w:after="0" w:line="240" w:lineRule="auto"/>
        <w:ind w:hanging="2"/>
        <w:jc w:val="both"/>
        <w:rPr>
          <w:rFonts w:ascii="Times New Roman" w:eastAsia="Arial" w:hAnsi="Times New Roman" w:cs="Times New Roman"/>
          <w:sz w:val="20"/>
          <w:szCs w:val="24"/>
        </w:rPr>
      </w:pPr>
      <w:r w:rsidRPr="00C83818">
        <w:rPr>
          <w:rFonts w:ascii="Times New Roman" w:hAnsi="Times New Roman" w:cs="Times New Roman"/>
          <w:noProof/>
          <w:sz w:val="20"/>
          <w:szCs w:val="24"/>
        </w:rPr>
        <w:drawing>
          <wp:anchor distT="0" distB="0" distL="114300" distR="114300" simplePos="0" relativeHeight="251633152" behindDoc="0" locked="0" layoutInCell="1" allowOverlap="1">
            <wp:simplePos x="0" y="0"/>
            <wp:positionH relativeFrom="column">
              <wp:posOffset>2927985</wp:posOffset>
            </wp:positionH>
            <wp:positionV relativeFrom="paragraph">
              <wp:posOffset>167640</wp:posOffset>
            </wp:positionV>
            <wp:extent cx="2742565" cy="3636010"/>
            <wp:effectExtent l="0" t="0" r="635" b="2540"/>
            <wp:wrapSquare wrapText="bothSides"/>
            <wp:docPr id="10" name="Imagem 10" descr="Uma imagem contendo interior, parede, pessoa, mesa&#10;&#10;Descrição gerada com alta confianç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G-20180805-WA0056 - Cópi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2565" cy="3636010"/>
                    </a:xfrm>
                    <a:prstGeom prst="rect">
                      <a:avLst/>
                    </a:prstGeom>
                  </pic:spPr>
                </pic:pic>
              </a:graphicData>
            </a:graphic>
            <wp14:sizeRelH relativeFrom="page">
              <wp14:pctWidth>0</wp14:pctWidth>
            </wp14:sizeRelH>
            <wp14:sizeRelV relativeFrom="page">
              <wp14:pctHeight>0</wp14:pctHeight>
            </wp14:sizeRelV>
          </wp:anchor>
        </w:drawing>
      </w:r>
      <w:r w:rsidR="009A5B08" w:rsidRPr="00C83818">
        <w:rPr>
          <w:rFonts w:ascii="Times New Roman" w:hAnsi="Times New Roman" w:cs="Times New Roman"/>
          <w:noProof/>
          <w:sz w:val="20"/>
          <w:szCs w:val="24"/>
        </w:rPr>
        <w:drawing>
          <wp:anchor distT="0" distB="0" distL="114300" distR="114300" simplePos="0" relativeHeight="251602432" behindDoc="0" locked="0" layoutInCell="1" allowOverlap="1">
            <wp:simplePos x="0" y="0"/>
            <wp:positionH relativeFrom="column">
              <wp:posOffset>-70485</wp:posOffset>
            </wp:positionH>
            <wp:positionV relativeFrom="paragraph">
              <wp:posOffset>143790</wp:posOffset>
            </wp:positionV>
            <wp:extent cx="2742565" cy="3657600"/>
            <wp:effectExtent l="0" t="0" r="635" b="0"/>
            <wp:wrapSquare wrapText="bothSides"/>
            <wp:docPr id="9" name="Imagem 9" descr="Uma imagem contendo parede, interior, pessoa, vestimenta&#10;&#10;Descrição gerada com muito alta confianç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20180805-WA0054 - Cópi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2565" cy="3657600"/>
                    </a:xfrm>
                    <a:prstGeom prst="rect">
                      <a:avLst/>
                    </a:prstGeom>
                  </pic:spPr>
                </pic:pic>
              </a:graphicData>
            </a:graphic>
            <wp14:sizeRelH relativeFrom="page">
              <wp14:pctWidth>0</wp14:pctWidth>
            </wp14:sizeRelH>
            <wp14:sizeRelV relativeFrom="page">
              <wp14:pctHeight>0</wp14:pctHeight>
            </wp14:sizeRelV>
          </wp:anchor>
        </w:drawing>
      </w:r>
      <w:r w:rsidR="00C83818" w:rsidRPr="00C83818">
        <w:rPr>
          <w:rFonts w:ascii="Times New Roman" w:eastAsia="Arial" w:hAnsi="Times New Roman" w:cs="Times New Roman"/>
          <w:sz w:val="20"/>
          <w:szCs w:val="24"/>
        </w:rPr>
        <w:t xml:space="preserve">                                                   </w:t>
      </w:r>
    </w:p>
    <w:p w:rsidR="00C83818" w:rsidRDefault="00FF22E4" w:rsidP="00056BFC">
      <w:pPr>
        <w:widowControl w:val="0"/>
        <w:spacing w:after="0" w:line="240" w:lineRule="auto"/>
        <w:ind w:hanging="2"/>
        <w:jc w:val="both"/>
        <w:rPr>
          <w:rFonts w:ascii="Times New Roman" w:eastAsia="Arial" w:hAnsi="Times New Roman" w:cs="Times New Roman"/>
          <w:sz w:val="20"/>
          <w:szCs w:val="24"/>
        </w:rPr>
      </w:pPr>
      <w:r>
        <w:rPr>
          <w:rFonts w:ascii="Times New Roman" w:eastAsia="Arial" w:hAnsi="Times New Roman" w:cs="Times New Roman"/>
          <w:noProof/>
          <w:sz w:val="20"/>
          <w:szCs w:val="24"/>
        </w:rPr>
        <mc:AlternateContent>
          <mc:Choice Requires="wps">
            <w:drawing>
              <wp:anchor distT="0" distB="0" distL="114300" distR="114300" simplePos="0" relativeHeight="251710976" behindDoc="0" locked="0" layoutInCell="1" allowOverlap="1">
                <wp:simplePos x="0" y="0"/>
                <wp:positionH relativeFrom="column">
                  <wp:posOffset>2928339</wp:posOffset>
                </wp:positionH>
                <wp:positionV relativeFrom="paragraph">
                  <wp:posOffset>3658397</wp:posOffset>
                </wp:positionV>
                <wp:extent cx="1828800" cy="329610"/>
                <wp:effectExtent l="0" t="0" r="19050" b="13335"/>
                <wp:wrapNone/>
                <wp:docPr id="16" name="Caixa de Texto 16"/>
                <wp:cNvGraphicFramePr/>
                <a:graphic xmlns:a="http://schemas.openxmlformats.org/drawingml/2006/main">
                  <a:graphicData uri="http://schemas.microsoft.com/office/word/2010/wordprocessingShape">
                    <wps:wsp>
                      <wps:cNvSpPr txBox="1"/>
                      <wps:spPr>
                        <a:xfrm>
                          <a:off x="0" y="0"/>
                          <a:ext cx="1828800" cy="329610"/>
                        </a:xfrm>
                        <a:prstGeom prst="rect">
                          <a:avLst/>
                        </a:prstGeom>
                        <a:solidFill>
                          <a:schemeClr val="lt1"/>
                        </a:solidFill>
                        <a:ln w="6350">
                          <a:solidFill>
                            <a:schemeClr val="bg1"/>
                          </a:solidFill>
                        </a:ln>
                      </wps:spPr>
                      <wps:txbx>
                        <w:txbxContent>
                          <w:p w:rsidR="00FF22E4" w:rsidRPr="00FF22E4" w:rsidRDefault="00FF22E4">
                            <w:pPr>
                              <w:rPr>
                                <w:rFonts w:ascii="Times New Roman" w:hAnsi="Times New Roman" w:cs="Times New Roman"/>
                                <w:sz w:val="20"/>
                              </w:rPr>
                            </w:pPr>
                            <w:r w:rsidRPr="00FF22E4">
                              <w:rPr>
                                <w:rFonts w:ascii="Times New Roman" w:hAnsi="Times New Roman" w:cs="Times New Roman"/>
                                <w:sz w:val="20"/>
                              </w:rPr>
                              <w:t>Autoria própria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Caixa de Texto 16" o:spid="_x0000_s1026" type="#_x0000_t202" style="position:absolute;left:0;text-align:left;margin-left:230.6pt;margin-top:288.05pt;width:2in;height:25.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" fillcolor="white [3201]" strokecolor="white [3212]" strokeweight=".5pt">
                <v:textbox>
                  <w:txbxContent>
                    <w:p w:rsidR="00FF22E4" w:rsidRPr="00FF22E4" w:rsidRDefault="00FF22E4">
                      <w:pPr>
                        <w:rPr>
                          <w:rFonts w:ascii="Times New Roman" w:hAnsi="Times New Roman" w:cs="Times New Roman"/>
                          <w:sz w:val="20"/>
                        </w:rPr>
                      </w:pPr>
                      <w:r w:rsidRPr="00FF22E4">
                        <w:rPr>
                          <w:rFonts w:ascii="Times New Roman" w:hAnsi="Times New Roman" w:cs="Times New Roman"/>
                          <w:sz w:val="20"/>
                        </w:rPr>
                        <w:t>Autoria própria (2018)</w:t>
                      </w:r>
                    </w:p>
                  </w:txbxContent>
                </v:textbox>
              </v:shape>
            </w:pict>
          </mc:Fallback>
        </mc:AlternateContent>
      </w:r>
      <w:r w:rsidR="00056BFC">
        <w:rPr>
          <w:rFonts w:ascii="Times New Roman" w:eastAsia="Arial" w:hAnsi="Times New Roman" w:cs="Times New Roman"/>
          <w:sz w:val="20"/>
          <w:szCs w:val="24"/>
        </w:rPr>
        <w:t>A</w:t>
      </w:r>
      <w:r w:rsidR="00056BFC" w:rsidRPr="00056BFC">
        <w:rPr>
          <w:rFonts w:ascii="Times New Roman" w:eastAsia="Arial" w:hAnsi="Times New Roman" w:cs="Times New Roman"/>
          <w:sz w:val="20"/>
          <w:szCs w:val="24"/>
        </w:rPr>
        <w:t>utoria própria (2018)</w:t>
      </w:r>
      <w:r w:rsidR="00056BFC">
        <w:rPr>
          <w:rFonts w:ascii="Times New Roman" w:eastAsia="Arial" w:hAnsi="Times New Roman" w:cs="Times New Roman"/>
          <w:sz w:val="20"/>
          <w:szCs w:val="24"/>
        </w:rPr>
        <w:t xml:space="preserve">                                                                                                                                                                      </w:t>
      </w:r>
    </w:p>
    <w:p w:rsidR="00056BFC" w:rsidRPr="00C83818" w:rsidRDefault="00056BFC" w:rsidP="00056BFC">
      <w:pPr>
        <w:widowControl w:val="0"/>
        <w:spacing w:after="0" w:line="240" w:lineRule="auto"/>
        <w:ind w:hanging="2"/>
        <w:jc w:val="both"/>
        <w:rPr>
          <w:rFonts w:ascii="Times New Roman" w:eastAsia="Arial" w:hAnsi="Times New Roman" w:cs="Times New Roman"/>
          <w:sz w:val="20"/>
          <w:szCs w:val="24"/>
        </w:rPr>
      </w:pPr>
      <w:r>
        <w:rPr>
          <w:rFonts w:ascii="Times New Roman" w:eastAsia="Arial" w:hAnsi="Times New Roman" w:cs="Times New Roman"/>
          <w:sz w:val="20"/>
          <w:szCs w:val="24"/>
        </w:rPr>
        <w:t xml:space="preserve"> </w:t>
      </w:r>
    </w:p>
    <w:p w:rsidR="00C83818" w:rsidRPr="00C83818" w:rsidRDefault="00C83818" w:rsidP="00336C24">
      <w:pPr>
        <w:widowControl w:val="0"/>
        <w:spacing w:after="0" w:line="240" w:lineRule="auto"/>
        <w:ind w:hanging="2"/>
        <w:jc w:val="both"/>
        <w:rPr>
          <w:rFonts w:ascii="Times New Roman" w:eastAsia="Arial" w:hAnsi="Times New Roman" w:cs="Times New Roman"/>
          <w:sz w:val="20"/>
          <w:szCs w:val="24"/>
        </w:rPr>
      </w:pPr>
    </w:p>
    <w:p w:rsidR="00C83818" w:rsidRPr="00C83818" w:rsidRDefault="00C83818" w:rsidP="00336C24">
      <w:pPr>
        <w:widowControl w:val="0"/>
        <w:spacing w:after="0" w:line="240" w:lineRule="auto"/>
        <w:ind w:hanging="2"/>
        <w:jc w:val="both"/>
        <w:rPr>
          <w:rFonts w:ascii="Times New Roman" w:eastAsia="Arial" w:hAnsi="Times New Roman" w:cs="Times New Roman"/>
          <w:sz w:val="20"/>
          <w:szCs w:val="24"/>
        </w:rPr>
      </w:pPr>
    </w:p>
    <w:p w:rsidR="00C83818" w:rsidRPr="00C83818" w:rsidRDefault="00C83818" w:rsidP="00336C24">
      <w:pPr>
        <w:widowControl w:val="0"/>
        <w:spacing w:after="0" w:line="240" w:lineRule="auto"/>
        <w:ind w:hanging="2"/>
        <w:jc w:val="both"/>
        <w:rPr>
          <w:rFonts w:ascii="Times New Roman" w:eastAsia="Arial" w:hAnsi="Times New Roman" w:cs="Times New Roman"/>
          <w:sz w:val="20"/>
          <w:szCs w:val="24"/>
        </w:rPr>
      </w:pPr>
    </w:p>
    <w:p w:rsidR="00C83818" w:rsidRPr="00C83818" w:rsidRDefault="00C83818" w:rsidP="00336C24">
      <w:pPr>
        <w:widowControl w:val="0"/>
        <w:spacing w:after="0" w:line="240" w:lineRule="auto"/>
        <w:ind w:hanging="2"/>
        <w:jc w:val="both"/>
        <w:rPr>
          <w:rFonts w:ascii="Times New Roman" w:eastAsia="Arial" w:hAnsi="Times New Roman" w:cs="Times New Roman"/>
          <w:sz w:val="20"/>
          <w:szCs w:val="24"/>
        </w:rPr>
      </w:pPr>
    </w:p>
    <w:p w:rsidR="00C83818" w:rsidRPr="00C83818" w:rsidRDefault="00C83818" w:rsidP="00336C24">
      <w:pPr>
        <w:widowControl w:val="0"/>
        <w:spacing w:after="0" w:line="240" w:lineRule="auto"/>
        <w:ind w:hanging="2"/>
        <w:jc w:val="both"/>
        <w:rPr>
          <w:rFonts w:ascii="Times New Roman" w:eastAsia="Arial" w:hAnsi="Times New Roman" w:cs="Times New Roman"/>
          <w:sz w:val="20"/>
          <w:szCs w:val="24"/>
        </w:rPr>
      </w:pPr>
    </w:p>
    <w:p w:rsidR="00C83818" w:rsidRPr="00C83818" w:rsidRDefault="00C83818" w:rsidP="00336C24">
      <w:pPr>
        <w:widowControl w:val="0"/>
        <w:spacing w:after="0" w:line="240" w:lineRule="auto"/>
        <w:ind w:hanging="2"/>
        <w:jc w:val="both"/>
        <w:rPr>
          <w:rFonts w:ascii="Times New Roman" w:eastAsia="Arial" w:hAnsi="Times New Roman" w:cs="Times New Roman"/>
          <w:sz w:val="20"/>
          <w:szCs w:val="24"/>
        </w:rPr>
      </w:pPr>
    </w:p>
    <w:p w:rsidR="00C83818" w:rsidRPr="00C83818" w:rsidRDefault="00C83818" w:rsidP="00336C24">
      <w:pPr>
        <w:widowControl w:val="0"/>
        <w:spacing w:after="0" w:line="240" w:lineRule="auto"/>
        <w:ind w:hanging="2"/>
        <w:jc w:val="both"/>
        <w:rPr>
          <w:rFonts w:ascii="Times New Roman" w:eastAsia="Arial" w:hAnsi="Times New Roman" w:cs="Times New Roman"/>
          <w:sz w:val="20"/>
          <w:szCs w:val="24"/>
        </w:rPr>
      </w:pPr>
    </w:p>
    <w:p w:rsidR="00C83818" w:rsidRPr="00C83818" w:rsidRDefault="00C83818" w:rsidP="00336C24">
      <w:pPr>
        <w:widowControl w:val="0"/>
        <w:spacing w:after="0" w:line="240" w:lineRule="auto"/>
        <w:ind w:hanging="2"/>
        <w:jc w:val="both"/>
        <w:rPr>
          <w:rFonts w:ascii="Times New Roman" w:eastAsia="Arial" w:hAnsi="Times New Roman" w:cs="Times New Roman"/>
          <w:sz w:val="20"/>
          <w:szCs w:val="24"/>
        </w:rPr>
      </w:pPr>
    </w:p>
    <w:p w:rsidR="00C83818" w:rsidRPr="00C83818" w:rsidRDefault="00C83818" w:rsidP="00336C24">
      <w:pPr>
        <w:widowControl w:val="0"/>
        <w:spacing w:after="0" w:line="240" w:lineRule="auto"/>
        <w:ind w:hanging="2"/>
        <w:jc w:val="both"/>
        <w:rPr>
          <w:rFonts w:ascii="Times New Roman" w:eastAsia="Arial" w:hAnsi="Times New Roman" w:cs="Times New Roman"/>
          <w:sz w:val="20"/>
          <w:szCs w:val="24"/>
        </w:rPr>
      </w:pPr>
    </w:p>
    <w:p w:rsidR="00C83818" w:rsidRPr="00C83818" w:rsidRDefault="00C83818" w:rsidP="00336C24">
      <w:pPr>
        <w:widowControl w:val="0"/>
        <w:spacing w:after="0" w:line="240" w:lineRule="auto"/>
        <w:ind w:hanging="2"/>
        <w:jc w:val="both"/>
        <w:rPr>
          <w:rFonts w:ascii="Times New Roman" w:eastAsia="Arial" w:hAnsi="Times New Roman" w:cs="Times New Roman"/>
          <w:sz w:val="20"/>
          <w:szCs w:val="24"/>
        </w:rPr>
      </w:pPr>
    </w:p>
    <w:p w:rsidR="00C83818" w:rsidRPr="00C83818" w:rsidRDefault="00C83818" w:rsidP="00336C24">
      <w:pPr>
        <w:widowControl w:val="0"/>
        <w:spacing w:after="0" w:line="240" w:lineRule="auto"/>
        <w:ind w:hanging="2"/>
        <w:jc w:val="both"/>
        <w:rPr>
          <w:rFonts w:ascii="Times New Roman" w:eastAsia="Arial" w:hAnsi="Times New Roman" w:cs="Times New Roman"/>
          <w:sz w:val="20"/>
          <w:szCs w:val="24"/>
        </w:rPr>
      </w:pPr>
    </w:p>
    <w:p w:rsidR="00C83818" w:rsidRPr="00C83818" w:rsidRDefault="00C83818" w:rsidP="00336C24">
      <w:pPr>
        <w:widowControl w:val="0"/>
        <w:spacing w:after="0" w:line="240" w:lineRule="auto"/>
        <w:ind w:hanging="2"/>
        <w:jc w:val="both"/>
        <w:rPr>
          <w:rFonts w:ascii="Times New Roman" w:eastAsia="Arial" w:hAnsi="Times New Roman" w:cs="Times New Roman"/>
          <w:sz w:val="20"/>
          <w:szCs w:val="24"/>
        </w:rPr>
      </w:pPr>
    </w:p>
    <w:p w:rsidR="00C83818" w:rsidRDefault="00C83818" w:rsidP="00336C24">
      <w:pPr>
        <w:widowControl w:val="0"/>
        <w:spacing w:after="0" w:line="240" w:lineRule="auto"/>
        <w:ind w:hanging="2"/>
        <w:jc w:val="both"/>
        <w:rPr>
          <w:rFonts w:ascii="Times New Roman" w:eastAsia="Arial" w:hAnsi="Times New Roman" w:cs="Times New Roman"/>
          <w:sz w:val="20"/>
          <w:szCs w:val="24"/>
        </w:rPr>
      </w:pPr>
    </w:p>
    <w:p w:rsidR="00C83818" w:rsidRDefault="00C83818" w:rsidP="00336C24">
      <w:pPr>
        <w:widowControl w:val="0"/>
        <w:spacing w:after="0" w:line="240" w:lineRule="auto"/>
        <w:ind w:hanging="2"/>
        <w:jc w:val="both"/>
        <w:rPr>
          <w:rFonts w:ascii="Times New Roman" w:eastAsia="Arial" w:hAnsi="Times New Roman" w:cs="Times New Roman"/>
          <w:sz w:val="20"/>
          <w:szCs w:val="24"/>
        </w:rPr>
      </w:pPr>
    </w:p>
    <w:p w:rsidR="00056BFC" w:rsidRDefault="00056BFC" w:rsidP="00336C24">
      <w:pPr>
        <w:widowControl w:val="0"/>
        <w:spacing w:after="0" w:line="240" w:lineRule="auto"/>
        <w:ind w:hanging="2"/>
        <w:jc w:val="both"/>
        <w:rPr>
          <w:rFonts w:ascii="Times New Roman" w:eastAsia="Arial" w:hAnsi="Times New Roman" w:cs="Times New Roman"/>
          <w:sz w:val="20"/>
          <w:szCs w:val="24"/>
        </w:rPr>
      </w:pPr>
    </w:p>
    <w:p w:rsidR="00BA2F32" w:rsidRDefault="00BA2F32" w:rsidP="00336C24">
      <w:pPr>
        <w:widowControl w:val="0"/>
        <w:spacing w:after="0" w:line="240" w:lineRule="auto"/>
        <w:ind w:hanging="2"/>
        <w:jc w:val="both"/>
        <w:rPr>
          <w:rFonts w:ascii="Times New Roman" w:eastAsia="Arial" w:hAnsi="Times New Roman" w:cs="Times New Roman"/>
          <w:sz w:val="20"/>
          <w:szCs w:val="24"/>
        </w:rPr>
      </w:pPr>
    </w:p>
    <w:p w:rsidR="00BA2F32" w:rsidRDefault="00BA2F32" w:rsidP="00336C24">
      <w:pPr>
        <w:widowControl w:val="0"/>
        <w:spacing w:after="0" w:line="240" w:lineRule="auto"/>
        <w:ind w:hanging="2"/>
        <w:jc w:val="both"/>
        <w:rPr>
          <w:rFonts w:ascii="Times New Roman" w:eastAsia="Arial" w:hAnsi="Times New Roman" w:cs="Times New Roman"/>
          <w:sz w:val="20"/>
          <w:szCs w:val="24"/>
        </w:rPr>
      </w:pPr>
    </w:p>
    <w:p w:rsidR="00BA2F32" w:rsidRDefault="00BA2F32" w:rsidP="00336C24">
      <w:pPr>
        <w:widowControl w:val="0"/>
        <w:spacing w:after="0" w:line="240" w:lineRule="auto"/>
        <w:ind w:hanging="2"/>
        <w:jc w:val="both"/>
        <w:rPr>
          <w:rFonts w:ascii="Times New Roman" w:eastAsia="Arial" w:hAnsi="Times New Roman" w:cs="Times New Roman"/>
          <w:sz w:val="20"/>
          <w:szCs w:val="24"/>
        </w:rPr>
      </w:pPr>
    </w:p>
    <w:p w:rsidR="00C83818" w:rsidRPr="00C83818" w:rsidRDefault="00642840" w:rsidP="00336C24">
      <w:pPr>
        <w:widowControl w:val="0"/>
        <w:spacing w:after="0" w:line="240" w:lineRule="auto"/>
        <w:ind w:hanging="2"/>
        <w:jc w:val="both"/>
        <w:rPr>
          <w:rFonts w:ascii="Times New Roman" w:eastAsia="Arial" w:hAnsi="Times New Roman" w:cs="Times New Roman"/>
          <w:sz w:val="20"/>
          <w:szCs w:val="24"/>
        </w:rPr>
      </w:pPr>
      <w:r>
        <w:rPr>
          <w:rFonts w:ascii="Times New Roman" w:eastAsia="Arial" w:hAnsi="Times New Roman" w:cs="Times New Roman"/>
          <w:sz w:val="20"/>
          <w:szCs w:val="24"/>
        </w:rPr>
        <w:lastRenderedPageBreak/>
        <w:t>Figura</w:t>
      </w:r>
      <w:r w:rsidR="00C83818" w:rsidRPr="00C83818">
        <w:rPr>
          <w:rFonts w:ascii="Times New Roman" w:eastAsia="Arial" w:hAnsi="Times New Roman" w:cs="Times New Roman"/>
          <w:sz w:val="20"/>
          <w:szCs w:val="24"/>
        </w:rPr>
        <w:t xml:space="preserve"> 3:</w:t>
      </w:r>
    </w:p>
    <w:p w:rsidR="009B3316" w:rsidRPr="00C83818" w:rsidRDefault="009A5B08" w:rsidP="009A5B08">
      <w:pPr>
        <w:spacing w:after="0" w:line="240" w:lineRule="auto"/>
        <w:jc w:val="center"/>
        <w:rPr>
          <w:rFonts w:ascii="Times New Roman" w:hAnsi="Times New Roman" w:cs="Times New Roman"/>
          <w:sz w:val="20"/>
          <w:szCs w:val="24"/>
        </w:rPr>
      </w:pPr>
      <w:r w:rsidRPr="00C83818">
        <w:rPr>
          <w:rFonts w:ascii="Times New Roman" w:hAnsi="Times New Roman" w:cs="Times New Roman"/>
          <w:noProof/>
          <w:sz w:val="20"/>
          <w:szCs w:val="24"/>
        </w:rPr>
        <w:drawing>
          <wp:inline distT="0" distB="0" distL="0" distR="0">
            <wp:extent cx="4103657" cy="3077742"/>
            <wp:effectExtent l="0" t="0" r="0" b="8890"/>
            <wp:docPr id="11" name="Imagem 11" descr="Uma imagem contendo pessoa, interior, parede, pessoas&#10;&#10;Descrição gerada com muito alta confianç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20180805-WA005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26350" cy="3094762"/>
                    </a:xfrm>
                    <a:prstGeom prst="rect">
                      <a:avLst/>
                    </a:prstGeom>
                  </pic:spPr>
                </pic:pic>
              </a:graphicData>
            </a:graphic>
          </wp:inline>
        </w:drawing>
      </w:r>
    </w:p>
    <w:p w:rsidR="00C83818" w:rsidRPr="00C83818" w:rsidRDefault="00C83818" w:rsidP="009A5B08">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A</w:t>
      </w:r>
      <w:r w:rsidRPr="00C83818">
        <w:rPr>
          <w:rFonts w:ascii="Times New Roman" w:hAnsi="Times New Roman" w:cs="Times New Roman"/>
          <w:sz w:val="20"/>
          <w:szCs w:val="24"/>
        </w:rPr>
        <w:t>utoria própria (2018)</w:t>
      </w:r>
    </w:p>
    <w:p w:rsidR="00C83818" w:rsidRPr="00C83818" w:rsidRDefault="00C83818" w:rsidP="00C83818">
      <w:pPr>
        <w:spacing w:after="0" w:line="240" w:lineRule="auto"/>
        <w:rPr>
          <w:rFonts w:ascii="Times New Roman" w:hAnsi="Times New Roman" w:cs="Times New Roman"/>
          <w:sz w:val="20"/>
          <w:szCs w:val="24"/>
        </w:rPr>
      </w:pPr>
    </w:p>
    <w:p w:rsidR="00C83818" w:rsidRPr="00C83818" w:rsidRDefault="00642840" w:rsidP="00C83818">
      <w:pPr>
        <w:spacing w:after="0" w:line="240" w:lineRule="auto"/>
        <w:rPr>
          <w:rFonts w:ascii="Times New Roman" w:hAnsi="Times New Roman" w:cs="Times New Roman"/>
          <w:sz w:val="20"/>
          <w:szCs w:val="24"/>
        </w:rPr>
      </w:pPr>
      <w:r>
        <w:rPr>
          <w:rFonts w:ascii="Times New Roman" w:hAnsi="Times New Roman" w:cs="Times New Roman"/>
          <w:sz w:val="20"/>
          <w:szCs w:val="24"/>
        </w:rPr>
        <w:t>Figura</w:t>
      </w:r>
      <w:r w:rsidR="00C83818" w:rsidRPr="00C83818">
        <w:rPr>
          <w:rFonts w:ascii="Times New Roman" w:hAnsi="Times New Roman" w:cs="Times New Roman"/>
          <w:sz w:val="20"/>
          <w:szCs w:val="24"/>
        </w:rPr>
        <w:t xml:space="preserve"> 4:</w:t>
      </w:r>
    </w:p>
    <w:p w:rsidR="00C83818" w:rsidRPr="00C83818" w:rsidRDefault="00C83818" w:rsidP="009A5B08">
      <w:pPr>
        <w:spacing w:after="0" w:line="240" w:lineRule="auto"/>
        <w:jc w:val="center"/>
        <w:rPr>
          <w:rFonts w:ascii="Times New Roman" w:hAnsi="Times New Roman" w:cs="Times New Roman"/>
          <w:sz w:val="20"/>
          <w:szCs w:val="24"/>
        </w:rPr>
      </w:pPr>
      <w:r w:rsidRPr="00C83818">
        <w:rPr>
          <w:rFonts w:ascii="Times New Roman" w:hAnsi="Times New Roman" w:cs="Times New Roman"/>
          <w:noProof/>
          <w:sz w:val="20"/>
          <w:szCs w:val="24"/>
        </w:rPr>
        <w:drawing>
          <wp:inline distT="0" distB="0" distL="0" distR="0">
            <wp:extent cx="4210493" cy="3157869"/>
            <wp:effectExtent l="0" t="0" r="0" b="4445"/>
            <wp:docPr id="12" name="Imagem 12" descr="Uma imagem contendo pessoa, chão, parede, interior&#10;&#10;Descrição gerada com muito alta confianç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20180805-WA0052 - Cópi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21963" cy="3166472"/>
                    </a:xfrm>
                    <a:prstGeom prst="rect">
                      <a:avLst/>
                    </a:prstGeom>
                  </pic:spPr>
                </pic:pic>
              </a:graphicData>
            </a:graphic>
          </wp:inline>
        </w:drawing>
      </w:r>
    </w:p>
    <w:p w:rsidR="00C83818" w:rsidRPr="00C83818" w:rsidRDefault="00C83818" w:rsidP="009A5B08">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A</w:t>
      </w:r>
      <w:r w:rsidRPr="00C83818">
        <w:rPr>
          <w:rFonts w:ascii="Times New Roman" w:hAnsi="Times New Roman" w:cs="Times New Roman"/>
          <w:sz w:val="20"/>
          <w:szCs w:val="24"/>
        </w:rPr>
        <w:t>utoria própria (2018)</w:t>
      </w:r>
    </w:p>
    <w:p w:rsidR="00C83818" w:rsidRPr="00C83818" w:rsidRDefault="00C83818" w:rsidP="009A5B08">
      <w:pPr>
        <w:spacing w:after="0" w:line="240" w:lineRule="auto"/>
        <w:jc w:val="center"/>
        <w:rPr>
          <w:rFonts w:ascii="Times New Roman" w:hAnsi="Times New Roman" w:cs="Times New Roman"/>
          <w:sz w:val="20"/>
          <w:szCs w:val="24"/>
        </w:rPr>
      </w:pPr>
    </w:p>
    <w:p w:rsidR="00C83818" w:rsidRPr="00C83818" w:rsidRDefault="00C83818" w:rsidP="009A5B08">
      <w:pPr>
        <w:spacing w:after="0" w:line="240" w:lineRule="auto"/>
        <w:jc w:val="center"/>
        <w:rPr>
          <w:rFonts w:ascii="Times New Roman" w:hAnsi="Times New Roman" w:cs="Times New Roman"/>
          <w:sz w:val="20"/>
          <w:szCs w:val="24"/>
        </w:rPr>
      </w:pPr>
    </w:p>
    <w:p w:rsidR="00C83818" w:rsidRPr="00C83818" w:rsidRDefault="00C83818" w:rsidP="009A5B08">
      <w:pPr>
        <w:spacing w:after="0" w:line="240" w:lineRule="auto"/>
        <w:jc w:val="center"/>
        <w:rPr>
          <w:rFonts w:ascii="Times New Roman" w:hAnsi="Times New Roman" w:cs="Times New Roman"/>
          <w:sz w:val="20"/>
          <w:szCs w:val="24"/>
        </w:rPr>
      </w:pPr>
    </w:p>
    <w:p w:rsidR="00C83818" w:rsidRPr="00C83818" w:rsidRDefault="00C83818" w:rsidP="009A5B08">
      <w:pPr>
        <w:spacing w:after="0" w:line="240" w:lineRule="auto"/>
        <w:jc w:val="center"/>
        <w:rPr>
          <w:rFonts w:ascii="Times New Roman" w:hAnsi="Times New Roman" w:cs="Times New Roman"/>
          <w:sz w:val="20"/>
          <w:szCs w:val="24"/>
        </w:rPr>
      </w:pPr>
    </w:p>
    <w:p w:rsidR="00C83818" w:rsidRPr="00C83818" w:rsidRDefault="00C83818" w:rsidP="009A5B08">
      <w:pPr>
        <w:spacing w:after="0" w:line="240" w:lineRule="auto"/>
        <w:jc w:val="center"/>
        <w:rPr>
          <w:rFonts w:ascii="Times New Roman" w:hAnsi="Times New Roman" w:cs="Times New Roman"/>
          <w:sz w:val="20"/>
          <w:szCs w:val="24"/>
        </w:rPr>
      </w:pPr>
    </w:p>
    <w:p w:rsidR="00C83818" w:rsidRPr="00C83818" w:rsidRDefault="00C83818" w:rsidP="009A5B08">
      <w:pPr>
        <w:spacing w:after="0" w:line="240" w:lineRule="auto"/>
        <w:jc w:val="center"/>
        <w:rPr>
          <w:rFonts w:ascii="Times New Roman" w:hAnsi="Times New Roman" w:cs="Times New Roman"/>
          <w:sz w:val="20"/>
          <w:szCs w:val="24"/>
        </w:rPr>
      </w:pPr>
    </w:p>
    <w:p w:rsidR="00C83818" w:rsidRPr="00C83818" w:rsidRDefault="00C83818" w:rsidP="009A5B08">
      <w:pPr>
        <w:spacing w:after="0" w:line="240" w:lineRule="auto"/>
        <w:jc w:val="center"/>
        <w:rPr>
          <w:rFonts w:ascii="Times New Roman" w:hAnsi="Times New Roman" w:cs="Times New Roman"/>
          <w:sz w:val="20"/>
          <w:szCs w:val="24"/>
        </w:rPr>
      </w:pPr>
    </w:p>
    <w:p w:rsidR="00C83818" w:rsidRPr="00C83818" w:rsidRDefault="00C83818" w:rsidP="009A5B08">
      <w:pPr>
        <w:spacing w:after="0" w:line="240" w:lineRule="auto"/>
        <w:jc w:val="center"/>
        <w:rPr>
          <w:rFonts w:ascii="Times New Roman" w:hAnsi="Times New Roman" w:cs="Times New Roman"/>
          <w:sz w:val="20"/>
          <w:szCs w:val="24"/>
        </w:rPr>
      </w:pPr>
    </w:p>
    <w:p w:rsidR="00C83818" w:rsidRDefault="00C83818" w:rsidP="009A5B08">
      <w:pPr>
        <w:spacing w:after="0" w:line="240" w:lineRule="auto"/>
        <w:jc w:val="center"/>
        <w:rPr>
          <w:rFonts w:ascii="Times New Roman" w:hAnsi="Times New Roman" w:cs="Times New Roman"/>
          <w:sz w:val="24"/>
          <w:szCs w:val="24"/>
        </w:rPr>
      </w:pPr>
    </w:p>
    <w:p w:rsidR="00C83818" w:rsidRDefault="00C83818" w:rsidP="00C83818">
      <w:pPr>
        <w:spacing w:after="0" w:line="240" w:lineRule="auto"/>
        <w:rPr>
          <w:rFonts w:ascii="Times New Roman" w:hAnsi="Times New Roman" w:cs="Times New Roman"/>
          <w:sz w:val="24"/>
          <w:szCs w:val="24"/>
        </w:rPr>
      </w:pPr>
    </w:p>
    <w:p w:rsidR="00C83818" w:rsidRDefault="00C83818" w:rsidP="009A5B08">
      <w:pPr>
        <w:spacing w:after="0" w:line="240" w:lineRule="auto"/>
        <w:jc w:val="center"/>
        <w:rPr>
          <w:rFonts w:ascii="Times New Roman" w:hAnsi="Times New Roman" w:cs="Times New Roman"/>
          <w:sz w:val="24"/>
          <w:szCs w:val="24"/>
        </w:rPr>
      </w:pPr>
    </w:p>
    <w:p w:rsidR="00C83818" w:rsidRPr="00056BFC" w:rsidRDefault="00C83818" w:rsidP="00C83818">
      <w:pPr>
        <w:spacing w:after="0" w:line="240" w:lineRule="auto"/>
        <w:rPr>
          <w:rFonts w:ascii="Times New Roman" w:hAnsi="Times New Roman" w:cs="Times New Roman"/>
          <w:sz w:val="20"/>
          <w:szCs w:val="24"/>
        </w:rPr>
      </w:pPr>
      <w:r w:rsidRPr="00056BFC">
        <w:rPr>
          <w:rFonts w:ascii="Times New Roman" w:hAnsi="Times New Roman" w:cs="Times New Roman"/>
          <w:noProof/>
          <w:sz w:val="20"/>
          <w:szCs w:val="24"/>
        </w:rPr>
        <w:lastRenderedPageBreak/>
        <w:drawing>
          <wp:anchor distT="0" distB="0" distL="114300" distR="114300" simplePos="0" relativeHeight="251687424" behindDoc="1" locked="0" layoutInCell="1" allowOverlap="1">
            <wp:simplePos x="0" y="0"/>
            <wp:positionH relativeFrom="column">
              <wp:posOffset>2757805</wp:posOffset>
            </wp:positionH>
            <wp:positionV relativeFrom="paragraph">
              <wp:posOffset>204780</wp:posOffset>
            </wp:positionV>
            <wp:extent cx="2814320" cy="3752850"/>
            <wp:effectExtent l="0" t="0" r="5080" b="0"/>
            <wp:wrapTight wrapText="bothSides">
              <wp:wrapPolygon edited="0">
                <wp:start x="0" y="0"/>
                <wp:lineTo x="0" y="21490"/>
                <wp:lineTo x="21493" y="21490"/>
                <wp:lineTo x="21493" y="0"/>
                <wp:lineTo x="0" y="0"/>
              </wp:wrapPolygon>
            </wp:wrapTight>
            <wp:docPr id="14" name="Imagem 14" descr="Uma imagem contendo céu, ao ar livre, chão, edifício&#10;&#10;Descrição gerada com muito alta confianç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G-20180805-WA0050.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14320" cy="3752850"/>
                    </a:xfrm>
                    <a:prstGeom prst="rect">
                      <a:avLst/>
                    </a:prstGeom>
                  </pic:spPr>
                </pic:pic>
              </a:graphicData>
            </a:graphic>
            <wp14:sizeRelH relativeFrom="page">
              <wp14:pctWidth>0</wp14:pctWidth>
            </wp14:sizeRelH>
            <wp14:sizeRelV relativeFrom="page">
              <wp14:pctHeight>0</wp14:pctHeight>
            </wp14:sizeRelV>
          </wp:anchor>
        </w:drawing>
      </w:r>
      <w:r w:rsidR="00642840">
        <w:rPr>
          <w:rFonts w:ascii="Times New Roman" w:hAnsi="Times New Roman" w:cs="Times New Roman"/>
          <w:sz w:val="20"/>
          <w:szCs w:val="24"/>
        </w:rPr>
        <w:t>Figura</w:t>
      </w:r>
      <w:r w:rsidRPr="00056BFC">
        <w:rPr>
          <w:rFonts w:ascii="Times New Roman" w:hAnsi="Times New Roman" w:cs="Times New Roman"/>
          <w:sz w:val="20"/>
          <w:szCs w:val="24"/>
        </w:rPr>
        <w:t xml:space="preserve"> 5:                                                          </w:t>
      </w:r>
      <w:r w:rsidR="00056BFC">
        <w:rPr>
          <w:rFonts w:ascii="Times New Roman" w:hAnsi="Times New Roman" w:cs="Times New Roman"/>
          <w:sz w:val="20"/>
          <w:szCs w:val="24"/>
        </w:rPr>
        <w:t xml:space="preserve">             </w:t>
      </w:r>
      <w:r w:rsidRPr="00056BFC">
        <w:rPr>
          <w:rFonts w:ascii="Times New Roman" w:hAnsi="Times New Roman" w:cs="Times New Roman"/>
          <w:sz w:val="20"/>
          <w:szCs w:val="24"/>
        </w:rPr>
        <w:t xml:space="preserve"> </w:t>
      </w:r>
      <w:r w:rsidR="00642840">
        <w:rPr>
          <w:rFonts w:ascii="Times New Roman" w:hAnsi="Times New Roman" w:cs="Times New Roman"/>
          <w:sz w:val="20"/>
          <w:szCs w:val="24"/>
        </w:rPr>
        <w:t>Figura</w:t>
      </w:r>
      <w:r w:rsidRPr="00056BFC">
        <w:rPr>
          <w:rFonts w:ascii="Times New Roman" w:hAnsi="Times New Roman" w:cs="Times New Roman"/>
          <w:sz w:val="20"/>
          <w:szCs w:val="24"/>
        </w:rPr>
        <w:t xml:space="preserve"> 6:</w:t>
      </w:r>
    </w:p>
    <w:p w:rsidR="00C83818" w:rsidRPr="00056BFC" w:rsidRDefault="00C83818" w:rsidP="00C83818">
      <w:pPr>
        <w:spacing w:after="0" w:line="240" w:lineRule="auto"/>
        <w:rPr>
          <w:rFonts w:ascii="Times New Roman" w:hAnsi="Times New Roman" w:cs="Times New Roman"/>
          <w:sz w:val="20"/>
          <w:szCs w:val="24"/>
        </w:rPr>
      </w:pPr>
      <w:r w:rsidRPr="00056BFC">
        <w:rPr>
          <w:rFonts w:ascii="Times New Roman" w:hAnsi="Times New Roman" w:cs="Times New Roman"/>
          <w:noProof/>
          <w:sz w:val="20"/>
          <w:szCs w:val="24"/>
        </w:rPr>
        <w:drawing>
          <wp:anchor distT="0" distB="0" distL="114300" distR="114300" simplePos="0" relativeHeight="251661824" behindDoc="1" locked="0" layoutInCell="1" allowOverlap="1">
            <wp:simplePos x="0" y="0"/>
            <wp:positionH relativeFrom="column">
              <wp:posOffset>-187960</wp:posOffset>
            </wp:positionH>
            <wp:positionV relativeFrom="paragraph">
              <wp:posOffset>114935</wp:posOffset>
            </wp:positionV>
            <wp:extent cx="2774950" cy="3699510"/>
            <wp:effectExtent l="0" t="0" r="6350" b="0"/>
            <wp:wrapTight wrapText="bothSides">
              <wp:wrapPolygon edited="0">
                <wp:start x="0" y="0"/>
                <wp:lineTo x="0" y="21467"/>
                <wp:lineTo x="21501" y="21467"/>
                <wp:lineTo x="21501" y="0"/>
                <wp:lineTo x="0" y="0"/>
              </wp:wrapPolygon>
            </wp:wrapTight>
            <wp:docPr id="13" name="Imagem 13" descr="Uma imagem contendo ao ar livre, pessoa, edifício, chão&#10;&#10;Descrição gerada com muito alta confianç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20180805-WA0049.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74950" cy="3699510"/>
                    </a:xfrm>
                    <a:prstGeom prst="rect">
                      <a:avLst/>
                    </a:prstGeom>
                  </pic:spPr>
                </pic:pic>
              </a:graphicData>
            </a:graphic>
            <wp14:sizeRelH relativeFrom="page">
              <wp14:pctWidth>0</wp14:pctWidth>
            </wp14:sizeRelH>
            <wp14:sizeRelV relativeFrom="page">
              <wp14:pctHeight>0</wp14:pctHeight>
            </wp14:sizeRelV>
          </wp:anchor>
        </w:drawing>
      </w:r>
      <w:r w:rsidRPr="00056BFC">
        <w:rPr>
          <w:rFonts w:ascii="Times New Roman" w:hAnsi="Times New Roman" w:cs="Times New Roman"/>
          <w:sz w:val="20"/>
          <w:szCs w:val="24"/>
        </w:rPr>
        <w:t>A</w:t>
      </w:r>
      <w:bookmarkStart w:id="1" w:name="_Hlk521989950"/>
      <w:r w:rsidRPr="00056BFC">
        <w:rPr>
          <w:rFonts w:ascii="Times New Roman" w:hAnsi="Times New Roman" w:cs="Times New Roman"/>
          <w:sz w:val="20"/>
          <w:szCs w:val="24"/>
        </w:rPr>
        <w:t>utoria própria (2018)</w:t>
      </w:r>
      <w:r w:rsidR="00056BFC" w:rsidRPr="00056BFC">
        <w:rPr>
          <w:rFonts w:ascii="Times New Roman" w:hAnsi="Times New Roman" w:cs="Times New Roman"/>
          <w:sz w:val="20"/>
          <w:szCs w:val="24"/>
        </w:rPr>
        <w:t xml:space="preserve">                                     </w:t>
      </w:r>
      <w:r w:rsidR="00056BFC">
        <w:rPr>
          <w:rFonts w:ascii="Times New Roman" w:hAnsi="Times New Roman" w:cs="Times New Roman"/>
          <w:sz w:val="20"/>
          <w:szCs w:val="24"/>
        </w:rPr>
        <w:t xml:space="preserve">                         </w:t>
      </w:r>
      <w:r w:rsidR="00056BFC" w:rsidRPr="00056BFC">
        <w:rPr>
          <w:rFonts w:ascii="Times New Roman" w:hAnsi="Times New Roman" w:cs="Times New Roman"/>
          <w:sz w:val="20"/>
          <w:szCs w:val="24"/>
        </w:rPr>
        <w:t>Autoria própria (2018)</w:t>
      </w:r>
    </w:p>
    <w:p w:rsidR="00056BFC" w:rsidRPr="00056BFC" w:rsidRDefault="00056BFC" w:rsidP="00C83818">
      <w:pPr>
        <w:spacing w:after="0" w:line="240" w:lineRule="auto"/>
        <w:rPr>
          <w:rFonts w:ascii="Times New Roman" w:hAnsi="Times New Roman" w:cs="Times New Roman"/>
          <w:sz w:val="20"/>
          <w:szCs w:val="24"/>
        </w:rPr>
      </w:pPr>
    </w:p>
    <w:p w:rsidR="00056BFC" w:rsidRPr="00056BFC" w:rsidRDefault="00642840" w:rsidP="00056BFC">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Figura</w:t>
      </w:r>
      <w:r w:rsidR="00056BFC" w:rsidRPr="00056BFC">
        <w:rPr>
          <w:rFonts w:ascii="Times New Roman" w:hAnsi="Times New Roman" w:cs="Times New Roman"/>
          <w:sz w:val="20"/>
          <w:szCs w:val="24"/>
        </w:rPr>
        <w:t xml:space="preserve"> 7:</w:t>
      </w:r>
    </w:p>
    <w:bookmarkEnd w:id="1"/>
    <w:p w:rsidR="00056BFC" w:rsidRDefault="00C83818" w:rsidP="00056BFC">
      <w:pPr>
        <w:spacing w:after="0" w:line="240" w:lineRule="auto"/>
        <w:rPr>
          <w:rFonts w:ascii="Times New Roman" w:hAnsi="Times New Roman" w:cs="Times New Roman"/>
          <w:sz w:val="20"/>
          <w:szCs w:val="24"/>
        </w:rPr>
      </w:pPr>
      <w:r w:rsidRPr="00056BFC">
        <w:rPr>
          <w:rFonts w:ascii="Times New Roman" w:hAnsi="Times New Roman" w:cs="Times New Roman"/>
          <w:noProof/>
          <w:sz w:val="20"/>
          <w:szCs w:val="24"/>
        </w:rPr>
        <w:drawing>
          <wp:anchor distT="0" distB="0" distL="114300" distR="114300" simplePos="0" relativeHeight="251709952" behindDoc="1" locked="0" layoutInCell="1" allowOverlap="1">
            <wp:simplePos x="0" y="0"/>
            <wp:positionH relativeFrom="column">
              <wp:posOffset>1216483</wp:posOffset>
            </wp:positionH>
            <wp:positionV relativeFrom="paragraph">
              <wp:posOffset>149417</wp:posOffset>
            </wp:positionV>
            <wp:extent cx="3072765" cy="4097020"/>
            <wp:effectExtent l="0" t="0" r="0" b="0"/>
            <wp:wrapTight wrapText="bothSides">
              <wp:wrapPolygon edited="0">
                <wp:start x="0" y="0"/>
                <wp:lineTo x="0" y="21493"/>
                <wp:lineTo x="21426" y="21493"/>
                <wp:lineTo x="21426" y="0"/>
                <wp:lineTo x="0" y="0"/>
              </wp:wrapPolygon>
            </wp:wrapTight>
            <wp:docPr id="15" name="Imagem 15" descr="Uma imagem contendo céu, ao ar livre, edifício, chão&#10;&#10;Descrição gerada com muito alta confianç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20180805-WA005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72765" cy="4097020"/>
                    </a:xfrm>
                    <a:prstGeom prst="rect">
                      <a:avLst/>
                    </a:prstGeom>
                  </pic:spPr>
                </pic:pic>
              </a:graphicData>
            </a:graphic>
            <wp14:sizeRelH relativeFrom="page">
              <wp14:pctWidth>0</wp14:pctWidth>
            </wp14:sizeRelH>
            <wp14:sizeRelV relativeFrom="page">
              <wp14:pctHeight>0</wp14:pctHeight>
            </wp14:sizeRelV>
          </wp:anchor>
        </w:drawing>
      </w:r>
    </w:p>
    <w:p w:rsidR="00056BFC" w:rsidRPr="00056BFC" w:rsidRDefault="00056BFC" w:rsidP="00056BFC">
      <w:pPr>
        <w:rPr>
          <w:rFonts w:ascii="Times New Roman" w:hAnsi="Times New Roman" w:cs="Times New Roman"/>
          <w:sz w:val="20"/>
          <w:szCs w:val="24"/>
        </w:rPr>
      </w:pPr>
    </w:p>
    <w:p w:rsidR="00056BFC" w:rsidRPr="00056BFC" w:rsidRDefault="00056BFC" w:rsidP="00056BFC">
      <w:pPr>
        <w:rPr>
          <w:rFonts w:ascii="Times New Roman" w:hAnsi="Times New Roman" w:cs="Times New Roman"/>
          <w:sz w:val="20"/>
          <w:szCs w:val="24"/>
        </w:rPr>
      </w:pPr>
    </w:p>
    <w:p w:rsidR="00056BFC" w:rsidRPr="00056BFC" w:rsidRDefault="00056BFC" w:rsidP="00056BFC">
      <w:pPr>
        <w:rPr>
          <w:rFonts w:ascii="Times New Roman" w:hAnsi="Times New Roman" w:cs="Times New Roman"/>
          <w:sz w:val="20"/>
          <w:szCs w:val="24"/>
        </w:rPr>
      </w:pPr>
    </w:p>
    <w:p w:rsidR="00056BFC" w:rsidRPr="00056BFC" w:rsidRDefault="00056BFC" w:rsidP="00056BFC">
      <w:pPr>
        <w:rPr>
          <w:rFonts w:ascii="Times New Roman" w:hAnsi="Times New Roman" w:cs="Times New Roman"/>
          <w:sz w:val="20"/>
          <w:szCs w:val="24"/>
        </w:rPr>
      </w:pPr>
    </w:p>
    <w:p w:rsidR="00056BFC" w:rsidRPr="00056BFC" w:rsidRDefault="00056BFC" w:rsidP="00056BFC">
      <w:pPr>
        <w:rPr>
          <w:rFonts w:ascii="Times New Roman" w:hAnsi="Times New Roman" w:cs="Times New Roman"/>
          <w:sz w:val="20"/>
          <w:szCs w:val="24"/>
        </w:rPr>
      </w:pPr>
    </w:p>
    <w:p w:rsidR="00056BFC" w:rsidRPr="00056BFC" w:rsidRDefault="00056BFC" w:rsidP="00056BFC">
      <w:pPr>
        <w:rPr>
          <w:rFonts w:ascii="Times New Roman" w:hAnsi="Times New Roman" w:cs="Times New Roman"/>
          <w:sz w:val="20"/>
          <w:szCs w:val="24"/>
        </w:rPr>
      </w:pPr>
    </w:p>
    <w:p w:rsidR="00056BFC" w:rsidRPr="00056BFC" w:rsidRDefault="00056BFC" w:rsidP="00056BFC">
      <w:pPr>
        <w:rPr>
          <w:rFonts w:ascii="Times New Roman" w:hAnsi="Times New Roman" w:cs="Times New Roman"/>
          <w:sz w:val="20"/>
          <w:szCs w:val="24"/>
        </w:rPr>
      </w:pPr>
    </w:p>
    <w:p w:rsidR="00056BFC" w:rsidRPr="00056BFC" w:rsidRDefault="00056BFC" w:rsidP="00056BFC">
      <w:pPr>
        <w:rPr>
          <w:rFonts w:ascii="Times New Roman" w:hAnsi="Times New Roman" w:cs="Times New Roman"/>
          <w:sz w:val="20"/>
          <w:szCs w:val="24"/>
        </w:rPr>
      </w:pPr>
    </w:p>
    <w:p w:rsidR="00056BFC" w:rsidRPr="00056BFC" w:rsidRDefault="00056BFC" w:rsidP="00056BFC">
      <w:pPr>
        <w:rPr>
          <w:rFonts w:ascii="Times New Roman" w:hAnsi="Times New Roman" w:cs="Times New Roman"/>
          <w:sz w:val="20"/>
          <w:szCs w:val="24"/>
        </w:rPr>
      </w:pPr>
    </w:p>
    <w:p w:rsidR="00056BFC" w:rsidRPr="00056BFC" w:rsidRDefault="00056BFC" w:rsidP="00056BFC">
      <w:pPr>
        <w:rPr>
          <w:rFonts w:ascii="Times New Roman" w:hAnsi="Times New Roman" w:cs="Times New Roman"/>
          <w:sz w:val="20"/>
          <w:szCs w:val="24"/>
        </w:rPr>
      </w:pPr>
    </w:p>
    <w:p w:rsidR="00056BFC" w:rsidRDefault="00056BFC" w:rsidP="00056BFC">
      <w:pPr>
        <w:rPr>
          <w:rFonts w:ascii="Times New Roman" w:hAnsi="Times New Roman" w:cs="Times New Roman"/>
          <w:sz w:val="20"/>
          <w:szCs w:val="24"/>
        </w:rPr>
      </w:pPr>
    </w:p>
    <w:p w:rsidR="00056BFC" w:rsidRDefault="00056BFC" w:rsidP="00056BFC">
      <w:pPr>
        <w:rPr>
          <w:rFonts w:ascii="Times New Roman" w:hAnsi="Times New Roman" w:cs="Times New Roman"/>
          <w:sz w:val="20"/>
          <w:szCs w:val="24"/>
        </w:rPr>
      </w:pPr>
    </w:p>
    <w:p w:rsidR="00C83818" w:rsidRPr="00056BFC" w:rsidRDefault="00FF22E4" w:rsidP="00056BFC">
      <w:pPr>
        <w:rPr>
          <w:rFonts w:ascii="Times New Roman" w:hAnsi="Times New Roman" w:cs="Times New Roman"/>
          <w:sz w:val="20"/>
          <w:szCs w:val="24"/>
        </w:rPr>
      </w:pPr>
      <w:r>
        <w:rPr>
          <w:rFonts w:ascii="Times New Roman" w:hAnsi="Times New Roman" w:cs="Times New Roman"/>
          <w:noProof/>
          <w:sz w:val="20"/>
          <w:szCs w:val="24"/>
        </w:rPr>
        <mc:AlternateContent>
          <mc:Choice Requires="wps">
            <w:drawing>
              <wp:anchor distT="0" distB="0" distL="114300" distR="114300" simplePos="0" relativeHeight="251712000" behindDoc="0" locked="0" layoutInCell="1" allowOverlap="1">
                <wp:simplePos x="0" y="0"/>
                <wp:positionH relativeFrom="column">
                  <wp:posOffset>1216498</wp:posOffset>
                </wp:positionH>
                <wp:positionV relativeFrom="paragraph">
                  <wp:posOffset>559937</wp:posOffset>
                </wp:positionV>
                <wp:extent cx="3072248" cy="411185"/>
                <wp:effectExtent l="0" t="0" r="13970" b="27305"/>
                <wp:wrapNone/>
                <wp:docPr id="17" name="Caixa de Texto 17"/>
                <wp:cNvGraphicFramePr/>
                <a:graphic xmlns:a="http://schemas.openxmlformats.org/drawingml/2006/main">
                  <a:graphicData uri="http://schemas.microsoft.com/office/word/2010/wordprocessingShape">
                    <wps:wsp>
                      <wps:cNvSpPr txBox="1"/>
                      <wps:spPr>
                        <a:xfrm>
                          <a:off x="0" y="0"/>
                          <a:ext cx="3072248" cy="411185"/>
                        </a:xfrm>
                        <a:prstGeom prst="rect">
                          <a:avLst/>
                        </a:prstGeom>
                        <a:solidFill>
                          <a:schemeClr val="lt1"/>
                        </a:solidFill>
                        <a:ln w="6350">
                          <a:solidFill>
                            <a:schemeClr val="bg1"/>
                          </a:solidFill>
                        </a:ln>
                      </wps:spPr>
                      <wps:txbx>
                        <w:txbxContent>
                          <w:p w:rsidR="00FF22E4" w:rsidRPr="00F156B2" w:rsidRDefault="00FF22E4" w:rsidP="00FF22E4">
                            <w:pPr>
                              <w:jc w:val="center"/>
                              <w:rPr>
                                <w:rFonts w:ascii="Times New Roman" w:hAnsi="Times New Roman" w:cs="Times New Roman"/>
                                <w:sz w:val="20"/>
                              </w:rPr>
                            </w:pPr>
                            <w:r w:rsidRPr="00F156B2">
                              <w:rPr>
                                <w:rFonts w:ascii="Times New Roman" w:hAnsi="Times New Roman" w:cs="Times New Roman"/>
                                <w:sz w:val="20"/>
                              </w:rPr>
                              <w:t>Autoria própria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Caixa de Texto 17" o:spid="_x0000_s1027" type="#_x0000_t202" style="position:absolute;margin-left:95.8pt;margin-top:44.1pt;width:241.9pt;height:32.4pt;z-index:251712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" fillcolor="white [3201]" strokecolor="white [3212]" strokeweight=".5pt">
                <v:textbox>
                  <w:txbxContent>
                    <w:p w:rsidR="00FF22E4" w:rsidRPr="00F156B2" w:rsidRDefault="00FF22E4" w:rsidP="00FF22E4">
                      <w:pPr>
                        <w:jc w:val="center"/>
                        <w:rPr>
                          <w:rFonts w:ascii="Times New Roman" w:hAnsi="Times New Roman" w:cs="Times New Roman"/>
                          <w:sz w:val="20"/>
                        </w:rPr>
                      </w:pPr>
                      <w:r w:rsidRPr="00F156B2">
                        <w:rPr>
                          <w:rFonts w:ascii="Times New Roman" w:hAnsi="Times New Roman" w:cs="Times New Roman"/>
                          <w:sz w:val="20"/>
                        </w:rPr>
                        <w:t>Autoria própria (2018)</w:t>
                      </w:r>
                    </w:p>
                  </w:txbxContent>
                </v:textbox>
              </v:shape>
            </w:pict>
          </mc:Fallback>
        </mc:AlternateContent>
      </w:r>
    </w:p>
    <w:sectPr w:rsidR="00C83818" w:rsidRPr="00056BFC" w:rsidSect="002C4FD5">
      <w:footerReference w:type="default" r:id="rId17"/>
      <w:pgSz w:w="11906" w:h="16838"/>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ECF" w:rsidRDefault="00DF7ECF" w:rsidP="001B64E5">
      <w:pPr>
        <w:spacing w:after="0" w:line="240" w:lineRule="auto"/>
      </w:pPr>
      <w:r>
        <w:separator/>
      </w:r>
    </w:p>
  </w:endnote>
  <w:endnote w:type="continuationSeparator" w:id="0">
    <w:p w:rsidR="00DF7ECF" w:rsidRDefault="00DF7ECF" w:rsidP="001B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ndale Sans UI">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0015996"/>
      <w:docPartObj>
        <w:docPartGallery w:val="Page Numbers (Bottom of Page)"/>
        <w:docPartUnique/>
      </w:docPartObj>
    </w:sdtPr>
    <w:sdtEndPr/>
    <w:sdtContent>
      <w:p w:rsidR="001B64E5" w:rsidRDefault="001B64E5" w:rsidP="001B64E5">
        <w:pPr>
          <w:pStyle w:val="Rodap"/>
          <w:jc w:val="both"/>
        </w:pPr>
        <w:r>
          <w:fldChar w:fldCharType="begin"/>
        </w:r>
        <w:r>
          <w:instrText>PAGE   \* MERGEFORMAT</w:instrText>
        </w:r>
        <w:r>
          <w:fldChar w:fldCharType="separate"/>
        </w:r>
        <w:r w:rsidR="008D4FCF">
          <w:rPr>
            <w:noProof/>
          </w:rPr>
          <w:t>1</w:t>
        </w:r>
        <w:r>
          <w:fldChar w:fldCharType="end"/>
        </w:r>
      </w:p>
    </w:sdtContent>
  </w:sdt>
  <w:p w:rsidR="001B64E5" w:rsidRDefault="001B64E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ECF" w:rsidRDefault="00DF7ECF" w:rsidP="001B64E5">
      <w:pPr>
        <w:spacing w:after="0" w:line="240" w:lineRule="auto"/>
      </w:pPr>
      <w:r>
        <w:separator/>
      </w:r>
    </w:p>
  </w:footnote>
  <w:footnote w:type="continuationSeparator" w:id="0">
    <w:p w:rsidR="00DF7ECF" w:rsidRDefault="00DF7ECF" w:rsidP="001B64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7446C1"/>
    <w:multiLevelType w:val="hybridMultilevel"/>
    <w:tmpl w:val="9224DD3E"/>
    <w:lvl w:ilvl="0" w:tplc="04160001">
      <w:start w:val="1"/>
      <w:numFmt w:val="bullet"/>
      <w:lvlText w:val=""/>
      <w:lvlJc w:val="left"/>
      <w:pPr>
        <w:ind w:left="718" w:hanging="360"/>
      </w:pPr>
      <w:rPr>
        <w:rFonts w:ascii="Symbol" w:hAnsi="Symbol" w:hint="default"/>
      </w:rPr>
    </w:lvl>
    <w:lvl w:ilvl="1" w:tplc="04160003" w:tentative="1">
      <w:start w:val="1"/>
      <w:numFmt w:val="bullet"/>
      <w:lvlText w:val="o"/>
      <w:lvlJc w:val="left"/>
      <w:pPr>
        <w:ind w:left="1438" w:hanging="360"/>
      </w:pPr>
      <w:rPr>
        <w:rFonts w:ascii="Courier New" w:hAnsi="Courier New" w:cs="Courier New" w:hint="default"/>
      </w:rPr>
    </w:lvl>
    <w:lvl w:ilvl="2" w:tplc="04160005" w:tentative="1">
      <w:start w:val="1"/>
      <w:numFmt w:val="bullet"/>
      <w:lvlText w:val=""/>
      <w:lvlJc w:val="left"/>
      <w:pPr>
        <w:ind w:left="2158" w:hanging="360"/>
      </w:pPr>
      <w:rPr>
        <w:rFonts w:ascii="Wingdings" w:hAnsi="Wingdings" w:hint="default"/>
      </w:rPr>
    </w:lvl>
    <w:lvl w:ilvl="3" w:tplc="04160001" w:tentative="1">
      <w:start w:val="1"/>
      <w:numFmt w:val="bullet"/>
      <w:lvlText w:val=""/>
      <w:lvlJc w:val="left"/>
      <w:pPr>
        <w:ind w:left="2878" w:hanging="360"/>
      </w:pPr>
      <w:rPr>
        <w:rFonts w:ascii="Symbol" w:hAnsi="Symbol" w:hint="default"/>
      </w:rPr>
    </w:lvl>
    <w:lvl w:ilvl="4" w:tplc="04160003" w:tentative="1">
      <w:start w:val="1"/>
      <w:numFmt w:val="bullet"/>
      <w:lvlText w:val="o"/>
      <w:lvlJc w:val="left"/>
      <w:pPr>
        <w:ind w:left="3598" w:hanging="360"/>
      </w:pPr>
      <w:rPr>
        <w:rFonts w:ascii="Courier New" w:hAnsi="Courier New" w:cs="Courier New" w:hint="default"/>
      </w:rPr>
    </w:lvl>
    <w:lvl w:ilvl="5" w:tplc="04160005" w:tentative="1">
      <w:start w:val="1"/>
      <w:numFmt w:val="bullet"/>
      <w:lvlText w:val=""/>
      <w:lvlJc w:val="left"/>
      <w:pPr>
        <w:ind w:left="4318" w:hanging="360"/>
      </w:pPr>
      <w:rPr>
        <w:rFonts w:ascii="Wingdings" w:hAnsi="Wingdings" w:hint="default"/>
      </w:rPr>
    </w:lvl>
    <w:lvl w:ilvl="6" w:tplc="04160001" w:tentative="1">
      <w:start w:val="1"/>
      <w:numFmt w:val="bullet"/>
      <w:lvlText w:val=""/>
      <w:lvlJc w:val="left"/>
      <w:pPr>
        <w:ind w:left="5038" w:hanging="360"/>
      </w:pPr>
      <w:rPr>
        <w:rFonts w:ascii="Symbol" w:hAnsi="Symbol" w:hint="default"/>
      </w:rPr>
    </w:lvl>
    <w:lvl w:ilvl="7" w:tplc="04160003" w:tentative="1">
      <w:start w:val="1"/>
      <w:numFmt w:val="bullet"/>
      <w:lvlText w:val="o"/>
      <w:lvlJc w:val="left"/>
      <w:pPr>
        <w:ind w:left="5758" w:hanging="360"/>
      </w:pPr>
      <w:rPr>
        <w:rFonts w:ascii="Courier New" w:hAnsi="Courier New" w:cs="Courier New" w:hint="default"/>
      </w:rPr>
    </w:lvl>
    <w:lvl w:ilvl="8" w:tplc="04160005" w:tentative="1">
      <w:start w:val="1"/>
      <w:numFmt w:val="bullet"/>
      <w:lvlText w:val=""/>
      <w:lvlJc w:val="left"/>
      <w:pPr>
        <w:ind w:left="647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BD2"/>
    <w:rsid w:val="00026BD2"/>
    <w:rsid w:val="00037602"/>
    <w:rsid w:val="00054937"/>
    <w:rsid w:val="00056BFC"/>
    <w:rsid w:val="00061DAB"/>
    <w:rsid w:val="000638E8"/>
    <w:rsid w:val="00076E99"/>
    <w:rsid w:val="000A0CF2"/>
    <w:rsid w:val="000D479F"/>
    <w:rsid w:val="000E772E"/>
    <w:rsid w:val="000F3C98"/>
    <w:rsid w:val="0013344A"/>
    <w:rsid w:val="00175604"/>
    <w:rsid w:val="001B2560"/>
    <w:rsid w:val="001B64E5"/>
    <w:rsid w:val="001D2FB8"/>
    <w:rsid w:val="001D3C60"/>
    <w:rsid w:val="002160B8"/>
    <w:rsid w:val="00253393"/>
    <w:rsid w:val="002A7517"/>
    <w:rsid w:val="002C34DE"/>
    <w:rsid w:val="002C4FD5"/>
    <w:rsid w:val="002E3D34"/>
    <w:rsid w:val="003246CC"/>
    <w:rsid w:val="00330D57"/>
    <w:rsid w:val="00336C24"/>
    <w:rsid w:val="00344750"/>
    <w:rsid w:val="00347FE6"/>
    <w:rsid w:val="003B415A"/>
    <w:rsid w:val="003B6187"/>
    <w:rsid w:val="003C7384"/>
    <w:rsid w:val="00415B4D"/>
    <w:rsid w:val="0043523E"/>
    <w:rsid w:val="004521CF"/>
    <w:rsid w:val="00487691"/>
    <w:rsid w:val="004C3E7F"/>
    <w:rsid w:val="004E3856"/>
    <w:rsid w:val="004F0E6A"/>
    <w:rsid w:val="00547B36"/>
    <w:rsid w:val="005524B5"/>
    <w:rsid w:val="00554714"/>
    <w:rsid w:val="00560FDD"/>
    <w:rsid w:val="005831AA"/>
    <w:rsid w:val="00587790"/>
    <w:rsid w:val="005B3F4F"/>
    <w:rsid w:val="005B7B8E"/>
    <w:rsid w:val="005C74A9"/>
    <w:rsid w:val="005E7174"/>
    <w:rsid w:val="0060329F"/>
    <w:rsid w:val="006149F0"/>
    <w:rsid w:val="00627076"/>
    <w:rsid w:val="00635464"/>
    <w:rsid w:val="00642840"/>
    <w:rsid w:val="0064766E"/>
    <w:rsid w:val="00671C1A"/>
    <w:rsid w:val="00677B56"/>
    <w:rsid w:val="006A481A"/>
    <w:rsid w:val="006A56BE"/>
    <w:rsid w:val="006A5E37"/>
    <w:rsid w:val="007037F5"/>
    <w:rsid w:val="00725EE0"/>
    <w:rsid w:val="007420EC"/>
    <w:rsid w:val="0076742C"/>
    <w:rsid w:val="007753CC"/>
    <w:rsid w:val="007811D5"/>
    <w:rsid w:val="007C5E80"/>
    <w:rsid w:val="007C6B66"/>
    <w:rsid w:val="00841D74"/>
    <w:rsid w:val="00842E51"/>
    <w:rsid w:val="008460D2"/>
    <w:rsid w:val="00851DD2"/>
    <w:rsid w:val="008742B9"/>
    <w:rsid w:val="008D4FCF"/>
    <w:rsid w:val="008E41A4"/>
    <w:rsid w:val="008F5E45"/>
    <w:rsid w:val="008F71C6"/>
    <w:rsid w:val="008F74CE"/>
    <w:rsid w:val="0092575D"/>
    <w:rsid w:val="00930A08"/>
    <w:rsid w:val="009461ED"/>
    <w:rsid w:val="0096425B"/>
    <w:rsid w:val="009A5B08"/>
    <w:rsid w:val="009B3316"/>
    <w:rsid w:val="009F27BA"/>
    <w:rsid w:val="00A031B4"/>
    <w:rsid w:val="00A60F7A"/>
    <w:rsid w:val="00A9187B"/>
    <w:rsid w:val="00AA7039"/>
    <w:rsid w:val="00AE6303"/>
    <w:rsid w:val="00B705F5"/>
    <w:rsid w:val="00BA2F32"/>
    <w:rsid w:val="00BC6A35"/>
    <w:rsid w:val="00BE2C25"/>
    <w:rsid w:val="00BE3C05"/>
    <w:rsid w:val="00C124F9"/>
    <w:rsid w:val="00C21BE3"/>
    <w:rsid w:val="00C72DC4"/>
    <w:rsid w:val="00C80E6D"/>
    <w:rsid w:val="00C83818"/>
    <w:rsid w:val="00C905DF"/>
    <w:rsid w:val="00CB18AE"/>
    <w:rsid w:val="00CC7960"/>
    <w:rsid w:val="00CD68AC"/>
    <w:rsid w:val="00D069ED"/>
    <w:rsid w:val="00D1426F"/>
    <w:rsid w:val="00D15BB5"/>
    <w:rsid w:val="00D33BC2"/>
    <w:rsid w:val="00D4499C"/>
    <w:rsid w:val="00D73C81"/>
    <w:rsid w:val="00DA5713"/>
    <w:rsid w:val="00DD7545"/>
    <w:rsid w:val="00DF7ECF"/>
    <w:rsid w:val="00E00615"/>
    <w:rsid w:val="00E064B7"/>
    <w:rsid w:val="00E3790C"/>
    <w:rsid w:val="00E42252"/>
    <w:rsid w:val="00E61D97"/>
    <w:rsid w:val="00E95211"/>
    <w:rsid w:val="00E967B0"/>
    <w:rsid w:val="00EA4626"/>
    <w:rsid w:val="00ED1820"/>
    <w:rsid w:val="00EF2FAD"/>
    <w:rsid w:val="00EF37EE"/>
    <w:rsid w:val="00F003F0"/>
    <w:rsid w:val="00F156B2"/>
    <w:rsid w:val="00F2487D"/>
    <w:rsid w:val="00F347B7"/>
    <w:rsid w:val="00F42940"/>
    <w:rsid w:val="00F65CC4"/>
    <w:rsid w:val="00F715B0"/>
    <w:rsid w:val="00F93D8A"/>
    <w:rsid w:val="00FB4433"/>
    <w:rsid w:val="00FC1745"/>
    <w:rsid w:val="00FC4358"/>
    <w:rsid w:val="00FF22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8E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body">
    <w:name w:val="Text body"/>
    <w:basedOn w:val="Normal"/>
    <w:rsid w:val="000638E8"/>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eastAsia="en-US" w:bidi="en-US"/>
    </w:rPr>
  </w:style>
  <w:style w:type="character" w:styleId="nfase">
    <w:name w:val="Emphasis"/>
    <w:rsid w:val="000638E8"/>
    <w:rPr>
      <w:i/>
      <w:iCs/>
    </w:rPr>
  </w:style>
  <w:style w:type="paragraph" w:styleId="PargrafodaLista">
    <w:name w:val="List Paragraph"/>
    <w:basedOn w:val="Normal"/>
    <w:qFormat/>
    <w:rsid w:val="007C5E80"/>
    <w:pPr>
      <w:widowControl w:val="0"/>
      <w:suppressAutoHyphens/>
      <w:spacing w:after="0" w:line="240" w:lineRule="auto"/>
      <w:ind w:left="708"/>
      <w:textAlignment w:val="baseline"/>
    </w:pPr>
    <w:rPr>
      <w:rFonts w:ascii="Times New Roman" w:eastAsia="SimSun" w:hAnsi="Times New Roman" w:cs="Mangal"/>
      <w:kern w:val="1"/>
      <w:sz w:val="24"/>
      <w:szCs w:val="21"/>
      <w:lang w:eastAsia="hi-IN" w:bidi="hi-IN"/>
    </w:rPr>
  </w:style>
  <w:style w:type="character" w:styleId="Hyperlink">
    <w:name w:val="Hyperlink"/>
    <w:basedOn w:val="Fontepargpadro"/>
    <w:uiPriority w:val="99"/>
    <w:unhideWhenUsed/>
    <w:rsid w:val="00C21BE3"/>
    <w:rPr>
      <w:color w:val="0000FF" w:themeColor="hyperlink"/>
      <w:u w:val="single"/>
    </w:rPr>
  </w:style>
  <w:style w:type="paragraph" w:styleId="Textodenotaderodap">
    <w:name w:val="footnote text"/>
    <w:basedOn w:val="Normal"/>
    <w:link w:val="TextodenotaderodapChar"/>
    <w:uiPriority w:val="99"/>
    <w:unhideWhenUsed/>
    <w:rsid w:val="00C21BE3"/>
    <w:pPr>
      <w:spacing w:after="0" w:line="240" w:lineRule="auto"/>
    </w:pPr>
    <w:rPr>
      <w:rFonts w:eastAsiaTheme="minorHAnsi"/>
      <w:sz w:val="20"/>
      <w:szCs w:val="20"/>
      <w:lang w:eastAsia="en-US"/>
    </w:rPr>
  </w:style>
  <w:style w:type="character" w:customStyle="1" w:styleId="TextodenotaderodapChar">
    <w:name w:val="Texto de nota de rodapé Char"/>
    <w:basedOn w:val="Fontepargpadro"/>
    <w:link w:val="Textodenotaderodap"/>
    <w:uiPriority w:val="99"/>
    <w:rsid w:val="00C21BE3"/>
    <w:rPr>
      <w:sz w:val="20"/>
      <w:szCs w:val="20"/>
    </w:rPr>
  </w:style>
  <w:style w:type="character" w:styleId="Refdenotaderodap">
    <w:name w:val="footnote reference"/>
    <w:basedOn w:val="Fontepargpadro"/>
    <w:uiPriority w:val="99"/>
    <w:semiHidden/>
    <w:unhideWhenUsed/>
    <w:rsid w:val="00C21BE3"/>
    <w:rPr>
      <w:vertAlign w:val="superscript"/>
    </w:rPr>
  </w:style>
  <w:style w:type="paragraph" w:styleId="Cabealho">
    <w:name w:val="header"/>
    <w:basedOn w:val="Normal"/>
    <w:link w:val="CabealhoChar"/>
    <w:uiPriority w:val="99"/>
    <w:unhideWhenUsed/>
    <w:rsid w:val="001B64E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64E5"/>
    <w:rPr>
      <w:rFonts w:eastAsiaTheme="minorEastAsia"/>
      <w:lang w:eastAsia="pt-BR"/>
    </w:rPr>
  </w:style>
  <w:style w:type="paragraph" w:styleId="Rodap">
    <w:name w:val="footer"/>
    <w:basedOn w:val="Normal"/>
    <w:link w:val="RodapChar"/>
    <w:uiPriority w:val="99"/>
    <w:unhideWhenUsed/>
    <w:rsid w:val="001B64E5"/>
    <w:pPr>
      <w:tabs>
        <w:tab w:val="center" w:pos="4252"/>
        <w:tab w:val="right" w:pos="8504"/>
      </w:tabs>
      <w:spacing w:after="0" w:line="240" w:lineRule="auto"/>
    </w:pPr>
  </w:style>
  <w:style w:type="character" w:customStyle="1" w:styleId="RodapChar">
    <w:name w:val="Rodapé Char"/>
    <w:basedOn w:val="Fontepargpadro"/>
    <w:link w:val="Rodap"/>
    <w:uiPriority w:val="99"/>
    <w:rsid w:val="001B64E5"/>
    <w:rPr>
      <w:rFonts w:eastAsiaTheme="minorEastAsia"/>
      <w:lang w:eastAsia="pt-BR"/>
    </w:rPr>
  </w:style>
  <w:style w:type="paragraph" w:styleId="Textodebalo">
    <w:name w:val="Balloon Text"/>
    <w:basedOn w:val="Normal"/>
    <w:link w:val="TextodebaloChar"/>
    <w:uiPriority w:val="99"/>
    <w:semiHidden/>
    <w:unhideWhenUsed/>
    <w:rsid w:val="00FC17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1745"/>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8E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body">
    <w:name w:val="Text body"/>
    <w:basedOn w:val="Normal"/>
    <w:rsid w:val="000638E8"/>
    <w:pPr>
      <w:widowControl w:val="0"/>
      <w:suppressAutoHyphens/>
      <w:autoSpaceDN w:val="0"/>
      <w:spacing w:after="120" w:line="240" w:lineRule="auto"/>
      <w:textAlignment w:val="baseline"/>
    </w:pPr>
    <w:rPr>
      <w:rFonts w:ascii="Times New Roman" w:eastAsia="Andale Sans UI" w:hAnsi="Times New Roman" w:cs="Tahoma"/>
      <w:kern w:val="3"/>
      <w:sz w:val="24"/>
      <w:szCs w:val="24"/>
      <w:lang w:val="en-US" w:eastAsia="en-US" w:bidi="en-US"/>
    </w:rPr>
  </w:style>
  <w:style w:type="character" w:styleId="nfase">
    <w:name w:val="Emphasis"/>
    <w:rsid w:val="000638E8"/>
    <w:rPr>
      <w:i/>
      <w:iCs/>
    </w:rPr>
  </w:style>
  <w:style w:type="paragraph" w:styleId="PargrafodaLista">
    <w:name w:val="List Paragraph"/>
    <w:basedOn w:val="Normal"/>
    <w:qFormat/>
    <w:rsid w:val="007C5E80"/>
    <w:pPr>
      <w:widowControl w:val="0"/>
      <w:suppressAutoHyphens/>
      <w:spacing w:after="0" w:line="240" w:lineRule="auto"/>
      <w:ind w:left="708"/>
      <w:textAlignment w:val="baseline"/>
    </w:pPr>
    <w:rPr>
      <w:rFonts w:ascii="Times New Roman" w:eastAsia="SimSun" w:hAnsi="Times New Roman" w:cs="Mangal"/>
      <w:kern w:val="1"/>
      <w:sz w:val="24"/>
      <w:szCs w:val="21"/>
      <w:lang w:eastAsia="hi-IN" w:bidi="hi-IN"/>
    </w:rPr>
  </w:style>
  <w:style w:type="character" w:styleId="Hyperlink">
    <w:name w:val="Hyperlink"/>
    <w:basedOn w:val="Fontepargpadro"/>
    <w:uiPriority w:val="99"/>
    <w:unhideWhenUsed/>
    <w:rsid w:val="00C21BE3"/>
    <w:rPr>
      <w:color w:val="0000FF" w:themeColor="hyperlink"/>
      <w:u w:val="single"/>
    </w:rPr>
  </w:style>
  <w:style w:type="paragraph" w:styleId="Textodenotaderodap">
    <w:name w:val="footnote text"/>
    <w:basedOn w:val="Normal"/>
    <w:link w:val="TextodenotaderodapChar"/>
    <w:uiPriority w:val="99"/>
    <w:unhideWhenUsed/>
    <w:rsid w:val="00C21BE3"/>
    <w:pPr>
      <w:spacing w:after="0" w:line="240" w:lineRule="auto"/>
    </w:pPr>
    <w:rPr>
      <w:rFonts w:eastAsiaTheme="minorHAnsi"/>
      <w:sz w:val="20"/>
      <w:szCs w:val="20"/>
      <w:lang w:eastAsia="en-US"/>
    </w:rPr>
  </w:style>
  <w:style w:type="character" w:customStyle="1" w:styleId="TextodenotaderodapChar">
    <w:name w:val="Texto de nota de rodapé Char"/>
    <w:basedOn w:val="Fontepargpadro"/>
    <w:link w:val="Textodenotaderodap"/>
    <w:uiPriority w:val="99"/>
    <w:rsid w:val="00C21BE3"/>
    <w:rPr>
      <w:sz w:val="20"/>
      <w:szCs w:val="20"/>
    </w:rPr>
  </w:style>
  <w:style w:type="character" w:styleId="Refdenotaderodap">
    <w:name w:val="footnote reference"/>
    <w:basedOn w:val="Fontepargpadro"/>
    <w:uiPriority w:val="99"/>
    <w:semiHidden/>
    <w:unhideWhenUsed/>
    <w:rsid w:val="00C21BE3"/>
    <w:rPr>
      <w:vertAlign w:val="superscript"/>
    </w:rPr>
  </w:style>
  <w:style w:type="paragraph" w:styleId="Cabealho">
    <w:name w:val="header"/>
    <w:basedOn w:val="Normal"/>
    <w:link w:val="CabealhoChar"/>
    <w:uiPriority w:val="99"/>
    <w:unhideWhenUsed/>
    <w:rsid w:val="001B64E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B64E5"/>
    <w:rPr>
      <w:rFonts w:eastAsiaTheme="minorEastAsia"/>
      <w:lang w:eastAsia="pt-BR"/>
    </w:rPr>
  </w:style>
  <w:style w:type="paragraph" w:styleId="Rodap">
    <w:name w:val="footer"/>
    <w:basedOn w:val="Normal"/>
    <w:link w:val="RodapChar"/>
    <w:uiPriority w:val="99"/>
    <w:unhideWhenUsed/>
    <w:rsid w:val="001B64E5"/>
    <w:pPr>
      <w:tabs>
        <w:tab w:val="center" w:pos="4252"/>
        <w:tab w:val="right" w:pos="8504"/>
      </w:tabs>
      <w:spacing w:after="0" w:line="240" w:lineRule="auto"/>
    </w:pPr>
  </w:style>
  <w:style w:type="character" w:customStyle="1" w:styleId="RodapChar">
    <w:name w:val="Rodapé Char"/>
    <w:basedOn w:val="Fontepargpadro"/>
    <w:link w:val="Rodap"/>
    <w:uiPriority w:val="99"/>
    <w:rsid w:val="001B64E5"/>
    <w:rPr>
      <w:rFonts w:eastAsiaTheme="minorEastAsia"/>
      <w:lang w:eastAsia="pt-BR"/>
    </w:rPr>
  </w:style>
  <w:style w:type="paragraph" w:styleId="Textodebalo">
    <w:name w:val="Balloon Text"/>
    <w:basedOn w:val="Normal"/>
    <w:link w:val="TextodebaloChar"/>
    <w:uiPriority w:val="99"/>
    <w:semiHidden/>
    <w:unhideWhenUsed/>
    <w:rsid w:val="00FC17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C1745"/>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image" Target="media/image6.jpg"/><Relationship Id="rId10" Type="http://schemas.openxmlformats.org/officeDocument/2006/relationships/image" Target="media/image1.jp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revistas.pucsp.br/index.php/revph/article/viewFile/12101/8763" TargetMode="External"/><Relationship Id="rId14" Type="http://schemas.openxmlformats.org/officeDocument/2006/relationships/image" Target="media/image5.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CFF0A-B6A8-431B-A026-50B4C086F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10</Pages>
  <Words>2894</Words>
  <Characters>15632</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³¹²³</dc:creator>
  <cp:keywords/>
  <dc:description/>
  <cp:lastModifiedBy>³¹²³</cp:lastModifiedBy>
  <cp:revision>142</cp:revision>
  <dcterms:created xsi:type="dcterms:W3CDTF">2018-08-03T16:20:00Z</dcterms:created>
  <dcterms:modified xsi:type="dcterms:W3CDTF">2018-08-15T03:02:00Z</dcterms:modified>
</cp:coreProperties>
</file>