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17750" w14:textId="77777777" w:rsidR="004037E1" w:rsidRPr="00735B9B" w:rsidRDefault="004037E1">
      <w:pPr>
        <w:jc w:val="right"/>
        <w:rPr>
          <w:rFonts w:ascii="Times New Roman" w:eastAsia="Times New Roman" w:hAnsi="Times New Roman" w:cs="Times New Roman"/>
        </w:rPr>
      </w:pPr>
    </w:p>
    <w:p w14:paraId="68365CA3" w14:textId="666DA985" w:rsidR="002F239F" w:rsidRPr="002F239F" w:rsidRDefault="002F239F" w:rsidP="002F239F">
      <w:pPr>
        <w:ind w:right="-568"/>
        <w:jc w:val="center"/>
        <w:rPr>
          <w:rFonts w:ascii="Times New Roman" w:eastAsia="Times New Roman" w:hAnsi="Times New Roman" w:cs="Times New Roman"/>
        </w:rPr>
      </w:pPr>
      <w:r w:rsidRPr="002F239F">
        <w:rPr>
          <w:rFonts w:ascii="Times New Roman" w:eastAsia="Times New Roman" w:hAnsi="Times New Roman" w:cs="Times New Roman"/>
          <w:b/>
          <w:bCs/>
          <w:color w:val="000000"/>
          <w:sz w:val="28"/>
          <w:szCs w:val="28"/>
        </w:rPr>
        <w:t xml:space="preserve">ENSINO DE ARTE </w:t>
      </w:r>
      <w:r w:rsidRPr="00735B9B">
        <w:rPr>
          <w:rFonts w:ascii="Times New Roman" w:eastAsia="Times New Roman" w:hAnsi="Times New Roman" w:cs="Times New Roman"/>
          <w:b/>
          <w:bCs/>
          <w:color w:val="000000"/>
          <w:sz w:val="28"/>
          <w:szCs w:val="28"/>
        </w:rPr>
        <w:t>A PARTIR</w:t>
      </w:r>
      <w:r w:rsidRPr="002F239F">
        <w:rPr>
          <w:rFonts w:ascii="Times New Roman" w:eastAsia="Times New Roman" w:hAnsi="Times New Roman" w:cs="Times New Roman"/>
          <w:b/>
          <w:bCs/>
          <w:color w:val="000000"/>
          <w:sz w:val="28"/>
          <w:szCs w:val="28"/>
        </w:rPr>
        <w:t xml:space="preserve"> D</w:t>
      </w:r>
      <w:r w:rsidRPr="00735B9B">
        <w:rPr>
          <w:rFonts w:ascii="Times New Roman" w:eastAsia="Times New Roman" w:hAnsi="Times New Roman" w:cs="Times New Roman"/>
          <w:b/>
          <w:bCs/>
          <w:color w:val="000000"/>
          <w:sz w:val="28"/>
          <w:szCs w:val="28"/>
        </w:rPr>
        <w:t>A</w:t>
      </w:r>
      <w:r w:rsidRPr="002F239F">
        <w:rPr>
          <w:rFonts w:ascii="Times New Roman" w:eastAsia="Times New Roman" w:hAnsi="Times New Roman" w:cs="Times New Roman"/>
          <w:b/>
          <w:bCs/>
          <w:color w:val="000000"/>
          <w:sz w:val="28"/>
          <w:szCs w:val="28"/>
        </w:rPr>
        <w:t xml:space="preserve"> PANDEMIA</w:t>
      </w:r>
      <w:r w:rsidRPr="00735B9B">
        <w:rPr>
          <w:rFonts w:ascii="Times New Roman" w:eastAsia="Times New Roman" w:hAnsi="Times New Roman" w:cs="Times New Roman"/>
          <w:b/>
          <w:bCs/>
          <w:color w:val="000000"/>
          <w:sz w:val="28"/>
          <w:szCs w:val="28"/>
        </w:rPr>
        <w:t xml:space="preserve"> COVID-19</w:t>
      </w:r>
      <w:r w:rsidRPr="002F239F">
        <w:rPr>
          <w:rFonts w:ascii="Times New Roman" w:eastAsia="Times New Roman" w:hAnsi="Times New Roman" w:cs="Times New Roman"/>
          <w:b/>
          <w:bCs/>
          <w:color w:val="000000"/>
          <w:sz w:val="28"/>
          <w:szCs w:val="28"/>
        </w:rPr>
        <w:t>:</w:t>
      </w:r>
    </w:p>
    <w:p w14:paraId="088CD812" w14:textId="180D43F0" w:rsidR="002F239F" w:rsidRPr="002F239F" w:rsidRDefault="002F239F" w:rsidP="002F239F">
      <w:pPr>
        <w:ind w:right="-568"/>
        <w:jc w:val="center"/>
        <w:rPr>
          <w:rFonts w:ascii="Times New Roman" w:eastAsia="Times New Roman" w:hAnsi="Times New Roman" w:cs="Times New Roman"/>
        </w:rPr>
      </w:pPr>
      <w:r w:rsidRPr="002F239F">
        <w:rPr>
          <w:rFonts w:ascii="Times New Roman" w:eastAsia="Times New Roman" w:hAnsi="Times New Roman" w:cs="Times New Roman"/>
          <w:b/>
          <w:bCs/>
          <w:color w:val="000000"/>
          <w:sz w:val="28"/>
          <w:szCs w:val="28"/>
        </w:rPr>
        <w:t>CARTOGRAFIA DAS NARRATIVAS E REFLEXÕES SOBRE PRÁTICAS DOCENTES NOS ENSINOS PÚBLICOS BÁSICO E SUPERIOR</w:t>
      </w:r>
    </w:p>
    <w:p w14:paraId="1E49F1E0" w14:textId="77777777" w:rsidR="002F239F" w:rsidRPr="002F239F" w:rsidRDefault="002F239F" w:rsidP="002F239F">
      <w:pPr>
        <w:rPr>
          <w:rFonts w:ascii="Times New Roman" w:eastAsia="Times New Roman" w:hAnsi="Times New Roman" w:cs="Times New Roman"/>
        </w:rPr>
      </w:pPr>
    </w:p>
    <w:p w14:paraId="6DA2BFD2" w14:textId="77777777" w:rsidR="004037E1" w:rsidRPr="00735B9B" w:rsidRDefault="004037E1">
      <w:pPr>
        <w:jc w:val="center"/>
        <w:rPr>
          <w:rFonts w:ascii="Times New Roman" w:eastAsia="Times New Roman" w:hAnsi="Times New Roman" w:cs="Times New Roman"/>
          <w:b/>
        </w:rPr>
      </w:pPr>
    </w:p>
    <w:p w14:paraId="5F31E949" w14:textId="139BB7EF" w:rsidR="001071A9" w:rsidRPr="00735B9B" w:rsidRDefault="001071A9" w:rsidP="001071A9">
      <w:pPr>
        <w:jc w:val="right"/>
        <w:rPr>
          <w:rFonts w:ascii="Times New Roman" w:eastAsia="Times New Roman" w:hAnsi="Times New Roman" w:cs="Times New Roman"/>
        </w:rPr>
      </w:pPr>
      <w:r w:rsidRPr="00735B9B">
        <w:rPr>
          <w:rFonts w:ascii="Times New Roman" w:eastAsia="Times New Roman" w:hAnsi="Times New Roman" w:cs="Times New Roman"/>
          <w:smallCaps/>
        </w:rPr>
        <w:t>EMMANUELLE DIAS VACCARINI</w:t>
      </w:r>
      <w:r w:rsidRPr="00735B9B">
        <w:rPr>
          <w:rFonts w:ascii="Times New Roman" w:eastAsia="Times New Roman" w:hAnsi="Times New Roman" w:cs="Times New Roman"/>
        </w:rPr>
        <w:t xml:space="preserve"> </w:t>
      </w:r>
      <w:r w:rsidR="002F239F" w:rsidRPr="00735B9B">
        <w:rPr>
          <w:rFonts w:ascii="Times New Roman" w:eastAsia="Times New Roman" w:hAnsi="Times New Roman" w:cs="Times New Roman"/>
        </w:rPr>
        <w:t>-</w:t>
      </w:r>
      <w:r w:rsidRPr="00735B9B">
        <w:rPr>
          <w:rFonts w:ascii="Times New Roman" w:eastAsia="Times New Roman" w:hAnsi="Times New Roman" w:cs="Times New Roman"/>
        </w:rPr>
        <w:t xml:space="preserve"> SME-</w:t>
      </w:r>
      <w:r w:rsidR="002F239F" w:rsidRPr="00735B9B">
        <w:rPr>
          <w:rFonts w:ascii="Times New Roman" w:eastAsia="Times New Roman" w:hAnsi="Times New Roman" w:cs="Times New Roman"/>
        </w:rPr>
        <w:t>Niterói</w:t>
      </w:r>
      <w:r w:rsidR="004F07B9">
        <w:rPr>
          <w:rFonts w:ascii="Times New Roman" w:eastAsia="Times New Roman" w:hAnsi="Times New Roman" w:cs="Times New Roman"/>
        </w:rPr>
        <w:t>/Faculdade Iguaçu</w:t>
      </w:r>
    </w:p>
    <w:p w14:paraId="17A5CEFB" w14:textId="755F00B1" w:rsidR="004037E1" w:rsidRPr="00735B9B" w:rsidRDefault="00E32557">
      <w:pPr>
        <w:jc w:val="right"/>
        <w:rPr>
          <w:rFonts w:ascii="Times New Roman" w:eastAsia="Times New Roman" w:hAnsi="Times New Roman" w:cs="Times New Roman"/>
        </w:rPr>
      </w:pPr>
      <w:r w:rsidRPr="00735B9B">
        <w:rPr>
          <w:rFonts w:ascii="Times New Roman" w:eastAsia="Times New Roman" w:hAnsi="Times New Roman" w:cs="Times New Roman"/>
          <w:caps/>
        </w:rPr>
        <w:t>Adriana Rocha Bruno</w:t>
      </w:r>
      <w:r w:rsidRPr="00735B9B">
        <w:rPr>
          <w:rFonts w:ascii="Times New Roman" w:eastAsia="Times New Roman" w:hAnsi="Times New Roman" w:cs="Times New Roman"/>
        </w:rPr>
        <w:t xml:space="preserve"> - UNIRIO</w:t>
      </w:r>
    </w:p>
    <w:p w14:paraId="55DFB3F1" w14:textId="77777777" w:rsidR="004037E1" w:rsidRPr="00735B9B" w:rsidRDefault="004037E1">
      <w:pPr>
        <w:rPr>
          <w:rFonts w:ascii="Times New Roman" w:eastAsia="Times New Roman" w:hAnsi="Times New Roman" w:cs="Times New Roman"/>
        </w:rPr>
      </w:pPr>
    </w:p>
    <w:p w14:paraId="02070B48" w14:textId="77777777" w:rsidR="004037E1" w:rsidRPr="00735B9B" w:rsidRDefault="004037E1">
      <w:pPr>
        <w:rPr>
          <w:rFonts w:ascii="Times New Roman" w:eastAsia="Times New Roman" w:hAnsi="Times New Roman" w:cs="Times New Roman"/>
        </w:rPr>
      </w:pPr>
    </w:p>
    <w:p w14:paraId="63487DC1" w14:textId="7366B1EB" w:rsidR="004037E1" w:rsidRPr="00735B9B" w:rsidRDefault="00552F8A">
      <w:pPr>
        <w:jc w:val="both"/>
        <w:rPr>
          <w:rFonts w:ascii="Times New Roman" w:eastAsia="Times New Roman" w:hAnsi="Times New Roman" w:cs="Times New Roman"/>
        </w:rPr>
      </w:pPr>
      <w:r w:rsidRPr="00735B9B">
        <w:rPr>
          <w:rFonts w:ascii="Times New Roman" w:eastAsia="Times New Roman" w:hAnsi="Times New Roman" w:cs="Times New Roman"/>
        </w:rPr>
        <w:t xml:space="preserve">Resumo </w:t>
      </w:r>
    </w:p>
    <w:p w14:paraId="06694279" w14:textId="77777777" w:rsidR="0006484C" w:rsidRPr="00735B9B" w:rsidRDefault="0006484C">
      <w:pPr>
        <w:jc w:val="both"/>
        <w:rPr>
          <w:rFonts w:ascii="Times New Roman" w:eastAsia="Times New Roman" w:hAnsi="Times New Roman" w:cs="Times New Roman"/>
        </w:rPr>
      </w:pPr>
    </w:p>
    <w:p w14:paraId="6AC04D6E" w14:textId="2199501F" w:rsidR="004037E1" w:rsidRPr="00735B9B" w:rsidRDefault="003F1561" w:rsidP="002F239F">
      <w:pPr>
        <w:spacing w:after="160"/>
        <w:ind w:right="-568"/>
        <w:jc w:val="both"/>
        <w:rPr>
          <w:rFonts w:ascii="Times New Roman" w:eastAsia="Times New Roman" w:hAnsi="Times New Roman" w:cs="Times New Roman"/>
        </w:rPr>
      </w:pPr>
      <w:r w:rsidRPr="003F1561">
        <w:rPr>
          <w:rFonts w:ascii="Times New Roman" w:eastAsia="Times New Roman" w:hAnsi="Times New Roman" w:cs="Times New Roman"/>
          <w:color w:val="000000"/>
        </w:rPr>
        <w:t xml:space="preserve">A pesquisa </w:t>
      </w:r>
      <w:r w:rsidRPr="00735B9B">
        <w:rPr>
          <w:rFonts w:ascii="Times New Roman" w:eastAsia="Times New Roman" w:hAnsi="Times New Roman" w:cs="Times New Roman"/>
          <w:color w:val="000000"/>
        </w:rPr>
        <w:t xml:space="preserve">em tela </w:t>
      </w:r>
      <w:r w:rsidR="0006484C" w:rsidRPr="00735B9B">
        <w:rPr>
          <w:rFonts w:ascii="Times New Roman" w:eastAsia="Times New Roman" w:hAnsi="Times New Roman" w:cs="Times New Roman"/>
          <w:color w:val="000000"/>
        </w:rPr>
        <w:t>se dá por meio do recorte</w:t>
      </w:r>
      <w:r w:rsidRPr="003F1561">
        <w:rPr>
          <w:rFonts w:ascii="Times New Roman" w:eastAsia="Times New Roman" w:hAnsi="Times New Roman" w:cs="Times New Roman"/>
          <w:color w:val="000000"/>
        </w:rPr>
        <w:t xml:space="preserve"> </w:t>
      </w:r>
      <w:r w:rsidR="0006484C" w:rsidRPr="00735B9B">
        <w:rPr>
          <w:rFonts w:ascii="Times New Roman" w:eastAsia="Times New Roman" w:hAnsi="Times New Roman" w:cs="Times New Roman"/>
          <w:color w:val="000000"/>
        </w:rPr>
        <w:t>de uma investigação</w:t>
      </w:r>
      <w:r w:rsidR="007A2D50">
        <w:rPr>
          <w:rFonts w:ascii="Times New Roman" w:eastAsia="Times New Roman" w:hAnsi="Times New Roman" w:cs="Times New Roman"/>
          <w:color w:val="000000"/>
        </w:rPr>
        <w:t>,</w:t>
      </w:r>
      <w:r w:rsidR="0006484C" w:rsidRPr="00735B9B">
        <w:rPr>
          <w:rFonts w:ascii="Times New Roman" w:eastAsia="Times New Roman" w:hAnsi="Times New Roman" w:cs="Times New Roman"/>
          <w:color w:val="000000"/>
        </w:rPr>
        <w:t xml:space="preserve"> em nível pós-doutoral</w:t>
      </w:r>
      <w:r w:rsidR="007A2D50">
        <w:rPr>
          <w:rFonts w:ascii="Times New Roman" w:eastAsia="Times New Roman" w:hAnsi="Times New Roman" w:cs="Times New Roman"/>
          <w:color w:val="000000"/>
        </w:rPr>
        <w:t>,</w:t>
      </w:r>
      <w:r w:rsidR="0006484C" w:rsidRPr="00735B9B">
        <w:rPr>
          <w:rFonts w:ascii="Times New Roman" w:eastAsia="Times New Roman" w:hAnsi="Times New Roman" w:cs="Times New Roman"/>
          <w:color w:val="000000"/>
        </w:rPr>
        <w:t xml:space="preserve"> sobre </w:t>
      </w:r>
      <w:r w:rsidRPr="003F1561">
        <w:rPr>
          <w:rFonts w:ascii="Times New Roman" w:eastAsia="Times New Roman" w:hAnsi="Times New Roman" w:cs="Times New Roman"/>
          <w:color w:val="000000"/>
        </w:rPr>
        <w:t xml:space="preserve">o ensino de Arte a partir da </w:t>
      </w:r>
      <w:r w:rsidRPr="00735B9B">
        <w:rPr>
          <w:rFonts w:ascii="Times New Roman" w:eastAsia="Times New Roman" w:hAnsi="Times New Roman" w:cs="Times New Roman"/>
          <w:color w:val="000000"/>
        </w:rPr>
        <w:t>pandemia covid-19</w:t>
      </w:r>
      <w:r w:rsidRPr="003F1561">
        <w:rPr>
          <w:rFonts w:ascii="Times New Roman" w:eastAsia="Times New Roman" w:hAnsi="Times New Roman" w:cs="Times New Roman"/>
          <w:color w:val="000000"/>
        </w:rPr>
        <w:t xml:space="preserve">. </w:t>
      </w:r>
      <w:r w:rsidRPr="00735B9B">
        <w:rPr>
          <w:rFonts w:ascii="Times New Roman" w:eastAsia="Times New Roman" w:hAnsi="Times New Roman" w:cs="Times New Roman"/>
          <w:color w:val="000000"/>
        </w:rPr>
        <w:t>Por meio da</w:t>
      </w:r>
      <w:r w:rsidRPr="003F1561">
        <w:rPr>
          <w:rFonts w:ascii="Times New Roman" w:eastAsia="Times New Roman" w:hAnsi="Times New Roman" w:cs="Times New Roman"/>
          <w:color w:val="000000"/>
        </w:rPr>
        <w:t xml:space="preserve"> revisita </w:t>
      </w:r>
      <w:r w:rsidRPr="00735B9B">
        <w:rPr>
          <w:rFonts w:ascii="Times New Roman" w:eastAsia="Times New Roman" w:hAnsi="Times New Roman" w:cs="Times New Roman"/>
          <w:color w:val="000000"/>
        </w:rPr>
        <w:t>à</w:t>
      </w:r>
      <w:r w:rsidRPr="003F1561">
        <w:rPr>
          <w:rFonts w:ascii="Times New Roman" w:eastAsia="Times New Roman" w:hAnsi="Times New Roman" w:cs="Times New Roman"/>
          <w:color w:val="000000"/>
        </w:rPr>
        <w:t xml:space="preserve">s práticas desenvolvidas e </w:t>
      </w:r>
      <w:r w:rsidR="0006484C" w:rsidRPr="00735B9B">
        <w:rPr>
          <w:rFonts w:ascii="Times New Roman" w:eastAsia="Times New Roman" w:hAnsi="Times New Roman" w:cs="Times New Roman"/>
          <w:color w:val="000000"/>
        </w:rPr>
        <w:t>à</w:t>
      </w:r>
      <w:r w:rsidR="00EC5104" w:rsidRPr="00735B9B">
        <w:rPr>
          <w:rFonts w:ascii="Times New Roman" w:eastAsia="Times New Roman" w:hAnsi="Times New Roman" w:cs="Times New Roman"/>
          <w:color w:val="000000"/>
        </w:rPr>
        <w:t xml:space="preserve">s mudanças advindas </w:t>
      </w:r>
      <w:r w:rsidR="0006484C" w:rsidRPr="00735B9B">
        <w:rPr>
          <w:rFonts w:ascii="Times New Roman" w:eastAsia="Times New Roman" w:hAnsi="Times New Roman" w:cs="Times New Roman"/>
          <w:color w:val="000000"/>
        </w:rPr>
        <w:t>com a</w:t>
      </w:r>
      <w:r w:rsidR="00EC5104" w:rsidRPr="00735B9B">
        <w:rPr>
          <w:rFonts w:ascii="Times New Roman" w:eastAsia="Times New Roman" w:hAnsi="Times New Roman" w:cs="Times New Roman"/>
          <w:color w:val="000000"/>
        </w:rPr>
        <w:t xml:space="preserve"> integração d</w:t>
      </w:r>
      <w:r w:rsidRPr="003F1561">
        <w:rPr>
          <w:rFonts w:ascii="Times New Roman" w:eastAsia="Times New Roman" w:hAnsi="Times New Roman" w:cs="Times New Roman"/>
          <w:color w:val="000000"/>
        </w:rPr>
        <w:t xml:space="preserve">os recursos tecnológicos </w:t>
      </w:r>
      <w:r w:rsidR="0006484C" w:rsidRPr="00735B9B">
        <w:rPr>
          <w:rFonts w:ascii="Times New Roman" w:eastAsia="Times New Roman" w:hAnsi="Times New Roman" w:cs="Times New Roman"/>
          <w:color w:val="000000"/>
        </w:rPr>
        <w:t>n</w:t>
      </w:r>
      <w:r w:rsidR="00AF21D5">
        <w:rPr>
          <w:rFonts w:ascii="Times New Roman" w:eastAsia="Times New Roman" w:hAnsi="Times New Roman" w:cs="Times New Roman"/>
          <w:color w:val="000000"/>
        </w:rPr>
        <w:t>estas</w:t>
      </w:r>
      <w:r w:rsidR="0006484C" w:rsidRPr="00735B9B">
        <w:rPr>
          <w:rFonts w:ascii="Times New Roman" w:eastAsia="Times New Roman" w:hAnsi="Times New Roman" w:cs="Times New Roman"/>
          <w:color w:val="000000"/>
        </w:rPr>
        <w:t xml:space="preserve"> aulas</w:t>
      </w:r>
      <w:r w:rsidRPr="003F1561">
        <w:rPr>
          <w:rFonts w:ascii="Times New Roman" w:eastAsia="Times New Roman" w:hAnsi="Times New Roman" w:cs="Times New Roman"/>
          <w:color w:val="000000"/>
        </w:rPr>
        <w:t xml:space="preserve">, </w:t>
      </w:r>
      <w:r w:rsidR="00EC5104" w:rsidRPr="00735B9B">
        <w:rPr>
          <w:rFonts w:ascii="Times New Roman" w:eastAsia="Times New Roman" w:hAnsi="Times New Roman" w:cs="Times New Roman"/>
          <w:color w:val="000000"/>
        </w:rPr>
        <w:t>são apresentadas narrativas de professores</w:t>
      </w:r>
      <w:r w:rsidRPr="003F1561">
        <w:rPr>
          <w:rFonts w:ascii="Times New Roman" w:eastAsia="Times New Roman" w:hAnsi="Times New Roman" w:cs="Times New Roman"/>
          <w:color w:val="000000"/>
        </w:rPr>
        <w:t xml:space="preserve"> </w:t>
      </w:r>
      <w:r w:rsidR="0006484C" w:rsidRPr="00735B9B">
        <w:rPr>
          <w:rFonts w:ascii="Times New Roman" w:eastAsia="Times New Roman" w:hAnsi="Times New Roman" w:cs="Times New Roman"/>
          <w:color w:val="000000"/>
        </w:rPr>
        <w:t xml:space="preserve">com o </w:t>
      </w:r>
      <w:r w:rsidRPr="003F1561">
        <w:rPr>
          <w:rFonts w:ascii="Times New Roman" w:eastAsia="Times New Roman" w:hAnsi="Times New Roman" w:cs="Times New Roman"/>
          <w:color w:val="000000"/>
        </w:rPr>
        <w:t>ensino de arte</w:t>
      </w:r>
      <w:r w:rsidR="0006484C" w:rsidRPr="00735B9B">
        <w:rPr>
          <w:rFonts w:ascii="Times New Roman" w:eastAsia="Times New Roman" w:hAnsi="Times New Roman" w:cs="Times New Roman"/>
          <w:color w:val="000000"/>
        </w:rPr>
        <w:t xml:space="preserve"> </w:t>
      </w:r>
      <w:r w:rsidR="0006484C" w:rsidRPr="00735B9B">
        <w:rPr>
          <w:rFonts w:ascii="Times New Roman" w:eastAsia="Times New Roman" w:hAnsi="Times New Roman" w:cs="Times New Roman"/>
          <w:color w:val="000000"/>
        </w:rPr>
        <w:t>neste período</w:t>
      </w:r>
      <w:r w:rsidR="009E541F">
        <w:rPr>
          <w:rFonts w:ascii="Times New Roman" w:eastAsia="Times New Roman" w:hAnsi="Times New Roman" w:cs="Times New Roman"/>
          <w:color w:val="000000"/>
        </w:rPr>
        <w:t xml:space="preserve"> e alguns desdobramentos</w:t>
      </w:r>
      <w:r w:rsidRPr="003F1561">
        <w:rPr>
          <w:rFonts w:ascii="Times New Roman" w:eastAsia="Times New Roman" w:hAnsi="Times New Roman" w:cs="Times New Roman"/>
          <w:color w:val="000000"/>
        </w:rPr>
        <w:t xml:space="preserve">. </w:t>
      </w:r>
      <w:r w:rsidR="00EC5104" w:rsidRPr="00735B9B">
        <w:rPr>
          <w:rFonts w:ascii="Times New Roman" w:eastAsia="Times New Roman" w:hAnsi="Times New Roman" w:cs="Times New Roman"/>
          <w:color w:val="000000"/>
        </w:rPr>
        <w:t>Participaram desta investigação cartográfica,</w:t>
      </w:r>
      <w:r w:rsidRPr="003F1561">
        <w:rPr>
          <w:rFonts w:ascii="Times New Roman" w:eastAsia="Times New Roman" w:hAnsi="Times New Roman" w:cs="Times New Roman"/>
          <w:color w:val="000000"/>
        </w:rPr>
        <w:t xml:space="preserve"> </w:t>
      </w:r>
      <w:r w:rsidR="00EC5104" w:rsidRPr="00735B9B">
        <w:rPr>
          <w:rFonts w:ascii="Times New Roman" w:eastAsia="Times New Roman" w:hAnsi="Times New Roman" w:cs="Times New Roman"/>
          <w:color w:val="000000"/>
        </w:rPr>
        <w:t>quatro</w:t>
      </w:r>
      <w:r w:rsidRPr="003F1561">
        <w:rPr>
          <w:rFonts w:ascii="Times New Roman" w:eastAsia="Times New Roman" w:hAnsi="Times New Roman" w:cs="Times New Roman"/>
          <w:color w:val="000000"/>
        </w:rPr>
        <w:t xml:space="preserve"> docentes de instituições públicas, do ensino básico e do superior</w:t>
      </w:r>
      <w:r w:rsidR="00EC5104" w:rsidRPr="00735B9B">
        <w:rPr>
          <w:rFonts w:ascii="Times New Roman" w:eastAsia="Times New Roman" w:hAnsi="Times New Roman" w:cs="Times New Roman"/>
          <w:color w:val="000000"/>
        </w:rPr>
        <w:t xml:space="preserve">. </w:t>
      </w:r>
      <w:r w:rsidR="007A2D50">
        <w:rPr>
          <w:rFonts w:ascii="Times New Roman" w:eastAsia="Times New Roman" w:hAnsi="Times New Roman" w:cs="Times New Roman"/>
          <w:color w:val="000000"/>
        </w:rPr>
        <w:t>Os resultados sinalizaram</w:t>
      </w:r>
      <w:r w:rsidR="0006484C" w:rsidRPr="00735B9B">
        <w:rPr>
          <w:rFonts w:ascii="Times New Roman" w:eastAsia="Times New Roman" w:hAnsi="Times New Roman" w:cs="Times New Roman"/>
          <w:color w:val="000000"/>
        </w:rPr>
        <w:t xml:space="preserve"> dificuldades </w:t>
      </w:r>
      <w:r w:rsidR="007A2D50">
        <w:rPr>
          <w:rFonts w:ascii="Times New Roman" w:eastAsia="Times New Roman" w:hAnsi="Times New Roman" w:cs="Times New Roman"/>
          <w:color w:val="000000"/>
        </w:rPr>
        <w:t>diversas</w:t>
      </w:r>
      <w:r w:rsidR="00A26E63">
        <w:rPr>
          <w:rFonts w:ascii="Times New Roman" w:eastAsia="Times New Roman" w:hAnsi="Times New Roman" w:cs="Times New Roman"/>
          <w:color w:val="000000"/>
        </w:rPr>
        <w:t xml:space="preserve"> vivenciadas pelos professores</w:t>
      </w:r>
      <w:r w:rsidR="007A2D50">
        <w:rPr>
          <w:rFonts w:ascii="Times New Roman" w:eastAsia="Times New Roman" w:hAnsi="Times New Roman" w:cs="Times New Roman"/>
          <w:color w:val="000000"/>
        </w:rPr>
        <w:t xml:space="preserve">, </w:t>
      </w:r>
      <w:r w:rsidR="0006484C" w:rsidRPr="00735B9B">
        <w:rPr>
          <w:rFonts w:ascii="Times New Roman" w:eastAsia="Times New Roman" w:hAnsi="Times New Roman" w:cs="Times New Roman"/>
          <w:color w:val="000000"/>
        </w:rPr>
        <w:t>desde a fome até o uso de tecnologias digitais</w:t>
      </w:r>
      <w:r w:rsidR="007A2D50">
        <w:rPr>
          <w:rFonts w:ascii="Times New Roman" w:eastAsia="Times New Roman" w:hAnsi="Times New Roman" w:cs="Times New Roman"/>
          <w:color w:val="000000"/>
        </w:rPr>
        <w:t>. P</w:t>
      </w:r>
      <w:r w:rsidR="002F239F" w:rsidRPr="00735B9B">
        <w:rPr>
          <w:rFonts w:ascii="Times New Roman" w:eastAsia="Times New Roman" w:hAnsi="Times New Roman" w:cs="Times New Roman"/>
          <w:color w:val="000000"/>
        </w:rPr>
        <w:t>oderiam</w:t>
      </w:r>
      <w:r w:rsidR="007A2D50">
        <w:rPr>
          <w:rFonts w:ascii="Times New Roman" w:eastAsia="Times New Roman" w:hAnsi="Times New Roman" w:cs="Times New Roman"/>
          <w:color w:val="000000"/>
        </w:rPr>
        <w:t>, no entanto,</w:t>
      </w:r>
      <w:r w:rsidR="002F239F" w:rsidRPr="00735B9B">
        <w:rPr>
          <w:rFonts w:ascii="Times New Roman" w:eastAsia="Times New Roman" w:hAnsi="Times New Roman" w:cs="Times New Roman"/>
          <w:color w:val="000000"/>
        </w:rPr>
        <w:t xml:space="preserve"> fomentar </w:t>
      </w:r>
      <w:r w:rsidR="00EC5104" w:rsidRPr="00735B9B">
        <w:rPr>
          <w:rFonts w:ascii="Times New Roman" w:eastAsia="Times New Roman" w:hAnsi="Times New Roman" w:cs="Times New Roman"/>
          <w:color w:val="000000"/>
        </w:rPr>
        <w:t xml:space="preserve">desdobramentos </w:t>
      </w:r>
      <w:r w:rsidR="002F239F" w:rsidRPr="00735B9B">
        <w:rPr>
          <w:rFonts w:ascii="Times New Roman" w:eastAsia="Times New Roman" w:hAnsi="Times New Roman" w:cs="Times New Roman"/>
          <w:color w:val="000000"/>
        </w:rPr>
        <w:t>singulares</w:t>
      </w:r>
      <w:r w:rsidR="007A2D50">
        <w:rPr>
          <w:rFonts w:ascii="Times New Roman" w:eastAsia="Times New Roman" w:hAnsi="Times New Roman" w:cs="Times New Roman"/>
          <w:color w:val="000000"/>
        </w:rPr>
        <w:t xml:space="preserve"> nas práticas docentes,</w:t>
      </w:r>
      <w:r w:rsidR="002F239F" w:rsidRPr="00735B9B">
        <w:rPr>
          <w:rFonts w:ascii="Times New Roman" w:eastAsia="Times New Roman" w:hAnsi="Times New Roman" w:cs="Times New Roman"/>
          <w:color w:val="000000"/>
        </w:rPr>
        <w:t xml:space="preserve"> </w:t>
      </w:r>
      <w:r w:rsidR="0006484C" w:rsidRPr="00735B9B">
        <w:rPr>
          <w:rFonts w:ascii="Times New Roman" w:eastAsia="Times New Roman" w:hAnsi="Times New Roman" w:cs="Times New Roman"/>
          <w:color w:val="000000"/>
        </w:rPr>
        <w:t xml:space="preserve">com </w:t>
      </w:r>
      <w:r w:rsidR="00EC5104" w:rsidRPr="00735B9B">
        <w:rPr>
          <w:rFonts w:ascii="Times New Roman" w:eastAsia="Times New Roman" w:hAnsi="Times New Roman" w:cs="Times New Roman"/>
          <w:color w:val="000000"/>
        </w:rPr>
        <w:t>esta</w:t>
      </w:r>
      <w:r w:rsidR="007A2D50">
        <w:rPr>
          <w:rFonts w:ascii="Times New Roman" w:eastAsia="Times New Roman" w:hAnsi="Times New Roman" w:cs="Times New Roman"/>
          <w:color w:val="000000"/>
        </w:rPr>
        <w:t>s</w:t>
      </w:r>
      <w:r w:rsidR="00EC5104" w:rsidRPr="00735B9B">
        <w:rPr>
          <w:rFonts w:ascii="Times New Roman" w:eastAsia="Times New Roman" w:hAnsi="Times New Roman" w:cs="Times New Roman"/>
          <w:color w:val="000000"/>
        </w:rPr>
        <w:t xml:space="preserve"> difíc</w:t>
      </w:r>
      <w:r w:rsidR="007A2D50">
        <w:rPr>
          <w:rFonts w:ascii="Times New Roman" w:eastAsia="Times New Roman" w:hAnsi="Times New Roman" w:cs="Times New Roman"/>
          <w:color w:val="000000"/>
        </w:rPr>
        <w:t>eis</w:t>
      </w:r>
      <w:r w:rsidR="00EC5104" w:rsidRPr="00735B9B">
        <w:rPr>
          <w:rFonts w:ascii="Times New Roman" w:eastAsia="Times New Roman" w:hAnsi="Times New Roman" w:cs="Times New Roman"/>
          <w:color w:val="000000"/>
        </w:rPr>
        <w:t xml:space="preserve"> experiência</w:t>
      </w:r>
      <w:r w:rsidR="007A2D50">
        <w:rPr>
          <w:rFonts w:ascii="Times New Roman" w:eastAsia="Times New Roman" w:hAnsi="Times New Roman" w:cs="Times New Roman"/>
          <w:color w:val="000000"/>
        </w:rPr>
        <w:t>s</w:t>
      </w:r>
      <w:r w:rsidR="00A26E63">
        <w:rPr>
          <w:rFonts w:ascii="Times New Roman" w:eastAsia="Times New Roman" w:hAnsi="Times New Roman" w:cs="Times New Roman"/>
          <w:color w:val="000000"/>
        </w:rPr>
        <w:t>, o que não se confirmou integralmente</w:t>
      </w:r>
      <w:r w:rsidR="002F239F" w:rsidRPr="00735B9B">
        <w:rPr>
          <w:rFonts w:ascii="Times New Roman" w:eastAsia="Times New Roman" w:hAnsi="Times New Roman" w:cs="Times New Roman"/>
          <w:color w:val="000000"/>
        </w:rPr>
        <w:t xml:space="preserve">. Nessa direção, são apresentadas ponderações </w:t>
      </w:r>
      <w:r w:rsidR="00EC5104" w:rsidRPr="00735B9B">
        <w:rPr>
          <w:rFonts w:ascii="Times New Roman" w:eastAsia="Times New Roman" w:hAnsi="Times New Roman" w:cs="Times New Roman"/>
          <w:color w:val="000000"/>
        </w:rPr>
        <w:t>também</w:t>
      </w:r>
      <w:r w:rsidRPr="003F1561">
        <w:rPr>
          <w:rFonts w:ascii="Times New Roman" w:eastAsia="Times New Roman" w:hAnsi="Times New Roman" w:cs="Times New Roman"/>
          <w:color w:val="000000"/>
        </w:rPr>
        <w:t xml:space="preserve"> </w:t>
      </w:r>
      <w:r w:rsidR="002F239F" w:rsidRPr="00735B9B">
        <w:rPr>
          <w:rFonts w:ascii="Times New Roman" w:eastAsia="Times New Roman" w:hAnsi="Times New Roman" w:cs="Times New Roman"/>
          <w:color w:val="000000"/>
        </w:rPr>
        <w:t xml:space="preserve">a partir </w:t>
      </w:r>
      <w:r w:rsidR="00EC5104" w:rsidRPr="00735B9B">
        <w:rPr>
          <w:rFonts w:ascii="Times New Roman" w:eastAsia="Times New Roman" w:hAnsi="Times New Roman" w:cs="Times New Roman"/>
          <w:color w:val="000000"/>
        </w:rPr>
        <w:t xml:space="preserve">da disciplina </w:t>
      </w:r>
      <w:r w:rsidR="00EC5104" w:rsidRPr="00735B9B">
        <w:rPr>
          <w:rFonts w:ascii="Times New Roman" w:eastAsia="Times New Roman" w:hAnsi="Times New Roman" w:cs="Times New Roman"/>
          <w:color w:val="000000"/>
        </w:rPr>
        <w:t>desenvolvida pelas autoras</w:t>
      </w:r>
      <w:r w:rsidR="00EC5104" w:rsidRPr="00735B9B">
        <w:rPr>
          <w:rFonts w:ascii="Times New Roman" w:eastAsia="Times New Roman" w:hAnsi="Times New Roman" w:cs="Times New Roman"/>
          <w:color w:val="000000"/>
        </w:rPr>
        <w:t xml:space="preserve">, </w:t>
      </w:r>
      <w:proofErr w:type="spellStart"/>
      <w:r w:rsidR="00EC5104" w:rsidRPr="00735B9B">
        <w:rPr>
          <w:rFonts w:ascii="Times New Roman" w:eastAsia="Times New Roman" w:hAnsi="Times New Roman" w:cs="Times New Roman"/>
          <w:color w:val="000000"/>
        </w:rPr>
        <w:t>cocriada</w:t>
      </w:r>
      <w:proofErr w:type="spellEnd"/>
      <w:r w:rsidR="00EC5104" w:rsidRPr="00735B9B">
        <w:rPr>
          <w:rFonts w:ascii="Times New Roman" w:eastAsia="Times New Roman" w:hAnsi="Times New Roman" w:cs="Times New Roman"/>
          <w:color w:val="000000"/>
        </w:rPr>
        <w:t xml:space="preserve"> com a pós-graduação </w:t>
      </w:r>
      <w:r w:rsidR="0006484C" w:rsidRPr="00735B9B">
        <w:rPr>
          <w:rFonts w:ascii="Times New Roman" w:eastAsia="Times New Roman" w:hAnsi="Times New Roman" w:cs="Times New Roman"/>
          <w:color w:val="000000"/>
        </w:rPr>
        <w:t xml:space="preserve">em Educação </w:t>
      </w:r>
      <w:r w:rsidR="00EC5104" w:rsidRPr="00735B9B">
        <w:rPr>
          <w:rFonts w:ascii="Times New Roman" w:eastAsia="Times New Roman" w:hAnsi="Times New Roman" w:cs="Times New Roman"/>
          <w:color w:val="000000"/>
        </w:rPr>
        <w:t>e a graduação</w:t>
      </w:r>
      <w:r w:rsidR="0006484C" w:rsidRPr="00735B9B">
        <w:rPr>
          <w:rFonts w:ascii="Times New Roman" w:eastAsia="Times New Roman" w:hAnsi="Times New Roman" w:cs="Times New Roman"/>
          <w:color w:val="000000"/>
        </w:rPr>
        <w:t xml:space="preserve"> em Pedagogia</w:t>
      </w:r>
      <w:r w:rsidR="00EC5104" w:rsidRPr="00735B9B">
        <w:rPr>
          <w:rFonts w:ascii="Times New Roman" w:eastAsia="Times New Roman" w:hAnsi="Times New Roman" w:cs="Times New Roman"/>
          <w:color w:val="000000"/>
        </w:rPr>
        <w:t xml:space="preserve"> da UNIRIO, </w:t>
      </w:r>
      <w:r w:rsidR="0006484C" w:rsidRPr="00735B9B">
        <w:rPr>
          <w:rFonts w:ascii="Times New Roman" w:eastAsia="Times New Roman" w:hAnsi="Times New Roman" w:cs="Times New Roman"/>
          <w:color w:val="000000"/>
        </w:rPr>
        <w:t xml:space="preserve">em movimentos </w:t>
      </w:r>
      <w:r w:rsidR="002F239F" w:rsidRPr="00735B9B">
        <w:rPr>
          <w:rFonts w:ascii="Times New Roman" w:eastAsia="Times New Roman" w:hAnsi="Times New Roman" w:cs="Times New Roman"/>
          <w:color w:val="000000"/>
        </w:rPr>
        <w:t>a</w:t>
      </w:r>
      <w:r w:rsidR="0006484C" w:rsidRPr="00735B9B">
        <w:rPr>
          <w:rFonts w:ascii="Times New Roman" w:eastAsia="Times New Roman" w:hAnsi="Times New Roman" w:cs="Times New Roman"/>
          <w:color w:val="000000"/>
        </w:rPr>
        <w:t xml:space="preserve"> aulas </w:t>
      </w:r>
      <w:proofErr w:type="spellStart"/>
      <w:r w:rsidR="0006484C" w:rsidRPr="00735B9B">
        <w:rPr>
          <w:rFonts w:ascii="Times New Roman" w:eastAsia="Times New Roman" w:hAnsi="Times New Roman" w:cs="Times New Roman"/>
          <w:color w:val="000000"/>
        </w:rPr>
        <w:t>decoloniais</w:t>
      </w:r>
      <w:proofErr w:type="spellEnd"/>
      <w:r w:rsidR="0006484C" w:rsidRPr="00735B9B">
        <w:rPr>
          <w:rFonts w:ascii="Times New Roman" w:eastAsia="Times New Roman" w:hAnsi="Times New Roman" w:cs="Times New Roman"/>
          <w:color w:val="000000"/>
        </w:rPr>
        <w:t>.</w:t>
      </w:r>
      <w:r w:rsidR="00EC5104" w:rsidRPr="00735B9B">
        <w:rPr>
          <w:rFonts w:ascii="Times New Roman" w:eastAsia="Times New Roman" w:hAnsi="Times New Roman" w:cs="Times New Roman"/>
          <w:color w:val="000000"/>
        </w:rPr>
        <w:t xml:space="preserve"> </w:t>
      </w:r>
    </w:p>
    <w:p w14:paraId="6E67662D" w14:textId="27554B9C" w:rsidR="004037E1" w:rsidRPr="00735B9B" w:rsidRDefault="00552F8A">
      <w:pPr>
        <w:jc w:val="both"/>
        <w:rPr>
          <w:rFonts w:ascii="Times New Roman" w:eastAsia="Times New Roman" w:hAnsi="Times New Roman" w:cs="Times New Roman"/>
        </w:rPr>
      </w:pPr>
      <w:r w:rsidRPr="00735B9B">
        <w:rPr>
          <w:rFonts w:ascii="Times New Roman" w:eastAsia="Times New Roman" w:hAnsi="Times New Roman" w:cs="Times New Roman"/>
        </w:rPr>
        <w:t xml:space="preserve">Palavras Chaves: </w:t>
      </w:r>
      <w:r w:rsidR="002F239F" w:rsidRPr="00735B9B">
        <w:rPr>
          <w:rFonts w:ascii="Times New Roman" w:eastAsia="Times New Roman" w:hAnsi="Times New Roman" w:cs="Times New Roman"/>
        </w:rPr>
        <w:t xml:space="preserve">Aulas </w:t>
      </w:r>
      <w:proofErr w:type="spellStart"/>
      <w:r w:rsidR="002F239F" w:rsidRPr="00735B9B">
        <w:rPr>
          <w:rFonts w:ascii="Times New Roman" w:eastAsia="Times New Roman" w:hAnsi="Times New Roman" w:cs="Times New Roman"/>
        </w:rPr>
        <w:t>decoloniais</w:t>
      </w:r>
      <w:proofErr w:type="spellEnd"/>
      <w:r w:rsidR="002F239F" w:rsidRPr="00735B9B">
        <w:rPr>
          <w:rFonts w:ascii="Times New Roman" w:eastAsia="Times New Roman" w:hAnsi="Times New Roman" w:cs="Times New Roman"/>
        </w:rPr>
        <w:t xml:space="preserve">, Ensino de Artes, Docências </w:t>
      </w:r>
      <w:r w:rsidR="004F07B9">
        <w:rPr>
          <w:rFonts w:ascii="Times New Roman" w:eastAsia="Times New Roman" w:hAnsi="Times New Roman" w:cs="Times New Roman"/>
        </w:rPr>
        <w:t>contemporâneas</w:t>
      </w:r>
      <w:r w:rsidR="002F239F" w:rsidRPr="00735B9B">
        <w:rPr>
          <w:rFonts w:ascii="Times New Roman" w:eastAsia="Times New Roman" w:hAnsi="Times New Roman" w:cs="Times New Roman"/>
        </w:rPr>
        <w:t>.</w:t>
      </w:r>
    </w:p>
    <w:p w14:paraId="0FC7B7CC" w14:textId="77777777" w:rsidR="004037E1" w:rsidRPr="00735B9B" w:rsidRDefault="004037E1">
      <w:pPr>
        <w:jc w:val="both"/>
        <w:rPr>
          <w:rFonts w:ascii="Times New Roman" w:eastAsia="Times New Roman" w:hAnsi="Times New Roman" w:cs="Times New Roman"/>
        </w:rPr>
      </w:pPr>
    </w:p>
    <w:p w14:paraId="2C19F66A" w14:textId="77777777" w:rsidR="001071A9" w:rsidRPr="00735B9B" w:rsidRDefault="001071A9" w:rsidP="001071A9">
      <w:pPr>
        <w:spacing w:line="360" w:lineRule="auto"/>
        <w:ind w:left="-284"/>
        <w:jc w:val="center"/>
        <w:rPr>
          <w:rFonts w:ascii="Times New Roman" w:hAnsi="Times New Roman" w:cs="Times New Roman"/>
          <w:b/>
        </w:rPr>
      </w:pPr>
    </w:p>
    <w:p w14:paraId="7B0EFA20" w14:textId="77777777" w:rsidR="001071A9" w:rsidRPr="00735B9B" w:rsidRDefault="001071A9" w:rsidP="001071A9">
      <w:pPr>
        <w:jc w:val="both"/>
        <w:rPr>
          <w:rFonts w:ascii="Times New Roman" w:hAnsi="Times New Roman" w:cs="Times New Roman"/>
          <w:b/>
          <w:highlight w:val="white"/>
        </w:rPr>
      </w:pPr>
      <w:r w:rsidRPr="00735B9B">
        <w:rPr>
          <w:rFonts w:ascii="Times New Roman" w:hAnsi="Times New Roman" w:cs="Times New Roman"/>
          <w:b/>
          <w:highlight w:val="white"/>
        </w:rPr>
        <w:t>INTRODUÇÃO</w:t>
      </w:r>
    </w:p>
    <w:p w14:paraId="089E919E" w14:textId="77777777" w:rsidR="001071A9" w:rsidRPr="00735B9B" w:rsidRDefault="001071A9" w:rsidP="001071A9">
      <w:pPr>
        <w:pStyle w:val="SemEspaamento"/>
        <w:ind w:left="2268"/>
        <w:jc w:val="both"/>
        <w:rPr>
          <w:sz w:val="22"/>
          <w:szCs w:val="22"/>
        </w:rPr>
      </w:pPr>
      <w:r w:rsidRPr="00735B9B">
        <w:rPr>
          <w:sz w:val="22"/>
          <w:szCs w:val="22"/>
        </w:rPr>
        <w:t>A complexidade humana não poderia ser compreendida dissociada dos elementos que a constituem: todo desenvolvimento verdadeiramente humano significa o desenvolvimento conjunto das autonomias individuais, das participações comunitárias e do sentimento de pertencer à espécie humana. (</w:t>
      </w:r>
      <w:proofErr w:type="spellStart"/>
      <w:r w:rsidRPr="00735B9B">
        <w:rPr>
          <w:sz w:val="22"/>
          <w:szCs w:val="22"/>
        </w:rPr>
        <w:t>Morin</w:t>
      </w:r>
      <w:proofErr w:type="spellEnd"/>
      <w:r w:rsidRPr="00735B9B">
        <w:rPr>
          <w:sz w:val="22"/>
          <w:szCs w:val="22"/>
        </w:rPr>
        <w:t>, 2011, p.49)</w:t>
      </w:r>
    </w:p>
    <w:p w14:paraId="464514C4" w14:textId="77777777" w:rsidR="001071A9" w:rsidRPr="00735B9B" w:rsidRDefault="001071A9" w:rsidP="001071A9">
      <w:pPr>
        <w:pStyle w:val="SemEspaamento"/>
        <w:ind w:left="2268"/>
        <w:jc w:val="both"/>
        <w:rPr>
          <w:b/>
          <w:sz w:val="18"/>
          <w:szCs w:val="18"/>
          <w:highlight w:val="white"/>
        </w:rPr>
      </w:pPr>
    </w:p>
    <w:p w14:paraId="633A9026" w14:textId="773150FB" w:rsidR="001071A9" w:rsidRPr="00735B9B" w:rsidRDefault="001071A9" w:rsidP="001071A9">
      <w:pPr>
        <w:ind w:left="-284" w:firstLine="709"/>
        <w:jc w:val="both"/>
        <w:rPr>
          <w:rFonts w:ascii="Times New Roman" w:hAnsi="Times New Roman" w:cs="Times New Roman"/>
        </w:rPr>
      </w:pPr>
      <w:r w:rsidRPr="00735B9B">
        <w:rPr>
          <w:rFonts w:ascii="Times New Roman" w:hAnsi="Times New Roman" w:cs="Times New Roman"/>
        </w:rPr>
        <w:t>Com a chegada da pandemia covid-19</w:t>
      </w:r>
      <w:r w:rsidR="00CC2388" w:rsidRPr="00735B9B">
        <w:rPr>
          <w:rFonts w:ascii="Times New Roman" w:hAnsi="Times New Roman" w:cs="Times New Roman"/>
        </w:rPr>
        <w:t xml:space="preserve"> </w:t>
      </w:r>
      <w:r w:rsidRPr="00735B9B">
        <w:rPr>
          <w:rFonts w:ascii="Times New Roman" w:hAnsi="Times New Roman" w:cs="Times New Roman"/>
        </w:rPr>
        <w:t xml:space="preserve">e a suspensão das atividades presenciais no campo da educação, toda a preocupação e reflexão em relação ao ensino de arte e fatores limitantes emergentes, como computadores e internet acessíveis para todos, trouxeram novas demandas, desafios e muitas dúvidas em relação ao currículo, aos instrumentos, as aulas teórico-práticas e a efetiva participação e retorno dos alunos em relação às propostas que seriam desenvolvidas. Formou-se uma rede de incertezas e necessidades de constantes adequações para a realidade vivida a partir daquele momento. Caminhos completamente </w:t>
      </w:r>
      <w:r w:rsidRPr="00735B9B">
        <w:rPr>
          <w:rFonts w:ascii="Times New Roman" w:hAnsi="Times New Roman" w:cs="Times New Roman"/>
        </w:rPr>
        <w:lastRenderedPageBreak/>
        <w:t xml:space="preserve">novos e construídos aos poucos, com erros, acertos, afetos e muita empatia, se fizeram presentes, tanto para alunos, quanto para professores, entendendo as particularidades de cada envolvido no processo. </w:t>
      </w:r>
    </w:p>
    <w:p w14:paraId="386E3539" w14:textId="77777777" w:rsidR="00AD0759" w:rsidRPr="00735B9B" w:rsidRDefault="001071A9" w:rsidP="001071A9">
      <w:pPr>
        <w:ind w:left="-284" w:firstLine="709"/>
        <w:jc w:val="both"/>
        <w:rPr>
          <w:rFonts w:ascii="Times New Roman" w:hAnsi="Times New Roman" w:cs="Times New Roman"/>
        </w:rPr>
      </w:pPr>
      <w:r w:rsidRPr="00735B9B">
        <w:rPr>
          <w:rFonts w:ascii="Times New Roman" w:hAnsi="Times New Roman" w:cs="Times New Roman"/>
        </w:rPr>
        <w:t xml:space="preserve">Com os novos desafios e deslocamentos das salas de arte e ateliês físicos para espaços online, </w:t>
      </w:r>
      <w:r w:rsidR="00AD0759" w:rsidRPr="00735B9B">
        <w:rPr>
          <w:rFonts w:ascii="Times New Roman" w:hAnsi="Times New Roman" w:cs="Times New Roman"/>
        </w:rPr>
        <w:t>pesquisas emergiram</w:t>
      </w:r>
      <w:r w:rsidRPr="00735B9B">
        <w:rPr>
          <w:rFonts w:ascii="Times New Roman" w:hAnsi="Times New Roman" w:cs="Times New Roman"/>
        </w:rPr>
        <w:t xml:space="preserve"> tanto da educação básica quanto do superior</w:t>
      </w:r>
      <w:r w:rsidR="00AD0759" w:rsidRPr="00735B9B">
        <w:rPr>
          <w:rFonts w:ascii="Times New Roman" w:hAnsi="Times New Roman" w:cs="Times New Roman"/>
        </w:rPr>
        <w:t>, como a que ora partilhamos.</w:t>
      </w:r>
      <w:r w:rsidRPr="00735B9B">
        <w:rPr>
          <w:rFonts w:ascii="Times New Roman" w:hAnsi="Times New Roman" w:cs="Times New Roman"/>
        </w:rPr>
        <w:t xml:space="preserve"> </w:t>
      </w:r>
    </w:p>
    <w:p w14:paraId="58B8DFB0" w14:textId="18D7F59F" w:rsidR="001071A9" w:rsidRPr="00735B9B" w:rsidRDefault="00AD0759" w:rsidP="001071A9">
      <w:pPr>
        <w:ind w:left="-284" w:firstLine="709"/>
        <w:jc w:val="both"/>
        <w:rPr>
          <w:rFonts w:ascii="Times New Roman" w:hAnsi="Times New Roman" w:cs="Times New Roman"/>
        </w:rPr>
      </w:pPr>
      <w:r w:rsidRPr="00735B9B">
        <w:rPr>
          <w:rFonts w:ascii="Times New Roman" w:hAnsi="Times New Roman" w:cs="Times New Roman"/>
        </w:rPr>
        <w:t>N</w:t>
      </w:r>
      <w:r w:rsidR="001071A9" w:rsidRPr="00735B9B">
        <w:rPr>
          <w:rFonts w:ascii="Times New Roman" w:hAnsi="Times New Roman" w:cs="Times New Roman"/>
        </w:rPr>
        <w:t xml:space="preserve">a área das artes, </w:t>
      </w:r>
      <w:r w:rsidRPr="00735B9B">
        <w:rPr>
          <w:rFonts w:ascii="Times New Roman" w:hAnsi="Times New Roman" w:cs="Times New Roman"/>
        </w:rPr>
        <w:t xml:space="preserve">em que as linguagens são múltiplas e os atos da presença física são valorizados, </w:t>
      </w:r>
      <w:r w:rsidR="001071A9" w:rsidRPr="00735B9B">
        <w:rPr>
          <w:rFonts w:ascii="Times New Roman" w:hAnsi="Times New Roman" w:cs="Times New Roman"/>
        </w:rPr>
        <w:t>narrativas envolvendo questões como acesso, continuidade nos estudos, recursos de ensino e produção artística, falas e escutas, aulas síncronas e assíncronas e novos locais de/para experimentações</w:t>
      </w:r>
      <w:r w:rsidR="0089320D" w:rsidRPr="00735B9B">
        <w:rPr>
          <w:rFonts w:ascii="Times New Roman" w:hAnsi="Times New Roman" w:cs="Times New Roman"/>
        </w:rPr>
        <w:t xml:space="preserve"> </w:t>
      </w:r>
      <w:r w:rsidR="0089320D" w:rsidRPr="00735B9B">
        <w:rPr>
          <w:rFonts w:ascii="Times New Roman" w:hAnsi="Times New Roman" w:cs="Times New Roman"/>
        </w:rPr>
        <w:t>ganharam força</w:t>
      </w:r>
      <w:r w:rsidRPr="00735B9B">
        <w:rPr>
          <w:rFonts w:ascii="Times New Roman" w:hAnsi="Times New Roman" w:cs="Times New Roman"/>
        </w:rPr>
        <w:t>,</w:t>
      </w:r>
      <w:r w:rsidR="001071A9" w:rsidRPr="00735B9B">
        <w:rPr>
          <w:rFonts w:ascii="Times New Roman" w:hAnsi="Times New Roman" w:cs="Times New Roman"/>
        </w:rPr>
        <w:t xml:space="preserve"> </w:t>
      </w:r>
      <w:r w:rsidR="0089320D" w:rsidRPr="00735B9B">
        <w:rPr>
          <w:rFonts w:ascii="Times New Roman" w:hAnsi="Times New Roman" w:cs="Times New Roman"/>
        </w:rPr>
        <w:t xml:space="preserve">deflagrando </w:t>
      </w:r>
      <w:r w:rsidR="001071A9" w:rsidRPr="00735B9B">
        <w:rPr>
          <w:rFonts w:ascii="Times New Roman" w:hAnsi="Times New Roman" w:cs="Times New Roman"/>
        </w:rPr>
        <w:t>incômodo</w:t>
      </w:r>
      <w:r w:rsidRPr="00735B9B">
        <w:rPr>
          <w:rFonts w:ascii="Times New Roman" w:hAnsi="Times New Roman" w:cs="Times New Roman"/>
        </w:rPr>
        <w:t>s</w:t>
      </w:r>
      <w:r w:rsidR="001071A9" w:rsidRPr="00735B9B">
        <w:rPr>
          <w:rFonts w:ascii="Times New Roman" w:hAnsi="Times New Roman" w:cs="Times New Roman"/>
        </w:rPr>
        <w:t xml:space="preserve"> </w:t>
      </w:r>
      <w:r w:rsidRPr="00735B9B">
        <w:rPr>
          <w:rFonts w:ascii="Times New Roman" w:hAnsi="Times New Roman" w:cs="Times New Roman"/>
        </w:rPr>
        <w:t>suportad</w:t>
      </w:r>
      <w:r w:rsidR="0089320D" w:rsidRPr="00735B9B">
        <w:rPr>
          <w:rFonts w:ascii="Times New Roman" w:hAnsi="Times New Roman" w:cs="Times New Roman"/>
        </w:rPr>
        <w:t>o</w:t>
      </w:r>
      <w:r w:rsidRPr="00735B9B">
        <w:rPr>
          <w:rFonts w:ascii="Times New Roman" w:hAnsi="Times New Roman" w:cs="Times New Roman"/>
        </w:rPr>
        <w:t>s</w:t>
      </w:r>
      <w:r w:rsidR="001071A9" w:rsidRPr="00735B9B">
        <w:rPr>
          <w:rFonts w:ascii="Times New Roman" w:hAnsi="Times New Roman" w:cs="Times New Roman"/>
        </w:rPr>
        <w:t xml:space="preserve"> por plataformas </w:t>
      </w:r>
      <w:r w:rsidRPr="00735B9B">
        <w:rPr>
          <w:rFonts w:ascii="Times New Roman" w:hAnsi="Times New Roman" w:cs="Times New Roman"/>
        </w:rPr>
        <w:t>digitais</w:t>
      </w:r>
      <w:r w:rsidR="001071A9" w:rsidRPr="00735B9B">
        <w:rPr>
          <w:rFonts w:ascii="Times New Roman" w:hAnsi="Times New Roman" w:cs="Times New Roman"/>
        </w:rPr>
        <w:t xml:space="preserve"> disponíveis. </w:t>
      </w:r>
    </w:p>
    <w:p w14:paraId="747A58C5" w14:textId="77777777" w:rsidR="001071A9" w:rsidRPr="00735B9B" w:rsidRDefault="001071A9" w:rsidP="001071A9">
      <w:pPr>
        <w:ind w:left="-284" w:firstLine="709"/>
        <w:jc w:val="both"/>
        <w:rPr>
          <w:rFonts w:ascii="Times New Roman" w:hAnsi="Times New Roman" w:cs="Times New Roman"/>
        </w:rPr>
      </w:pPr>
      <w:r w:rsidRPr="00735B9B">
        <w:rPr>
          <w:rFonts w:ascii="Times New Roman" w:hAnsi="Times New Roman" w:cs="Times New Roman"/>
        </w:rPr>
        <w:t>Para Bruno (2007)</w:t>
      </w:r>
    </w:p>
    <w:p w14:paraId="14AC7155" w14:textId="23E02F47" w:rsidR="001071A9" w:rsidRPr="00735B9B" w:rsidRDefault="001071A9" w:rsidP="001071A9">
      <w:pPr>
        <w:pStyle w:val="SemEspaamento"/>
        <w:ind w:left="2268"/>
        <w:jc w:val="both"/>
        <w:rPr>
          <w:sz w:val="22"/>
          <w:szCs w:val="22"/>
        </w:rPr>
      </w:pPr>
      <w:r w:rsidRPr="00735B9B">
        <w:rPr>
          <w:sz w:val="22"/>
          <w:szCs w:val="22"/>
        </w:rPr>
        <w:t>O encontro com o outro</w:t>
      </w:r>
      <w:r w:rsidR="0089320D" w:rsidRPr="00735B9B">
        <w:rPr>
          <w:sz w:val="22"/>
          <w:szCs w:val="22"/>
        </w:rPr>
        <w:t xml:space="preserve"> </w:t>
      </w:r>
      <w:r w:rsidRPr="00735B9B">
        <w:rPr>
          <w:sz w:val="22"/>
          <w:szCs w:val="22"/>
        </w:rPr>
        <w:t xml:space="preserve">revela o encontro consigo mesmo e com sua completude. O diálogo vai além da simples troca mediada pela linguagem, pois procura, na integração com o outro, o nosso </w:t>
      </w:r>
      <w:proofErr w:type="gramStart"/>
      <w:r w:rsidRPr="00735B9B">
        <w:rPr>
          <w:sz w:val="22"/>
          <w:szCs w:val="22"/>
        </w:rPr>
        <w:t>outro Eu</w:t>
      </w:r>
      <w:proofErr w:type="gramEnd"/>
      <w:r w:rsidRPr="00735B9B">
        <w:rPr>
          <w:sz w:val="22"/>
          <w:szCs w:val="22"/>
        </w:rPr>
        <w:t xml:space="preserve">. Nos ambientes de aprendizagem on-line, o processo de interação suscita o uso de uma linguagem cuidadosa, que convide o interlocutor ao diálogo. </w:t>
      </w:r>
    </w:p>
    <w:p w14:paraId="368495C8" w14:textId="77777777" w:rsidR="001071A9" w:rsidRPr="00735B9B" w:rsidRDefault="001071A9" w:rsidP="001071A9">
      <w:pPr>
        <w:pStyle w:val="SemEspaamento"/>
        <w:ind w:left="2268"/>
        <w:jc w:val="both"/>
        <w:rPr>
          <w:sz w:val="18"/>
          <w:szCs w:val="18"/>
        </w:rPr>
      </w:pPr>
    </w:p>
    <w:p w14:paraId="1772F393" w14:textId="553CB291" w:rsidR="001071A9" w:rsidRPr="00735B9B" w:rsidRDefault="001071A9" w:rsidP="001071A9">
      <w:pPr>
        <w:pStyle w:val="SemEspaamento"/>
        <w:ind w:left="-284" w:firstLine="708"/>
        <w:jc w:val="both"/>
        <w:rPr>
          <w:rFonts w:eastAsia="Calibri"/>
          <w:color w:val="000000"/>
        </w:rPr>
      </w:pPr>
      <w:r w:rsidRPr="00735B9B">
        <w:rPr>
          <w:rFonts w:eastAsia="Calibri"/>
          <w:color w:val="000000"/>
        </w:rPr>
        <w:t>A partir desse recorte temporal e temático, apresenta</w:t>
      </w:r>
      <w:r w:rsidR="00097E6C" w:rsidRPr="00735B9B">
        <w:rPr>
          <w:rFonts w:eastAsia="Calibri"/>
          <w:color w:val="000000"/>
        </w:rPr>
        <w:t>mos</w:t>
      </w:r>
      <w:r w:rsidRPr="00735B9B">
        <w:rPr>
          <w:rFonts w:eastAsia="Calibri"/>
          <w:color w:val="000000"/>
        </w:rPr>
        <w:t xml:space="preserve"> </w:t>
      </w:r>
      <w:r w:rsidR="0089320D" w:rsidRPr="00735B9B">
        <w:rPr>
          <w:rFonts w:eastAsia="Calibri"/>
          <w:color w:val="000000"/>
        </w:rPr>
        <w:t>um recorte d</w:t>
      </w:r>
      <w:r w:rsidRPr="00735B9B">
        <w:rPr>
          <w:rFonts w:eastAsia="Calibri"/>
          <w:color w:val="000000"/>
        </w:rPr>
        <w:t xml:space="preserve">a pesquisa realizada em pós-doutoramento, </w:t>
      </w:r>
      <w:r w:rsidR="00097E6C" w:rsidRPr="00735B9B">
        <w:rPr>
          <w:rFonts w:eastAsia="Calibri"/>
          <w:color w:val="000000"/>
        </w:rPr>
        <w:t>desenvolvida pelas autoras entre agosto de 2022 e setembro de 2023, sendo a primeira como pesquisadora principal e a segunda a supervisora do pós-doutora</w:t>
      </w:r>
      <w:r w:rsidR="00097E6C" w:rsidRPr="00735B9B">
        <w:rPr>
          <w:rFonts w:eastAsia="Calibri"/>
          <w:color w:val="000000"/>
        </w:rPr>
        <w:t>do</w:t>
      </w:r>
      <w:r w:rsidR="00097E6C" w:rsidRPr="00735B9B">
        <w:rPr>
          <w:rFonts w:eastAsia="Calibri"/>
          <w:color w:val="000000"/>
        </w:rPr>
        <w:t>.</w:t>
      </w:r>
      <w:r w:rsidR="00097E6C" w:rsidRPr="00735B9B">
        <w:rPr>
          <w:rFonts w:eastAsia="Calibri"/>
          <w:color w:val="000000"/>
        </w:rPr>
        <w:t xml:space="preserve"> </w:t>
      </w:r>
    </w:p>
    <w:p w14:paraId="6A539780" w14:textId="56FF2A6C" w:rsidR="00097E6C" w:rsidRPr="00097E6C" w:rsidRDefault="001071A9" w:rsidP="00BE561C">
      <w:pPr>
        <w:ind w:left="-284" w:firstLine="708"/>
        <w:rPr>
          <w:rFonts w:ascii="Times New Roman" w:hAnsi="Times New Roman" w:cs="Times New Roman"/>
          <w:color w:val="000000"/>
        </w:rPr>
      </w:pPr>
      <w:r w:rsidRPr="00735B9B">
        <w:rPr>
          <w:rFonts w:ascii="Times New Roman" w:hAnsi="Times New Roman" w:cs="Times New Roman"/>
          <w:color w:val="000000"/>
        </w:rPr>
        <w:t xml:space="preserve">A </w:t>
      </w:r>
      <w:r w:rsidR="00BE561C" w:rsidRPr="00735B9B">
        <w:rPr>
          <w:rFonts w:ascii="Times New Roman" w:hAnsi="Times New Roman" w:cs="Times New Roman"/>
          <w:color w:val="000000"/>
        </w:rPr>
        <w:t>investigação</w:t>
      </w:r>
      <w:r w:rsidRPr="00735B9B">
        <w:rPr>
          <w:rFonts w:ascii="Times New Roman" w:hAnsi="Times New Roman" w:cs="Times New Roman"/>
          <w:color w:val="000000"/>
        </w:rPr>
        <w:t xml:space="preserve"> em tela </w:t>
      </w:r>
      <w:r w:rsidR="00097E6C" w:rsidRPr="00735B9B">
        <w:rPr>
          <w:rFonts w:ascii="Times New Roman" w:hAnsi="Times New Roman" w:cs="Times New Roman"/>
          <w:color w:val="000000"/>
        </w:rPr>
        <w:t xml:space="preserve">teve o objetivo de refletir </w:t>
      </w:r>
      <w:r w:rsidR="00097E6C" w:rsidRPr="00735B9B">
        <w:rPr>
          <w:rFonts w:ascii="Times New Roman" w:hAnsi="Times New Roman" w:cs="Times New Roman"/>
          <w:color w:val="000000"/>
        </w:rPr>
        <w:t xml:space="preserve">de refletir sobre o ensino de arte </w:t>
      </w:r>
      <w:r w:rsidR="00097E6C" w:rsidRPr="00735B9B">
        <w:rPr>
          <w:rFonts w:ascii="Times New Roman" w:hAnsi="Times New Roman" w:cs="Times New Roman"/>
          <w:color w:val="000000"/>
        </w:rPr>
        <w:t>a partir do</w:t>
      </w:r>
      <w:r w:rsidR="00097E6C" w:rsidRPr="00735B9B">
        <w:rPr>
          <w:rFonts w:ascii="Times New Roman" w:hAnsi="Times New Roman" w:cs="Times New Roman"/>
          <w:color w:val="000000"/>
        </w:rPr>
        <w:t xml:space="preserve"> período da pandemia</w:t>
      </w:r>
      <w:r w:rsidR="00097E6C" w:rsidRPr="00735B9B">
        <w:rPr>
          <w:rFonts w:ascii="Times New Roman" w:hAnsi="Times New Roman" w:cs="Times New Roman"/>
          <w:color w:val="000000"/>
        </w:rPr>
        <w:t xml:space="preserve"> covid-19</w:t>
      </w:r>
      <w:r w:rsidR="00097E6C" w:rsidRPr="00735B9B">
        <w:rPr>
          <w:rFonts w:ascii="Times New Roman" w:hAnsi="Times New Roman" w:cs="Times New Roman"/>
          <w:color w:val="000000"/>
        </w:rPr>
        <w:t xml:space="preserve">, </w:t>
      </w:r>
      <w:r w:rsidR="00097E6C" w:rsidRPr="00735B9B">
        <w:rPr>
          <w:rFonts w:ascii="Times New Roman" w:hAnsi="Times New Roman" w:cs="Times New Roman"/>
          <w:color w:val="000000"/>
        </w:rPr>
        <w:t>por meio</w:t>
      </w:r>
      <w:r w:rsidR="00097E6C" w:rsidRPr="00735B9B">
        <w:rPr>
          <w:rFonts w:ascii="Times New Roman" w:hAnsi="Times New Roman" w:cs="Times New Roman"/>
          <w:color w:val="000000"/>
        </w:rPr>
        <w:t xml:space="preserve"> de trocas narrativas com outros professores de arte do ensino público básico e superior</w:t>
      </w:r>
      <w:r w:rsidR="00BE561C" w:rsidRPr="00735B9B">
        <w:rPr>
          <w:rFonts w:ascii="Times New Roman" w:hAnsi="Times New Roman" w:cs="Times New Roman"/>
          <w:color w:val="000000"/>
        </w:rPr>
        <w:t>.</w:t>
      </w:r>
    </w:p>
    <w:p w14:paraId="2FF700AE" w14:textId="23E80C40" w:rsidR="001071A9" w:rsidRPr="00735B9B" w:rsidRDefault="001071A9" w:rsidP="001071A9">
      <w:pPr>
        <w:ind w:left="-284" w:firstLine="708"/>
        <w:jc w:val="both"/>
        <w:rPr>
          <w:rFonts w:ascii="Times New Roman" w:hAnsi="Times New Roman" w:cs="Times New Roman"/>
          <w:color w:val="000000"/>
        </w:rPr>
      </w:pPr>
      <w:r w:rsidRPr="00735B9B">
        <w:rPr>
          <w:rFonts w:ascii="Times New Roman" w:hAnsi="Times New Roman" w:cs="Times New Roman"/>
          <w:color w:val="000000"/>
        </w:rPr>
        <w:t xml:space="preserve">Como processo desse percurso, destacamos duas experiências que compuseram a pesquisa e atravessarão este texto, com destaque para o segundo ponto: </w:t>
      </w:r>
      <w:r w:rsidRPr="00735B9B">
        <w:rPr>
          <w:rFonts w:ascii="Times New Roman" w:hAnsi="Times New Roman" w:cs="Times New Roman"/>
          <w:b/>
          <w:bCs/>
          <w:color w:val="000000"/>
        </w:rPr>
        <w:t>1.</w:t>
      </w:r>
      <w:r w:rsidRPr="00735B9B">
        <w:rPr>
          <w:rFonts w:ascii="Times New Roman" w:hAnsi="Times New Roman" w:cs="Times New Roman"/>
          <w:color w:val="000000"/>
        </w:rPr>
        <w:t xml:space="preserve"> docências realizadas para </w:t>
      </w:r>
      <w:r w:rsidRPr="00735B9B">
        <w:rPr>
          <w:rFonts w:ascii="Times New Roman" w:hAnsi="Times New Roman" w:cs="Times New Roman"/>
        </w:rPr>
        <w:t>estudantes d</w:t>
      </w:r>
      <w:r w:rsidRPr="00735B9B">
        <w:rPr>
          <w:rFonts w:ascii="Times New Roman" w:hAnsi="Times New Roman" w:cs="Times New Roman"/>
          <w:color w:val="000000"/>
        </w:rPr>
        <w:t>a p</w:t>
      </w:r>
      <w:r w:rsidRPr="00735B9B">
        <w:rPr>
          <w:rFonts w:ascii="Times New Roman" w:hAnsi="Times New Roman" w:cs="Times New Roman"/>
        </w:rPr>
        <w:t>ós-graduação e da graduação</w:t>
      </w:r>
      <w:r w:rsidRPr="00735B9B">
        <w:rPr>
          <w:rFonts w:ascii="Times New Roman" w:hAnsi="Times New Roman" w:cs="Times New Roman"/>
          <w:color w:val="000000"/>
        </w:rPr>
        <w:t xml:space="preserve">, e em parceria do Grupo de Pesquisa Aprendizagens em Rede (GRUPAR-UNIRIO), por meio da disciplina </w:t>
      </w:r>
      <w:r w:rsidRPr="00735B9B">
        <w:rPr>
          <w:rFonts w:ascii="Times New Roman" w:hAnsi="Times New Roman" w:cs="Times New Roman"/>
          <w:color w:val="000000"/>
          <w:sz w:val="22"/>
          <w:szCs w:val="22"/>
        </w:rPr>
        <w:t>"Afetos, partilhas/pertencimento e territórios de experimentação artística”, possibilitando</w:t>
      </w:r>
      <w:r w:rsidRPr="00735B9B">
        <w:rPr>
          <w:rFonts w:ascii="Times New Roman" w:hAnsi="Times New Roman" w:cs="Times New Roman"/>
          <w:color w:val="000000"/>
        </w:rPr>
        <w:t xml:space="preserve"> ampliação de conhecimento com pontes construídas por diferentes saberes e na/para coletividade, vinculada </w:t>
      </w:r>
      <w:r w:rsidRPr="00735B9B">
        <w:rPr>
          <w:rFonts w:ascii="Times New Roman" w:hAnsi="Times New Roman" w:cs="Times New Roman"/>
        </w:rPr>
        <w:t>à</w:t>
      </w:r>
      <w:r w:rsidRPr="00735B9B">
        <w:rPr>
          <w:rFonts w:ascii="Times New Roman" w:hAnsi="Times New Roman" w:cs="Times New Roman"/>
          <w:color w:val="000000"/>
        </w:rPr>
        <w:t xml:space="preserve"> produção/expressão artística para uma docência </w:t>
      </w:r>
      <w:proofErr w:type="spellStart"/>
      <w:r w:rsidRPr="00735B9B">
        <w:rPr>
          <w:rFonts w:ascii="Times New Roman" w:hAnsi="Times New Roman" w:cs="Times New Roman"/>
          <w:color w:val="000000"/>
        </w:rPr>
        <w:t>decolonial</w:t>
      </w:r>
      <w:proofErr w:type="spellEnd"/>
      <w:r w:rsidRPr="00735B9B">
        <w:rPr>
          <w:rFonts w:ascii="Times New Roman" w:hAnsi="Times New Roman" w:cs="Times New Roman"/>
          <w:color w:val="000000"/>
        </w:rPr>
        <w:t xml:space="preserve">; </w:t>
      </w:r>
      <w:r w:rsidRPr="00735B9B">
        <w:rPr>
          <w:rFonts w:ascii="Times New Roman" w:hAnsi="Times New Roman" w:cs="Times New Roman"/>
          <w:b/>
          <w:bCs/>
          <w:color w:val="000000"/>
        </w:rPr>
        <w:t>2.</w:t>
      </w:r>
      <w:r w:rsidRPr="00735B9B">
        <w:rPr>
          <w:rFonts w:ascii="Times New Roman" w:hAnsi="Times New Roman" w:cs="Times New Roman"/>
          <w:color w:val="000000"/>
        </w:rPr>
        <w:t xml:space="preserve"> Análise reflexiva sobre os afetos e narrativas que emergiram no/do (</w:t>
      </w:r>
      <w:proofErr w:type="spellStart"/>
      <w:r w:rsidRPr="00735B9B">
        <w:rPr>
          <w:rFonts w:ascii="Times New Roman" w:hAnsi="Times New Roman" w:cs="Times New Roman"/>
          <w:color w:val="000000"/>
        </w:rPr>
        <w:t>re</w:t>
      </w:r>
      <w:proofErr w:type="spellEnd"/>
      <w:r w:rsidRPr="00735B9B">
        <w:rPr>
          <w:rFonts w:ascii="Times New Roman" w:hAnsi="Times New Roman" w:cs="Times New Roman"/>
          <w:color w:val="000000"/>
        </w:rPr>
        <w:t>)encontro com outros docentes, aqui chamados pesquisados e o olhar para o ensino de arte a partir da pandemia.</w:t>
      </w:r>
    </w:p>
    <w:p w14:paraId="31E1E87B" w14:textId="77777777" w:rsidR="001071A9" w:rsidRPr="00735B9B" w:rsidRDefault="001071A9" w:rsidP="001071A9">
      <w:pPr>
        <w:ind w:left="-284" w:firstLine="708"/>
        <w:jc w:val="both"/>
        <w:rPr>
          <w:rFonts w:ascii="Times New Roman" w:hAnsi="Times New Roman" w:cs="Times New Roman"/>
          <w:color w:val="000000"/>
        </w:rPr>
      </w:pPr>
    </w:p>
    <w:p w14:paraId="42A08549" w14:textId="7737013A" w:rsidR="001071A9" w:rsidRPr="00735B9B" w:rsidRDefault="00BE561C" w:rsidP="001071A9">
      <w:pPr>
        <w:pStyle w:val="PargrafodaLista"/>
        <w:numPr>
          <w:ilvl w:val="0"/>
          <w:numId w:val="3"/>
        </w:numPr>
        <w:jc w:val="both"/>
        <w:rPr>
          <w:rFonts w:ascii="Times New Roman" w:hAnsi="Times New Roman" w:cs="Times New Roman"/>
          <w:b/>
        </w:rPr>
      </w:pPr>
      <w:r w:rsidRPr="00735B9B">
        <w:rPr>
          <w:rFonts w:ascii="Times New Roman" w:hAnsi="Times New Roman" w:cs="Times New Roman"/>
          <w:b/>
        </w:rPr>
        <w:t xml:space="preserve">A pesquisa </w:t>
      </w:r>
      <w:r w:rsidR="003946F9" w:rsidRPr="00735B9B">
        <w:rPr>
          <w:rFonts w:ascii="Times New Roman" w:hAnsi="Times New Roman" w:cs="Times New Roman"/>
          <w:b/>
        </w:rPr>
        <w:t xml:space="preserve">como movimentos de </w:t>
      </w:r>
      <w:proofErr w:type="spellStart"/>
      <w:r w:rsidR="003946F9" w:rsidRPr="00735B9B">
        <w:rPr>
          <w:rFonts w:ascii="Times New Roman" w:hAnsi="Times New Roman" w:cs="Times New Roman"/>
          <w:b/>
        </w:rPr>
        <w:t>cocriação</w:t>
      </w:r>
      <w:proofErr w:type="spellEnd"/>
      <w:r w:rsidR="003946F9" w:rsidRPr="00735B9B">
        <w:rPr>
          <w:rFonts w:ascii="Times New Roman" w:hAnsi="Times New Roman" w:cs="Times New Roman"/>
          <w:b/>
        </w:rPr>
        <w:t xml:space="preserve"> e a arte como disparadora</w:t>
      </w:r>
    </w:p>
    <w:p w14:paraId="232609C1" w14:textId="77777777" w:rsidR="001071A9" w:rsidRPr="00735B9B" w:rsidRDefault="001071A9" w:rsidP="001071A9">
      <w:pPr>
        <w:pStyle w:val="PargrafodaLista"/>
        <w:ind w:left="76"/>
        <w:jc w:val="both"/>
        <w:rPr>
          <w:rFonts w:ascii="Times New Roman" w:hAnsi="Times New Roman" w:cs="Times New Roman"/>
          <w:b/>
        </w:rPr>
      </w:pPr>
    </w:p>
    <w:p w14:paraId="0550E87D" w14:textId="172B6B54" w:rsidR="001071A9" w:rsidRPr="00735B9B" w:rsidRDefault="001071A9" w:rsidP="001071A9">
      <w:pPr>
        <w:ind w:left="-284" w:firstLine="708"/>
        <w:jc w:val="both"/>
        <w:rPr>
          <w:rFonts w:ascii="Times New Roman" w:hAnsi="Times New Roman" w:cs="Times New Roman"/>
        </w:rPr>
      </w:pPr>
      <w:r w:rsidRPr="00735B9B">
        <w:rPr>
          <w:rFonts w:ascii="Times New Roman" w:hAnsi="Times New Roman" w:cs="Times New Roman"/>
        </w:rPr>
        <w:t xml:space="preserve">No encontro com o outro fazemos pontes e construímos novos caminhos em busca de uma educação mais plural, interdisciplinar, </w:t>
      </w:r>
      <w:proofErr w:type="spellStart"/>
      <w:r w:rsidRPr="00735B9B">
        <w:rPr>
          <w:rFonts w:ascii="Times New Roman" w:hAnsi="Times New Roman" w:cs="Times New Roman"/>
        </w:rPr>
        <w:t>decolonial</w:t>
      </w:r>
      <w:proofErr w:type="spellEnd"/>
      <w:r w:rsidRPr="00735B9B">
        <w:rPr>
          <w:rFonts w:ascii="Times New Roman" w:hAnsi="Times New Roman" w:cs="Times New Roman"/>
        </w:rPr>
        <w:t xml:space="preserve"> e que possibilite educadores cada vez mais atentos a uma escuta afetiva para diferentes histórias que fazem parte do processo de formação. Nesse sentido, a pesquisa desenvolvida foi processualmente </w:t>
      </w:r>
      <w:proofErr w:type="spellStart"/>
      <w:r w:rsidR="00BE561C" w:rsidRPr="00735B9B">
        <w:rPr>
          <w:rFonts w:ascii="Times New Roman" w:hAnsi="Times New Roman" w:cs="Times New Roman"/>
        </w:rPr>
        <w:t>coconstruída</w:t>
      </w:r>
      <w:proofErr w:type="spellEnd"/>
      <w:r w:rsidRPr="00735B9B">
        <w:rPr>
          <w:rFonts w:ascii="Times New Roman" w:hAnsi="Times New Roman" w:cs="Times New Roman"/>
        </w:rPr>
        <w:t xml:space="preserve">, com interlocução cotidiana entre os/as envolvidos, de modo respeitoso e afetuoso. </w:t>
      </w:r>
    </w:p>
    <w:p w14:paraId="0BF3BFCE" w14:textId="21A9366E" w:rsidR="001071A9" w:rsidRPr="00735B9B" w:rsidRDefault="00BE561C" w:rsidP="001071A9">
      <w:pPr>
        <w:ind w:left="-284" w:firstLine="708"/>
        <w:jc w:val="both"/>
        <w:rPr>
          <w:rFonts w:ascii="Times New Roman" w:hAnsi="Times New Roman" w:cs="Times New Roman"/>
        </w:rPr>
      </w:pPr>
      <w:r w:rsidRPr="00735B9B">
        <w:rPr>
          <w:rFonts w:ascii="Times New Roman" w:hAnsi="Times New Roman" w:cs="Times New Roman"/>
        </w:rPr>
        <w:lastRenderedPageBreak/>
        <w:t>Na</w:t>
      </w:r>
      <w:r w:rsidR="001071A9" w:rsidRPr="00735B9B">
        <w:rPr>
          <w:rFonts w:ascii="Times New Roman" w:hAnsi="Times New Roman" w:cs="Times New Roman"/>
        </w:rPr>
        <w:t xml:space="preserve"> disciplina "Afetos, partilhas/pertencimento e territórios de experimentação artística"</w:t>
      </w:r>
      <w:r w:rsidRPr="00735B9B">
        <w:rPr>
          <w:rFonts w:ascii="Times New Roman" w:hAnsi="Times New Roman" w:cs="Times New Roman"/>
        </w:rPr>
        <w:t>, que</w:t>
      </w:r>
      <w:r w:rsidR="001071A9" w:rsidRPr="00735B9B">
        <w:rPr>
          <w:rFonts w:ascii="Times New Roman" w:hAnsi="Times New Roman" w:cs="Times New Roman"/>
        </w:rPr>
        <w:t xml:space="preserve"> atendeu estudantes de mestrado, doutorado </w:t>
      </w:r>
      <w:proofErr w:type="gramStart"/>
      <w:r w:rsidR="001071A9" w:rsidRPr="00735B9B">
        <w:rPr>
          <w:rFonts w:ascii="Times New Roman" w:hAnsi="Times New Roman" w:cs="Times New Roman"/>
        </w:rPr>
        <w:t>e também</w:t>
      </w:r>
      <w:proofErr w:type="gramEnd"/>
      <w:r w:rsidR="001071A9" w:rsidRPr="00735B9B">
        <w:rPr>
          <w:rFonts w:ascii="Times New Roman" w:hAnsi="Times New Roman" w:cs="Times New Roman"/>
        </w:rPr>
        <w:t xml:space="preserve"> da graduação, </w:t>
      </w:r>
      <w:r w:rsidRPr="00735B9B">
        <w:rPr>
          <w:rFonts w:ascii="Times New Roman" w:hAnsi="Times New Roman" w:cs="Times New Roman"/>
        </w:rPr>
        <w:t>d</w:t>
      </w:r>
      <w:r w:rsidR="001071A9" w:rsidRPr="00735B9B">
        <w:rPr>
          <w:rFonts w:ascii="Times New Roman" w:hAnsi="Times New Roman" w:cs="Times New Roman"/>
        </w:rPr>
        <w:t>esenvolvemos reflex</w:t>
      </w:r>
      <w:r w:rsidRPr="00735B9B">
        <w:rPr>
          <w:rFonts w:ascii="Times New Roman" w:hAnsi="Times New Roman" w:cs="Times New Roman"/>
        </w:rPr>
        <w:t>ões</w:t>
      </w:r>
      <w:r w:rsidR="001071A9" w:rsidRPr="00735B9B">
        <w:rPr>
          <w:rFonts w:ascii="Times New Roman" w:hAnsi="Times New Roman" w:cs="Times New Roman"/>
        </w:rPr>
        <w:t xml:space="preserve">, diálogo e experiências com as práticas docentes contemporâneas, </w:t>
      </w:r>
      <w:r w:rsidRPr="00735B9B">
        <w:rPr>
          <w:rFonts w:ascii="Times New Roman" w:hAnsi="Times New Roman" w:cs="Times New Roman"/>
        </w:rPr>
        <w:t xml:space="preserve">compreendidas </w:t>
      </w:r>
      <w:r w:rsidR="001071A9" w:rsidRPr="00735B9B">
        <w:rPr>
          <w:rFonts w:ascii="Times New Roman" w:hAnsi="Times New Roman" w:cs="Times New Roman"/>
        </w:rPr>
        <w:t xml:space="preserve">como territórios </w:t>
      </w:r>
      <w:r w:rsidRPr="00735B9B">
        <w:rPr>
          <w:rFonts w:ascii="Times New Roman" w:hAnsi="Times New Roman" w:cs="Times New Roman"/>
        </w:rPr>
        <w:t xml:space="preserve">de </w:t>
      </w:r>
      <w:r w:rsidR="001071A9" w:rsidRPr="00735B9B">
        <w:rPr>
          <w:rFonts w:ascii="Times New Roman" w:hAnsi="Times New Roman" w:cs="Times New Roman"/>
        </w:rPr>
        <w:t xml:space="preserve">afeto, </w:t>
      </w:r>
      <w:r w:rsidRPr="00735B9B">
        <w:rPr>
          <w:rFonts w:ascii="Times New Roman" w:hAnsi="Times New Roman" w:cs="Times New Roman"/>
        </w:rPr>
        <w:t xml:space="preserve">de </w:t>
      </w:r>
      <w:r w:rsidR="001071A9" w:rsidRPr="00735B9B">
        <w:rPr>
          <w:rFonts w:ascii="Times New Roman" w:hAnsi="Times New Roman" w:cs="Times New Roman"/>
        </w:rPr>
        <w:t xml:space="preserve">vivências e </w:t>
      </w:r>
      <w:r w:rsidRPr="00735B9B">
        <w:rPr>
          <w:rFonts w:ascii="Times New Roman" w:hAnsi="Times New Roman" w:cs="Times New Roman"/>
        </w:rPr>
        <w:t xml:space="preserve">de </w:t>
      </w:r>
      <w:r w:rsidR="001071A9" w:rsidRPr="00735B9B">
        <w:rPr>
          <w:rFonts w:ascii="Times New Roman" w:hAnsi="Times New Roman" w:cs="Times New Roman"/>
        </w:rPr>
        <w:t>experimentações artísticas, como elementos que atravessam/disparam ambiências de (</w:t>
      </w:r>
      <w:proofErr w:type="spellStart"/>
      <w:r w:rsidR="001071A9" w:rsidRPr="00735B9B">
        <w:rPr>
          <w:rFonts w:ascii="Times New Roman" w:hAnsi="Times New Roman" w:cs="Times New Roman"/>
        </w:rPr>
        <w:t>trans</w:t>
      </w:r>
      <w:proofErr w:type="spellEnd"/>
      <w:r w:rsidR="001071A9" w:rsidRPr="00735B9B">
        <w:rPr>
          <w:rFonts w:ascii="Times New Roman" w:hAnsi="Times New Roman" w:cs="Times New Roman"/>
        </w:rPr>
        <w:t xml:space="preserve">)formação crítica, reconhecimento e pertencimento. </w:t>
      </w:r>
    </w:p>
    <w:p w14:paraId="211204C0" w14:textId="77777777" w:rsidR="001071A9" w:rsidRPr="00735B9B" w:rsidRDefault="001071A9" w:rsidP="001071A9">
      <w:pPr>
        <w:ind w:left="-284" w:firstLine="708"/>
        <w:jc w:val="both"/>
        <w:rPr>
          <w:rFonts w:ascii="Times New Roman" w:hAnsi="Times New Roman" w:cs="Times New Roman"/>
          <w:color w:val="000000"/>
        </w:rPr>
      </w:pPr>
      <w:r w:rsidRPr="00735B9B">
        <w:rPr>
          <w:rFonts w:ascii="Times New Roman" w:hAnsi="Times New Roman" w:cs="Times New Roman"/>
          <w:color w:val="000000"/>
        </w:rPr>
        <w:t xml:space="preserve">Romper com a estrutura fechada que nos empareda nas salas de aula ‘tradicionais’ foi um dos principais desafios e, para tal, </w:t>
      </w:r>
      <w:proofErr w:type="spellStart"/>
      <w:r w:rsidRPr="00735B9B">
        <w:rPr>
          <w:rFonts w:ascii="Times New Roman" w:hAnsi="Times New Roman" w:cs="Times New Roman"/>
          <w:color w:val="000000"/>
        </w:rPr>
        <w:t>cocriamos</w:t>
      </w:r>
      <w:proofErr w:type="spellEnd"/>
      <w:r w:rsidRPr="00735B9B">
        <w:rPr>
          <w:rFonts w:ascii="Times New Roman" w:hAnsi="Times New Roman" w:cs="Times New Roman"/>
          <w:color w:val="000000"/>
        </w:rPr>
        <w:t xml:space="preserve"> com os/as estudantes espaços outros de docências.</w:t>
      </w:r>
    </w:p>
    <w:p w14:paraId="4B4CF518" w14:textId="77777777" w:rsidR="001071A9" w:rsidRPr="00735B9B" w:rsidRDefault="001071A9" w:rsidP="001071A9">
      <w:pPr>
        <w:ind w:left="-284" w:firstLine="708"/>
        <w:jc w:val="both"/>
        <w:rPr>
          <w:rFonts w:ascii="Times New Roman" w:hAnsi="Times New Roman" w:cs="Times New Roman"/>
          <w:color w:val="000000"/>
        </w:rPr>
      </w:pPr>
      <w:r w:rsidRPr="00735B9B">
        <w:rPr>
          <w:rFonts w:ascii="Times New Roman" w:hAnsi="Times New Roman" w:cs="Times New Roman"/>
          <w:color w:val="000000"/>
        </w:rPr>
        <w:t>Acerca das docências, compreendemos em sua pluralidade:</w:t>
      </w:r>
    </w:p>
    <w:p w14:paraId="62636E29" w14:textId="77777777" w:rsidR="001071A9" w:rsidRPr="00DC15C4" w:rsidRDefault="001071A9" w:rsidP="001071A9">
      <w:pPr>
        <w:ind w:left="2268"/>
        <w:jc w:val="both"/>
        <w:rPr>
          <w:rFonts w:ascii="Times New Roman" w:eastAsia="Times New Roman" w:hAnsi="Times New Roman" w:cs="Times New Roman"/>
          <w:sz w:val="22"/>
          <w:szCs w:val="22"/>
        </w:rPr>
      </w:pPr>
      <w:r w:rsidRPr="00DC15C4">
        <w:rPr>
          <w:rFonts w:ascii="Times New Roman" w:eastAsia="Times New Roman" w:hAnsi="Times New Roman" w:cs="Times New Roman"/>
          <w:color w:val="000000"/>
          <w:sz w:val="22"/>
          <w:szCs w:val="22"/>
        </w:rPr>
        <w:t>Pluralizamos porque são muitas, mas sabemos que também são</w:t>
      </w:r>
      <w:r w:rsidRPr="00735B9B">
        <w:rPr>
          <w:rFonts w:ascii="Times New Roman" w:eastAsia="Times New Roman" w:hAnsi="Times New Roman" w:cs="Times New Roman"/>
          <w:color w:val="000000"/>
          <w:sz w:val="22"/>
          <w:szCs w:val="22"/>
        </w:rPr>
        <w:t xml:space="preserve"> </w:t>
      </w:r>
      <w:r w:rsidRPr="00DC15C4">
        <w:rPr>
          <w:rFonts w:ascii="Times New Roman" w:eastAsia="Times New Roman" w:hAnsi="Times New Roman" w:cs="Times New Roman"/>
          <w:color w:val="000000"/>
          <w:sz w:val="22"/>
          <w:szCs w:val="22"/>
        </w:rPr>
        <w:t>singulares, de cada um/a, de cada tempo, de cada contexto, de cada</w:t>
      </w:r>
      <w:r w:rsidRPr="00735B9B">
        <w:rPr>
          <w:rFonts w:ascii="Times New Roman" w:eastAsia="Times New Roman" w:hAnsi="Times New Roman" w:cs="Times New Roman"/>
          <w:color w:val="000000"/>
          <w:sz w:val="22"/>
          <w:szCs w:val="22"/>
        </w:rPr>
        <w:t xml:space="preserve"> </w:t>
      </w:r>
      <w:r w:rsidRPr="00DC15C4">
        <w:rPr>
          <w:rFonts w:ascii="Times New Roman" w:eastAsia="Times New Roman" w:hAnsi="Times New Roman" w:cs="Times New Roman"/>
          <w:color w:val="000000"/>
          <w:sz w:val="22"/>
          <w:szCs w:val="22"/>
        </w:rPr>
        <w:t>cenário. Tais docências se fazem com as culturas e hoje a cultura</w:t>
      </w:r>
      <w:r w:rsidRPr="00735B9B">
        <w:rPr>
          <w:rFonts w:ascii="Times New Roman" w:eastAsia="Times New Roman" w:hAnsi="Times New Roman" w:cs="Times New Roman"/>
          <w:color w:val="000000"/>
          <w:sz w:val="22"/>
          <w:szCs w:val="22"/>
        </w:rPr>
        <w:t xml:space="preserve"> </w:t>
      </w:r>
      <w:r w:rsidRPr="00DC15C4">
        <w:rPr>
          <w:rFonts w:ascii="Times New Roman" w:eastAsia="Times New Roman" w:hAnsi="Times New Roman" w:cs="Times New Roman"/>
          <w:color w:val="000000"/>
          <w:sz w:val="22"/>
          <w:szCs w:val="22"/>
        </w:rPr>
        <w:t>digital é uma das que nos torna o que somos, traduz nossa</w:t>
      </w:r>
      <w:r w:rsidRPr="00735B9B">
        <w:rPr>
          <w:rFonts w:ascii="Times New Roman" w:eastAsia="Times New Roman" w:hAnsi="Times New Roman" w:cs="Times New Roman"/>
          <w:color w:val="000000"/>
          <w:sz w:val="22"/>
          <w:szCs w:val="22"/>
        </w:rPr>
        <w:t xml:space="preserve"> </w:t>
      </w:r>
      <w:proofErr w:type="spellStart"/>
      <w:r w:rsidRPr="00DC15C4">
        <w:rPr>
          <w:rFonts w:ascii="Times New Roman" w:eastAsia="Times New Roman" w:hAnsi="Times New Roman" w:cs="Times New Roman"/>
          <w:color w:val="000000"/>
          <w:sz w:val="22"/>
          <w:szCs w:val="22"/>
        </w:rPr>
        <w:t>coetaneidade</w:t>
      </w:r>
      <w:proofErr w:type="spellEnd"/>
      <w:r w:rsidRPr="00DC15C4">
        <w:rPr>
          <w:rFonts w:ascii="Times New Roman" w:eastAsia="Times New Roman" w:hAnsi="Times New Roman" w:cs="Times New Roman"/>
          <w:color w:val="000000"/>
          <w:sz w:val="22"/>
          <w:szCs w:val="22"/>
        </w:rPr>
        <w:t>.</w:t>
      </w:r>
      <w:r w:rsidRPr="00735B9B">
        <w:rPr>
          <w:rFonts w:ascii="Times New Roman" w:eastAsia="Times New Roman" w:hAnsi="Times New Roman" w:cs="Times New Roman"/>
          <w:color w:val="000000"/>
        </w:rPr>
        <w:t xml:space="preserve"> (Bruno, Souza, Souza, 2024, p. 2)</w:t>
      </w:r>
    </w:p>
    <w:p w14:paraId="1B860FEF" w14:textId="77777777" w:rsidR="001071A9" w:rsidRPr="00735B9B" w:rsidRDefault="001071A9" w:rsidP="001071A9">
      <w:pPr>
        <w:ind w:left="-284" w:firstLine="708"/>
        <w:jc w:val="both"/>
        <w:rPr>
          <w:rFonts w:ascii="Times New Roman" w:hAnsi="Times New Roman" w:cs="Times New Roman"/>
          <w:color w:val="000000"/>
        </w:rPr>
      </w:pPr>
    </w:p>
    <w:p w14:paraId="011E1307" w14:textId="77777777" w:rsidR="001071A9" w:rsidRPr="00735B9B" w:rsidRDefault="001071A9" w:rsidP="001071A9">
      <w:pPr>
        <w:ind w:left="-284" w:firstLine="708"/>
        <w:jc w:val="both"/>
        <w:rPr>
          <w:rFonts w:ascii="Times New Roman" w:hAnsi="Times New Roman" w:cs="Times New Roman"/>
          <w:color w:val="000000"/>
        </w:rPr>
      </w:pPr>
      <w:r w:rsidRPr="00735B9B">
        <w:rPr>
          <w:rFonts w:ascii="Times New Roman" w:hAnsi="Times New Roman" w:cs="Times New Roman"/>
          <w:color w:val="000000"/>
        </w:rPr>
        <w:t>Isso significa que as docências não se restringem a um campo pertencente aos professores, mas a todos/as que dele participam; por isso as docências integram também estudantes.</w:t>
      </w:r>
    </w:p>
    <w:p w14:paraId="79CCA6CA" w14:textId="3BE36E61" w:rsidR="001071A9" w:rsidRPr="00735B9B" w:rsidRDefault="001071A9" w:rsidP="001071A9">
      <w:pPr>
        <w:ind w:left="-284" w:firstLine="708"/>
        <w:jc w:val="both"/>
        <w:rPr>
          <w:rFonts w:ascii="Times New Roman" w:hAnsi="Times New Roman" w:cs="Times New Roman"/>
          <w:color w:val="000000"/>
        </w:rPr>
      </w:pPr>
      <w:r w:rsidRPr="00735B9B">
        <w:rPr>
          <w:rFonts w:ascii="Times New Roman" w:hAnsi="Times New Roman" w:cs="Times New Roman"/>
          <w:color w:val="000000"/>
        </w:rPr>
        <w:t>Neste movimento, para as nossas aulas/encontros docentes, elaboramos palestras com convidados</w:t>
      </w:r>
      <w:r w:rsidR="00BE561C" w:rsidRPr="00735B9B">
        <w:rPr>
          <w:rFonts w:ascii="Times New Roman" w:hAnsi="Times New Roman" w:cs="Times New Roman"/>
          <w:color w:val="000000"/>
        </w:rPr>
        <w:t>,</w:t>
      </w:r>
      <w:r w:rsidRPr="00735B9B">
        <w:rPr>
          <w:rFonts w:ascii="Times New Roman" w:hAnsi="Times New Roman" w:cs="Times New Roman"/>
          <w:color w:val="000000"/>
        </w:rPr>
        <w:t xml:space="preserve"> atividades externas, visitas culturais</w:t>
      </w:r>
      <w:r w:rsidR="00BE561C" w:rsidRPr="00735B9B">
        <w:rPr>
          <w:rFonts w:ascii="Times New Roman" w:hAnsi="Times New Roman" w:cs="Times New Roman"/>
          <w:color w:val="000000"/>
        </w:rPr>
        <w:t>,</w:t>
      </w:r>
      <w:r w:rsidRPr="00735B9B">
        <w:rPr>
          <w:rFonts w:ascii="Times New Roman" w:hAnsi="Times New Roman" w:cs="Times New Roman"/>
          <w:color w:val="000000"/>
        </w:rPr>
        <w:t xml:space="preserve"> ocupação de outros espaços,</w:t>
      </w:r>
      <w:r w:rsidR="003946F9" w:rsidRPr="00735B9B">
        <w:rPr>
          <w:rFonts w:ascii="Times New Roman" w:hAnsi="Times New Roman" w:cs="Times New Roman"/>
          <w:color w:val="000000"/>
        </w:rPr>
        <w:t xml:space="preserve"> </w:t>
      </w:r>
      <w:r w:rsidR="003946F9" w:rsidRPr="00735B9B">
        <w:rPr>
          <w:rFonts w:ascii="Times New Roman" w:hAnsi="Times New Roman" w:cs="Times New Roman"/>
          <w:color w:val="000000"/>
        </w:rPr>
        <w:t>visitas a museus, parques, galeria</w:t>
      </w:r>
      <w:r w:rsidR="003946F9" w:rsidRPr="00735B9B">
        <w:rPr>
          <w:rFonts w:ascii="Times New Roman" w:hAnsi="Times New Roman" w:cs="Times New Roman"/>
          <w:color w:val="000000"/>
        </w:rPr>
        <w:t>s</w:t>
      </w:r>
      <w:r w:rsidR="003946F9" w:rsidRPr="00735B9B">
        <w:rPr>
          <w:rFonts w:ascii="Times New Roman" w:hAnsi="Times New Roman" w:cs="Times New Roman"/>
          <w:color w:val="000000"/>
        </w:rPr>
        <w:t xml:space="preserve"> de arte, exposições, praia, espaço de yoga e meditação, praças etc.</w:t>
      </w:r>
      <w:r w:rsidRPr="00735B9B">
        <w:rPr>
          <w:rFonts w:ascii="Times New Roman" w:hAnsi="Times New Roman" w:cs="Times New Roman"/>
          <w:color w:val="000000"/>
        </w:rPr>
        <w:t xml:space="preserve"> para ampliação de conhecimento, repertório visual e artístico. Foram 15 encontros, a maioria deles fora da UNIRIO </w:t>
      </w:r>
      <w:r w:rsidR="003946F9" w:rsidRPr="00735B9B">
        <w:rPr>
          <w:rFonts w:ascii="Times New Roman" w:hAnsi="Times New Roman" w:cs="Times New Roman"/>
          <w:color w:val="000000"/>
        </w:rPr>
        <w:t xml:space="preserve">em que pudemos, como avaliado pelos/as participantes, </w:t>
      </w:r>
      <w:r w:rsidRPr="00735B9B">
        <w:rPr>
          <w:rFonts w:ascii="Times New Roman" w:hAnsi="Times New Roman" w:cs="Times New Roman"/>
          <w:color w:val="000000"/>
        </w:rPr>
        <w:t>rompe</w:t>
      </w:r>
      <w:r w:rsidR="003946F9" w:rsidRPr="00735B9B">
        <w:rPr>
          <w:rFonts w:ascii="Times New Roman" w:hAnsi="Times New Roman" w:cs="Times New Roman"/>
          <w:color w:val="000000"/>
        </w:rPr>
        <w:t>r</w:t>
      </w:r>
      <w:r w:rsidRPr="00735B9B">
        <w:rPr>
          <w:rFonts w:ascii="Times New Roman" w:hAnsi="Times New Roman" w:cs="Times New Roman"/>
          <w:color w:val="000000"/>
        </w:rPr>
        <w:t xml:space="preserve"> com as aulas colonizadoras cotidianas e amplia</w:t>
      </w:r>
      <w:r w:rsidR="003946F9" w:rsidRPr="00735B9B">
        <w:rPr>
          <w:rFonts w:ascii="Times New Roman" w:hAnsi="Times New Roman" w:cs="Times New Roman"/>
          <w:color w:val="000000"/>
        </w:rPr>
        <w:t>r</w:t>
      </w:r>
      <w:r w:rsidRPr="00735B9B">
        <w:rPr>
          <w:rFonts w:ascii="Times New Roman" w:hAnsi="Times New Roman" w:cs="Times New Roman"/>
          <w:color w:val="000000"/>
        </w:rPr>
        <w:t xml:space="preserve"> as possibilidades territoriais de experimentação docente.</w:t>
      </w:r>
    </w:p>
    <w:p w14:paraId="79BA2EBD" w14:textId="3E9910ED" w:rsidR="001071A9" w:rsidRPr="00735B9B" w:rsidRDefault="003946F9" w:rsidP="001071A9">
      <w:pPr>
        <w:ind w:left="-284" w:firstLine="708"/>
        <w:jc w:val="both"/>
        <w:rPr>
          <w:rFonts w:ascii="Times New Roman" w:hAnsi="Times New Roman" w:cs="Times New Roman"/>
          <w:bCs/>
        </w:rPr>
      </w:pPr>
      <w:r w:rsidRPr="00735B9B">
        <w:rPr>
          <w:rFonts w:ascii="Times New Roman" w:hAnsi="Times New Roman" w:cs="Times New Roman"/>
          <w:color w:val="000000"/>
        </w:rPr>
        <w:t>Tal experiência convergiu com as narrativas dos docentes de arte, como veremos a</w:t>
      </w:r>
      <w:r w:rsidRPr="00735B9B">
        <w:rPr>
          <w:rFonts w:ascii="Times New Roman" w:hAnsi="Times New Roman" w:cs="Times New Roman"/>
          <w:bCs/>
        </w:rPr>
        <w:t xml:space="preserve"> seguir.</w:t>
      </w:r>
    </w:p>
    <w:p w14:paraId="112B1883" w14:textId="77777777" w:rsidR="003946F9" w:rsidRPr="00735B9B" w:rsidRDefault="003946F9" w:rsidP="001071A9">
      <w:pPr>
        <w:ind w:left="-284" w:firstLine="708"/>
        <w:jc w:val="both"/>
        <w:rPr>
          <w:rFonts w:ascii="Times New Roman" w:hAnsi="Times New Roman" w:cs="Times New Roman"/>
          <w:b/>
        </w:rPr>
      </w:pPr>
    </w:p>
    <w:p w14:paraId="76A0020A" w14:textId="02429F26" w:rsidR="001071A9" w:rsidRPr="00735B9B" w:rsidRDefault="001071A9" w:rsidP="003946F9">
      <w:pPr>
        <w:pStyle w:val="PargrafodaLista"/>
        <w:numPr>
          <w:ilvl w:val="0"/>
          <w:numId w:val="3"/>
        </w:numPr>
        <w:jc w:val="both"/>
        <w:rPr>
          <w:rFonts w:ascii="Times New Roman" w:hAnsi="Times New Roman" w:cs="Times New Roman"/>
          <w:b/>
        </w:rPr>
      </w:pPr>
      <w:r w:rsidRPr="00735B9B">
        <w:rPr>
          <w:rFonts w:ascii="Times New Roman" w:hAnsi="Times New Roman" w:cs="Times New Roman"/>
          <w:b/>
        </w:rPr>
        <w:t>CONVERSAS COM DOCENTES DE ARTE</w:t>
      </w:r>
    </w:p>
    <w:p w14:paraId="059D6544" w14:textId="77777777" w:rsidR="003946F9" w:rsidRPr="00735B9B" w:rsidRDefault="003946F9" w:rsidP="003946F9">
      <w:pPr>
        <w:pStyle w:val="PargrafodaLista"/>
        <w:ind w:left="76"/>
        <w:jc w:val="both"/>
        <w:rPr>
          <w:rFonts w:ascii="Times New Roman" w:hAnsi="Times New Roman" w:cs="Times New Roman"/>
          <w:color w:val="222222"/>
          <w:highlight w:val="white"/>
        </w:rPr>
      </w:pPr>
    </w:p>
    <w:p w14:paraId="4374D045" w14:textId="77777777" w:rsidR="00735B9B" w:rsidRPr="00735B9B" w:rsidRDefault="003946F9" w:rsidP="001071A9">
      <w:pPr>
        <w:pBdr>
          <w:top w:val="nil"/>
          <w:left w:val="nil"/>
          <w:bottom w:val="nil"/>
          <w:right w:val="nil"/>
          <w:between w:val="nil"/>
        </w:pBdr>
        <w:ind w:left="-284" w:firstLine="1004"/>
        <w:jc w:val="both"/>
        <w:rPr>
          <w:rFonts w:ascii="Times New Roman" w:hAnsi="Times New Roman" w:cs="Times New Roman"/>
        </w:rPr>
      </w:pPr>
      <w:r w:rsidRPr="00735B9B">
        <w:rPr>
          <w:rFonts w:ascii="Times New Roman" w:hAnsi="Times New Roman" w:cs="Times New Roman"/>
        </w:rPr>
        <w:t>A</w:t>
      </w:r>
      <w:r w:rsidR="001071A9" w:rsidRPr="00735B9B">
        <w:rPr>
          <w:rFonts w:ascii="Times New Roman" w:hAnsi="Times New Roman" w:cs="Times New Roman"/>
        </w:rPr>
        <w:t>s narrativas</w:t>
      </w:r>
      <w:r w:rsidR="00735B9B" w:rsidRPr="00735B9B">
        <w:rPr>
          <w:rFonts w:ascii="Times New Roman" w:hAnsi="Times New Roman" w:cs="Times New Roman"/>
        </w:rPr>
        <w:t>, produzidas por meio da cartografia</w:t>
      </w:r>
      <w:r w:rsidR="001071A9" w:rsidRPr="00735B9B">
        <w:rPr>
          <w:rFonts w:ascii="Times New Roman" w:hAnsi="Times New Roman" w:cs="Times New Roman"/>
        </w:rPr>
        <w:t xml:space="preserve"> </w:t>
      </w:r>
      <w:r w:rsidR="00735B9B" w:rsidRPr="00735B9B">
        <w:rPr>
          <w:rFonts w:ascii="Times New Roman" w:hAnsi="Times New Roman" w:cs="Times New Roman"/>
        </w:rPr>
        <w:t>(</w:t>
      </w:r>
      <w:r w:rsidR="00735B9B" w:rsidRPr="00735B9B">
        <w:rPr>
          <w:rFonts w:ascii="Times New Roman" w:hAnsi="Times New Roman" w:cs="Times New Roman"/>
        </w:rPr>
        <w:t>PASSOS</w:t>
      </w:r>
      <w:r w:rsidR="00735B9B" w:rsidRPr="00735B9B">
        <w:rPr>
          <w:rFonts w:ascii="Times New Roman" w:hAnsi="Times New Roman" w:cs="Times New Roman"/>
        </w:rPr>
        <w:t xml:space="preserve">, </w:t>
      </w:r>
      <w:r w:rsidR="00735B9B" w:rsidRPr="00735B9B">
        <w:rPr>
          <w:rFonts w:ascii="Times New Roman" w:hAnsi="Times New Roman" w:cs="Times New Roman"/>
        </w:rPr>
        <w:t>KASTRUP</w:t>
      </w:r>
      <w:r w:rsidR="00735B9B" w:rsidRPr="00735B9B">
        <w:rPr>
          <w:rFonts w:ascii="Times New Roman" w:hAnsi="Times New Roman" w:cs="Times New Roman"/>
        </w:rPr>
        <w:t>,</w:t>
      </w:r>
      <w:r w:rsidR="00735B9B" w:rsidRPr="00735B9B">
        <w:rPr>
          <w:rFonts w:ascii="Times New Roman" w:hAnsi="Times New Roman" w:cs="Times New Roman"/>
        </w:rPr>
        <w:t xml:space="preserve"> ESCÓSSIA, </w:t>
      </w:r>
      <w:r w:rsidR="00735B9B" w:rsidRPr="00735B9B">
        <w:rPr>
          <w:rFonts w:ascii="Times New Roman" w:hAnsi="Times New Roman" w:cs="Times New Roman"/>
        </w:rPr>
        <w:t xml:space="preserve">2015), </w:t>
      </w:r>
      <w:r w:rsidR="001071A9" w:rsidRPr="00735B9B">
        <w:rPr>
          <w:rFonts w:ascii="Times New Roman" w:hAnsi="Times New Roman" w:cs="Times New Roman"/>
        </w:rPr>
        <w:t xml:space="preserve">com quatro professores (um do município de Duque de Caxias, aqui chamado de RF; outro do município do Rio de Janeiro, nomeado MI; uma do Estado do Rio de Janeiro, identificada como AM; e outra de instituição federal apresentada como NM), </w:t>
      </w:r>
      <w:r w:rsidR="00735B9B" w:rsidRPr="00735B9B">
        <w:rPr>
          <w:rFonts w:ascii="Times New Roman" w:hAnsi="Times New Roman" w:cs="Times New Roman"/>
        </w:rPr>
        <w:t>mostraram</w:t>
      </w:r>
      <w:r w:rsidR="001071A9" w:rsidRPr="00735B9B">
        <w:rPr>
          <w:rFonts w:ascii="Times New Roman" w:hAnsi="Times New Roman" w:cs="Times New Roman"/>
        </w:rPr>
        <w:t xml:space="preserve"> </w:t>
      </w:r>
      <w:r w:rsidR="004E1E7F" w:rsidRPr="00735B9B">
        <w:rPr>
          <w:rFonts w:ascii="Times New Roman" w:hAnsi="Times New Roman" w:cs="Times New Roman"/>
        </w:rPr>
        <w:t>que</w:t>
      </w:r>
      <w:r w:rsidR="001071A9" w:rsidRPr="00735B9B">
        <w:rPr>
          <w:rFonts w:ascii="Times New Roman" w:hAnsi="Times New Roman" w:cs="Times New Roman"/>
        </w:rPr>
        <w:t xml:space="preserve"> nossos percursos pessoais e profissionais foram afetados</w:t>
      </w:r>
      <w:r w:rsidR="004E1E7F" w:rsidRPr="00735B9B">
        <w:rPr>
          <w:rFonts w:ascii="Times New Roman" w:hAnsi="Times New Roman" w:cs="Times New Roman"/>
        </w:rPr>
        <w:t>:</w:t>
      </w:r>
      <w:r w:rsidR="001071A9" w:rsidRPr="00735B9B">
        <w:rPr>
          <w:rFonts w:ascii="Times New Roman" w:hAnsi="Times New Roman" w:cs="Times New Roman"/>
        </w:rPr>
        <w:t xml:space="preserve"> o ensino de arte, antes focado mais em experimentações artísticas, movimentos, artistas e obras</w:t>
      </w:r>
      <w:r w:rsidR="004E1E7F" w:rsidRPr="00735B9B">
        <w:rPr>
          <w:rFonts w:ascii="Times New Roman" w:hAnsi="Times New Roman" w:cs="Times New Roman"/>
        </w:rPr>
        <w:t>,</w:t>
      </w:r>
      <w:r w:rsidR="001071A9" w:rsidRPr="00735B9B">
        <w:rPr>
          <w:rFonts w:ascii="Times New Roman" w:hAnsi="Times New Roman" w:cs="Times New Roman"/>
        </w:rPr>
        <w:t xml:space="preserve"> </w:t>
      </w:r>
      <w:r w:rsidR="004E1E7F" w:rsidRPr="00735B9B">
        <w:rPr>
          <w:rFonts w:ascii="Times New Roman" w:hAnsi="Times New Roman" w:cs="Times New Roman"/>
        </w:rPr>
        <w:t>é</w:t>
      </w:r>
      <w:r w:rsidR="001071A9" w:rsidRPr="00735B9B">
        <w:rPr>
          <w:rFonts w:ascii="Times New Roman" w:hAnsi="Times New Roman" w:cs="Times New Roman"/>
        </w:rPr>
        <w:t xml:space="preserve"> agora cuidadoso ao processo presente, </w:t>
      </w:r>
      <w:r w:rsidR="004E1E7F" w:rsidRPr="00735B9B">
        <w:rPr>
          <w:rFonts w:ascii="Times New Roman" w:hAnsi="Times New Roman" w:cs="Times New Roman"/>
        </w:rPr>
        <w:t xml:space="preserve">às </w:t>
      </w:r>
      <w:r w:rsidR="001071A9" w:rsidRPr="00735B9B">
        <w:rPr>
          <w:rFonts w:ascii="Times New Roman" w:hAnsi="Times New Roman" w:cs="Times New Roman"/>
        </w:rPr>
        <w:t>memórias afetivas</w:t>
      </w:r>
      <w:r w:rsidR="004E1E7F" w:rsidRPr="00735B9B">
        <w:rPr>
          <w:rFonts w:ascii="Times New Roman" w:hAnsi="Times New Roman" w:cs="Times New Roman"/>
        </w:rPr>
        <w:t>.</w:t>
      </w:r>
      <w:r w:rsidR="001071A9" w:rsidRPr="00735B9B">
        <w:rPr>
          <w:rFonts w:ascii="Times New Roman" w:hAnsi="Times New Roman" w:cs="Times New Roman"/>
        </w:rPr>
        <w:t xml:space="preserve"> </w:t>
      </w:r>
    </w:p>
    <w:p w14:paraId="737B43B9" w14:textId="09CDB825" w:rsidR="001071A9" w:rsidRPr="00735B9B" w:rsidRDefault="004E1E7F" w:rsidP="001071A9">
      <w:pPr>
        <w:pBdr>
          <w:top w:val="nil"/>
          <w:left w:val="nil"/>
          <w:bottom w:val="nil"/>
          <w:right w:val="nil"/>
          <w:between w:val="nil"/>
        </w:pBdr>
        <w:ind w:left="-284" w:firstLine="1004"/>
        <w:jc w:val="both"/>
        <w:rPr>
          <w:rFonts w:ascii="Times New Roman" w:hAnsi="Times New Roman" w:cs="Times New Roman"/>
        </w:rPr>
      </w:pPr>
      <w:r w:rsidRPr="00735B9B">
        <w:rPr>
          <w:rFonts w:ascii="Times New Roman" w:hAnsi="Times New Roman" w:cs="Times New Roman"/>
        </w:rPr>
        <w:t>A</w:t>
      </w:r>
      <w:r w:rsidR="001071A9" w:rsidRPr="00735B9B">
        <w:rPr>
          <w:rFonts w:ascii="Times New Roman" w:hAnsi="Times New Roman" w:cs="Times New Roman"/>
        </w:rPr>
        <w:t xml:space="preserve"> arte contribui com autoconhecimento, </w:t>
      </w:r>
      <w:proofErr w:type="spellStart"/>
      <w:r w:rsidR="001071A9" w:rsidRPr="00735B9B">
        <w:rPr>
          <w:rFonts w:ascii="Times New Roman" w:hAnsi="Times New Roman" w:cs="Times New Roman"/>
        </w:rPr>
        <w:t>decolonialidade</w:t>
      </w:r>
      <w:proofErr w:type="spellEnd"/>
      <w:r w:rsidR="001071A9" w:rsidRPr="00735B9B">
        <w:rPr>
          <w:rFonts w:ascii="Times New Roman" w:hAnsi="Times New Roman" w:cs="Times New Roman"/>
        </w:rPr>
        <w:t xml:space="preserve">, reconhecimento/percepção do território </w:t>
      </w:r>
      <w:r w:rsidR="00735B9B">
        <w:rPr>
          <w:rFonts w:ascii="Times New Roman" w:hAnsi="Times New Roman" w:cs="Times New Roman"/>
        </w:rPr>
        <w:t>em que</w:t>
      </w:r>
      <w:r w:rsidR="001071A9" w:rsidRPr="00735B9B">
        <w:rPr>
          <w:rFonts w:ascii="Times New Roman" w:hAnsi="Times New Roman" w:cs="Times New Roman"/>
        </w:rPr>
        <w:t xml:space="preserve"> vivemos </w:t>
      </w:r>
      <w:r w:rsidR="00735B9B" w:rsidRPr="00735B9B">
        <w:rPr>
          <w:rFonts w:ascii="Times New Roman" w:hAnsi="Times New Roman" w:cs="Times New Roman"/>
        </w:rPr>
        <w:t>e com</w:t>
      </w:r>
      <w:r w:rsidRPr="00735B9B">
        <w:rPr>
          <w:rFonts w:ascii="Times New Roman" w:hAnsi="Times New Roman" w:cs="Times New Roman"/>
        </w:rPr>
        <w:t xml:space="preserve"> o </w:t>
      </w:r>
      <w:r w:rsidR="001071A9" w:rsidRPr="00735B9B">
        <w:rPr>
          <w:rFonts w:ascii="Times New Roman" w:hAnsi="Times New Roman" w:cs="Times New Roman"/>
        </w:rPr>
        <w:t>(in)consciente, individual e coletivo</w:t>
      </w:r>
      <w:r w:rsidR="00812B21" w:rsidRPr="00735B9B">
        <w:rPr>
          <w:rFonts w:ascii="Times New Roman" w:hAnsi="Times New Roman" w:cs="Times New Roman"/>
        </w:rPr>
        <w:t xml:space="preserve">, </w:t>
      </w:r>
      <w:r w:rsidR="00812B21" w:rsidRPr="00735B9B">
        <w:rPr>
          <w:rFonts w:ascii="Times New Roman" w:hAnsi="Times New Roman" w:cs="Times New Roman"/>
        </w:rPr>
        <w:t>como aponta Barbosa (2022</w:t>
      </w:r>
      <w:r w:rsidR="008C1FFD" w:rsidRPr="00735B9B">
        <w:rPr>
          <w:rFonts w:ascii="Times New Roman" w:hAnsi="Times New Roman" w:cs="Times New Roman"/>
        </w:rPr>
        <w:t>, p. 38</w:t>
      </w:r>
      <w:r w:rsidR="00812B21" w:rsidRPr="00735B9B">
        <w:rPr>
          <w:rFonts w:ascii="Times New Roman" w:hAnsi="Times New Roman" w:cs="Times New Roman"/>
        </w:rPr>
        <w:t xml:space="preserve">) “podemos construir nossa história da arte a partir das lutas artísticas em busca da </w:t>
      </w:r>
      <w:proofErr w:type="spellStart"/>
      <w:r w:rsidR="00812B21" w:rsidRPr="00735B9B">
        <w:rPr>
          <w:rFonts w:ascii="Times New Roman" w:hAnsi="Times New Roman" w:cs="Times New Roman"/>
        </w:rPr>
        <w:t>decolonialidade</w:t>
      </w:r>
      <w:proofErr w:type="spellEnd"/>
      <w:r w:rsidR="00812B21" w:rsidRPr="00735B9B">
        <w:rPr>
          <w:rFonts w:ascii="Times New Roman" w:hAnsi="Times New Roman" w:cs="Times New Roman"/>
        </w:rPr>
        <w:t xml:space="preserve"> e assim instituir nossa cronologia sem nos submetermos a classificações e tipologias europeias”.</w:t>
      </w:r>
    </w:p>
    <w:p w14:paraId="5AE2076B" w14:textId="7D36835E" w:rsidR="001071A9" w:rsidRPr="00735B9B" w:rsidRDefault="004E1E7F" w:rsidP="001071A9">
      <w:pPr>
        <w:pBdr>
          <w:top w:val="nil"/>
          <w:left w:val="nil"/>
          <w:bottom w:val="nil"/>
          <w:right w:val="nil"/>
          <w:between w:val="nil"/>
        </w:pBdr>
        <w:ind w:left="-284" w:firstLine="1004"/>
        <w:jc w:val="both"/>
        <w:rPr>
          <w:rFonts w:ascii="Times New Roman" w:hAnsi="Times New Roman" w:cs="Times New Roman"/>
        </w:rPr>
      </w:pPr>
      <w:r w:rsidRPr="00735B9B">
        <w:rPr>
          <w:rFonts w:ascii="Times New Roman" w:hAnsi="Times New Roman" w:cs="Times New Roman"/>
        </w:rPr>
        <w:lastRenderedPageBreak/>
        <w:t xml:space="preserve">É fato </w:t>
      </w:r>
      <w:r w:rsidR="001071A9" w:rsidRPr="00735B9B">
        <w:rPr>
          <w:rFonts w:ascii="Times New Roman" w:hAnsi="Times New Roman" w:cs="Times New Roman"/>
        </w:rPr>
        <w:t xml:space="preserve">que </w:t>
      </w:r>
      <w:r w:rsidRPr="00735B9B">
        <w:rPr>
          <w:rFonts w:ascii="Times New Roman" w:hAnsi="Times New Roman" w:cs="Times New Roman"/>
        </w:rPr>
        <w:t xml:space="preserve">o que </w:t>
      </w:r>
      <w:r w:rsidR="001071A9" w:rsidRPr="00735B9B">
        <w:rPr>
          <w:rFonts w:ascii="Times New Roman" w:hAnsi="Times New Roman" w:cs="Times New Roman"/>
        </w:rPr>
        <w:t xml:space="preserve">era um problema piorou com o tempo de isolamento. De acordo com RF e confirmada por MI, sobre o ensino básico, os recursos tecnológicos disponíveis não eram democráticos e acessíveis para todos e que dar aula para fundamental II e ter alunos com celular não significava e ainda não significa que eles tiveram e agora tenham acesso à internet ou mesmo memória suficiente no aparelho para baixar aplicativos. “Foi um momento dramático, porque os recursos que a gente já não tem, ficam muito na cara, muito visíveis.” (RF, 2023). </w:t>
      </w:r>
    </w:p>
    <w:p w14:paraId="2C436D69" w14:textId="0EFDE85F" w:rsidR="001071A9" w:rsidRPr="00735B9B" w:rsidRDefault="001071A9" w:rsidP="001071A9">
      <w:pPr>
        <w:pBdr>
          <w:top w:val="nil"/>
          <w:left w:val="nil"/>
          <w:bottom w:val="nil"/>
          <w:right w:val="nil"/>
          <w:between w:val="nil"/>
        </w:pBdr>
        <w:ind w:left="-284" w:firstLine="1004"/>
        <w:jc w:val="both"/>
        <w:rPr>
          <w:rFonts w:ascii="Times New Roman" w:hAnsi="Times New Roman" w:cs="Times New Roman"/>
        </w:rPr>
      </w:pPr>
      <w:r w:rsidRPr="00735B9B">
        <w:rPr>
          <w:rFonts w:ascii="Times New Roman" w:hAnsi="Times New Roman" w:cs="Times New Roman"/>
        </w:rPr>
        <w:t xml:space="preserve">AM relembra que os materiais disponíveis para estudos eram fracos e que acabava produzindo áudios explicativos e </w:t>
      </w:r>
      <w:proofErr w:type="spellStart"/>
      <w:r w:rsidRPr="0085720D">
        <w:rPr>
          <w:rFonts w:ascii="Times New Roman" w:hAnsi="Times New Roman" w:cs="Times New Roman"/>
          <w:i/>
          <w:iCs/>
        </w:rPr>
        <w:t>podcast</w:t>
      </w:r>
      <w:proofErr w:type="spellEnd"/>
      <w:r w:rsidR="004E1E7F" w:rsidRPr="00735B9B">
        <w:rPr>
          <w:rFonts w:ascii="Times New Roman" w:hAnsi="Times New Roman" w:cs="Times New Roman"/>
        </w:rPr>
        <w:t>,</w:t>
      </w:r>
      <w:r w:rsidRPr="00735B9B">
        <w:rPr>
          <w:rFonts w:ascii="Times New Roman" w:hAnsi="Times New Roman" w:cs="Times New Roman"/>
        </w:rPr>
        <w:t xml:space="preserve"> </w:t>
      </w:r>
      <w:r w:rsidR="004E1E7F" w:rsidRPr="00735B9B">
        <w:rPr>
          <w:rFonts w:ascii="Times New Roman" w:hAnsi="Times New Roman" w:cs="Times New Roman"/>
        </w:rPr>
        <w:t>m</w:t>
      </w:r>
      <w:r w:rsidRPr="00735B9B">
        <w:rPr>
          <w:rFonts w:ascii="Times New Roman" w:hAnsi="Times New Roman" w:cs="Times New Roman"/>
        </w:rPr>
        <w:t xml:space="preserve">as </w:t>
      </w:r>
      <w:r w:rsidR="00812B21" w:rsidRPr="00735B9B">
        <w:rPr>
          <w:rFonts w:ascii="Times New Roman" w:hAnsi="Times New Roman" w:cs="Times New Roman"/>
        </w:rPr>
        <w:t>o</w:t>
      </w:r>
      <w:r w:rsidRPr="00735B9B">
        <w:rPr>
          <w:rFonts w:ascii="Times New Roman" w:hAnsi="Times New Roman" w:cs="Times New Roman"/>
        </w:rPr>
        <w:t xml:space="preserve"> retorno</w:t>
      </w:r>
      <w:r w:rsidR="00812B21" w:rsidRPr="00735B9B">
        <w:rPr>
          <w:rFonts w:ascii="Times New Roman" w:hAnsi="Times New Roman" w:cs="Times New Roman"/>
        </w:rPr>
        <w:t xml:space="preserve"> era ruim</w:t>
      </w:r>
      <w:r w:rsidRPr="00735B9B">
        <w:rPr>
          <w:rFonts w:ascii="Times New Roman" w:hAnsi="Times New Roman" w:cs="Times New Roman"/>
        </w:rPr>
        <w:t xml:space="preserve">. Metade fazia e outra metade desenvolvia as atividades propostas em apostilas disponibilizadas. </w:t>
      </w:r>
    </w:p>
    <w:p w14:paraId="0E756737" w14:textId="4143780E" w:rsidR="001071A9" w:rsidRPr="00735B9B" w:rsidRDefault="001071A9" w:rsidP="001071A9">
      <w:pPr>
        <w:pBdr>
          <w:top w:val="nil"/>
          <w:left w:val="nil"/>
          <w:bottom w:val="nil"/>
          <w:right w:val="nil"/>
          <w:between w:val="nil"/>
        </w:pBdr>
        <w:ind w:left="-284" w:firstLine="1004"/>
        <w:jc w:val="both"/>
        <w:rPr>
          <w:rFonts w:ascii="Times New Roman" w:hAnsi="Times New Roman" w:cs="Times New Roman"/>
          <w:b/>
        </w:rPr>
      </w:pPr>
      <w:r w:rsidRPr="00735B9B">
        <w:rPr>
          <w:rFonts w:ascii="Times New Roman" w:hAnsi="Times New Roman" w:cs="Times New Roman"/>
        </w:rPr>
        <w:t xml:space="preserve">No Ensino superior, MN relata que a dificuldade inicial se deu pela falta de experiência com </w:t>
      </w:r>
      <w:r w:rsidR="00812B21" w:rsidRPr="00735B9B">
        <w:rPr>
          <w:rFonts w:ascii="Times New Roman" w:hAnsi="Times New Roman" w:cs="Times New Roman"/>
        </w:rPr>
        <w:t>EAD</w:t>
      </w:r>
      <w:r w:rsidRPr="00735B9B">
        <w:rPr>
          <w:rFonts w:ascii="Times New Roman" w:hAnsi="Times New Roman" w:cs="Times New Roman"/>
        </w:rPr>
        <w:t xml:space="preserve">/remoto, o que a estimulou a pensar novas possibilidades e estratégias, recorrendo inclusive a outros colegas de várias instituições e estados brasileiros com quem partilhou suas aulas, ampliando o repertório dos alunos com outras falas, histórias e conexões com culturas e instituições. "Eu tive que aprender! Falar dentro de diversas pautas sociais da arte, foi um negócio muito fundamental. E, para isso, trazer as diferentes identidades, diferentes posturas, diferentes perfis. Para mim foi um marco. Eles tiveram que fazer uma imersão cultural” (NM), com intuito, inclusive, a partir da fala de NM, </w:t>
      </w:r>
      <w:r w:rsidR="008C1FFD" w:rsidRPr="00735B9B">
        <w:rPr>
          <w:rFonts w:ascii="Times New Roman" w:hAnsi="Times New Roman" w:cs="Times New Roman"/>
        </w:rPr>
        <w:t>“</w:t>
      </w:r>
      <w:r w:rsidRPr="00735B9B">
        <w:rPr>
          <w:rFonts w:ascii="Times New Roman" w:hAnsi="Times New Roman" w:cs="Times New Roman"/>
        </w:rPr>
        <w:t>tomar conhecimento e consciência, ao mesmo tempo, de sua identidade complexa e de sua identidade comum a todos os outros humanos”</w:t>
      </w:r>
      <w:r w:rsidR="00812B21" w:rsidRPr="00735B9B">
        <w:rPr>
          <w:rFonts w:ascii="Times New Roman" w:hAnsi="Times New Roman" w:cs="Times New Roman"/>
        </w:rPr>
        <w:t xml:space="preserve"> </w:t>
      </w:r>
      <w:r w:rsidRPr="00735B9B">
        <w:rPr>
          <w:rFonts w:ascii="Times New Roman" w:hAnsi="Times New Roman" w:cs="Times New Roman"/>
        </w:rPr>
        <w:t>(</w:t>
      </w:r>
      <w:proofErr w:type="spellStart"/>
      <w:r w:rsidRPr="00735B9B">
        <w:rPr>
          <w:rFonts w:ascii="Times New Roman" w:hAnsi="Times New Roman" w:cs="Times New Roman"/>
        </w:rPr>
        <w:t>Morin</w:t>
      </w:r>
      <w:proofErr w:type="spellEnd"/>
      <w:r w:rsidRPr="00735B9B">
        <w:rPr>
          <w:rFonts w:ascii="Times New Roman" w:hAnsi="Times New Roman" w:cs="Times New Roman"/>
        </w:rPr>
        <w:t>, 2011, p. 16).</w:t>
      </w:r>
    </w:p>
    <w:p w14:paraId="38A00A43" w14:textId="6D1FC352" w:rsidR="00812B21" w:rsidRPr="00735B9B" w:rsidRDefault="001071A9" w:rsidP="00812B21">
      <w:pPr>
        <w:pBdr>
          <w:top w:val="nil"/>
          <w:left w:val="nil"/>
          <w:bottom w:val="nil"/>
          <w:right w:val="nil"/>
          <w:between w:val="nil"/>
        </w:pBdr>
        <w:ind w:left="-284" w:firstLine="1004"/>
        <w:jc w:val="both"/>
        <w:rPr>
          <w:rFonts w:ascii="Times New Roman" w:hAnsi="Times New Roman" w:cs="Times New Roman"/>
          <w:b/>
        </w:rPr>
      </w:pPr>
      <w:r w:rsidRPr="00735B9B">
        <w:rPr>
          <w:rFonts w:ascii="Times New Roman" w:hAnsi="Times New Roman" w:cs="Times New Roman"/>
        </w:rPr>
        <w:t>Por fim, falta de internet, fome (muitos estudantes comiam na instituição</w:t>
      </w:r>
      <w:r w:rsidR="008C1FFD" w:rsidRPr="00735B9B">
        <w:rPr>
          <w:rFonts w:ascii="Times New Roman" w:hAnsi="Times New Roman" w:cs="Times New Roman"/>
        </w:rPr>
        <w:t>)</w:t>
      </w:r>
      <w:r w:rsidRPr="00735B9B">
        <w:rPr>
          <w:rFonts w:ascii="Times New Roman" w:hAnsi="Times New Roman" w:cs="Times New Roman"/>
        </w:rPr>
        <w:t xml:space="preserve">, clausura, busca de aplicativos para sanar lacunas da ausência de encontros presenciais e práticos e, especialmente: revistas e reflexões constantes sobre as práticas docentes, os espaços ocupados para ensino de arte, instrumentos utilizados e alunos envolvidos, cada um com sua realidade, fragilidade e limitações, foram comuns aos pesquisados e convergentes com </w:t>
      </w:r>
      <w:r w:rsidR="008C1FFD" w:rsidRPr="00735B9B">
        <w:rPr>
          <w:rFonts w:ascii="Times New Roman" w:hAnsi="Times New Roman" w:cs="Times New Roman"/>
        </w:rPr>
        <w:t>nossa</w:t>
      </w:r>
      <w:r w:rsidRPr="00735B9B">
        <w:rPr>
          <w:rFonts w:ascii="Times New Roman" w:hAnsi="Times New Roman" w:cs="Times New Roman"/>
        </w:rPr>
        <w:t xml:space="preserve"> prática</w:t>
      </w:r>
      <w:r w:rsidR="008C1FFD" w:rsidRPr="00735B9B">
        <w:rPr>
          <w:rFonts w:ascii="Times New Roman" w:hAnsi="Times New Roman" w:cs="Times New Roman"/>
        </w:rPr>
        <w:t xml:space="preserve"> docente e como pesquisadoras</w:t>
      </w:r>
      <w:r w:rsidRPr="00735B9B">
        <w:rPr>
          <w:rFonts w:ascii="Times New Roman" w:hAnsi="Times New Roman" w:cs="Times New Roman"/>
        </w:rPr>
        <w:t>.</w:t>
      </w:r>
    </w:p>
    <w:p w14:paraId="255B49B1" w14:textId="6FB5309C" w:rsidR="00294874" w:rsidRDefault="00294874" w:rsidP="00294874">
      <w:pPr>
        <w:ind w:left="-284" w:firstLine="708"/>
        <w:jc w:val="both"/>
        <w:rPr>
          <w:rFonts w:ascii="Times New Roman" w:hAnsi="Times New Roman" w:cs="Times New Roman"/>
        </w:rPr>
      </w:pPr>
    </w:p>
    <w:p w14:paraId="1516C916" w14:textId="3929F3BD" w:rsidR="00294874" w:rsidRPr="00294874" w:rsidRDefault="00294874" w:rsidP="00294874">
      <w:pPr>
        <w:jc w:val="both"/>
        <w:rPr>
          <w:rFonts w:ascii="Times New Roman" w:hAnsi="Times New Roman" w:cs="Times New Roman"/>
          <w:b/>
          <w:bCs/>
        </w:rPr>
      </w:pPr>
      <w:r w:rsidRPr="00294874">
        <w:rPr>
          <w:rFonts w:ascii="Times New Roman" w:hAnsi="Times New Roman" w:cs="Times New Roman"/>
          <w:b/>
          <w:bCs/>
        </w:rPr>
        <w:t>CONCLUSÃO</w:t>
      </w:r>
    </w:p>
    <w:p w14:paraId="7DDBAE28" w14:textId="77777777" w:rsidR="00294874" w:rsidRDefault="00294874" w:rsidP="00294874">
      <w:pPr>
        <w:ind w:left="-284" w:firstLine="708"/>
        <w:jc w:val="both"/>
        <w:rPr>
          <w:rFonts w:ascii="Times New Roman" w:hAnsi="Times New Roman" w:cs="Times New Roman"/>
        </w:rPr>
      </w:pPr>
    </w:p>
    <w:p w14:paraId="641DE405" w14:textId="3A26CEE3" w:rsidR="00294874" w:rsidRPr="00735B9B" w:rsidRDefault="001071A9" w:rsidP="00294874">
      <w:pPr>
        <w:ind w:left="-284" w:firstLine="708"/>
        <w:jc w:val="both"/>
        <w:rPr>
          <w:rFonts w:ascii="Times New Roman" w:hAnsi="Times New Roman" w:cs="Times New Roman"/>
        </w:rPr>
      </w:pPr>
      <w:r w:rsidRPr="00735B9B">
        <w:rPr>
          <w:rFonts w:ascii="Times New Roman" w:hAnsi="Times New Roman" w:cs="Times New Roman"/>
        </w:rPr>
        <w:t>Percebemos que durante nossa atuação docente recorremos a várias metodologias e referenciais. Um conjunto de ações que nos movem e nos (</w:t>
      </w:r>
      <w:proofErr w:type="spellStart"/>
      <w:r w:rsidRPr="00735B9B">
        <w:rPr>
          <w:rFonts w:ascii="Times New Roman" w:hAnsi="Times New Roman" w:cs="Times New Roman"/>
        </w:rPr>
        <w:t>re</w:t>
      </w:r>
      <w:proofErr w:type="spellEnd"/>
      <w:r w:rsidRPr="00735B9B">
        <w:rPr>
          <w:rFonts w:ascii="Times New Roman" w:hAnsi="Times New Roman" w:cs="Times New Roman"/>
        </w:rPr>
        <w:t xml:space="preserve">)constroem constantemente, desafiando práticas e conhecimentos, com deslocamentos necessários e precisam ser mais flexíveis e se não são, deveriam. </w:t>
      </w:r>
    </w:p>
    <w:p w14:paraId="726453A1" w14:textId="158AD1DC" w:rsidR="001071A9" w:rsidRPr="00735B9B" w:rsidRDefault="008C1FFD" w:rsidP="001071A9">
      <w:pPr>
        <w:ind w:left="-284" w:firstLine="708"/>
        <w:jc w:val="both"/>
        <w:rPr>
          <w:rFonts w:ascii="Times New Roman" w:hAnsi="Times New Roman" w:cs="Times New Roman"/>
        </w:rPr>
      </w:pPr>
      <w:r w:rsidRPr="00735B9B">
        <w:rPr>
          <w:rFonts w:ascii="Times New Roman" w:hAnsi="Times New Roman" w:cs="Times New Roman"/>
        </w:rPr>
        <w:t>A pesquisa</w:t>
      </w:r>
      <w:r w:rsidR="001071A9" w:rsidRPr="00735B9B">
        <w:rPr>
          <w:rFonts w:ascii="Times New Roman" w:hAnsi="Times New Roman" w:cs="Times New Roman"/>
        </w:rPr>
        <w:t xml:space="preserve">, as trocas </w:t>
      </w:r>
      <w:r w:rsidRPr="00735B9B">
        <w:rPr>
          <w:rFonts w:ascii="Times New Roman" w:hAnsi="Times New Roman" w:cs="Times New Roman"/>
        </w:rPr>
        <w:t>com</w:t>
      </w:r>
      <w:r w:rsidR="001071A9" w:rsidRPr="00735B9B">
        <w:rPr>
          <w:rFonts w:ascii="Times New Roman" w:hAnsi="Times New Roman" w:cs="Times New Roman"/>
        </w:rPr>
        <w:t xml:space="preserve"> os/as pesquisados, outros/as educadores de áreas diferentes</w:t>
      </w:r>
      <w:r w:rsidRPr="00735B9B">
        <w:rPr>
          <w:rFonts w:ascii="Times New Roman" w:hAnsi="Times New Roman" w:cs="Times New Roman"/>
        </w:rPr>
        <w:t>, museólogos, ativistas, convidados/as</w:t>
      </w:r>
      <w:r w:rsidR="001071A9" w:rsidRPr="00735B9B">
        <w:rPr>
          <w:rFonts w:ascii="Times New Roman" w:hAnsi="Times New Roman" w:cs="Times New Roman"/>
        </w:rPr>
        <w:t xml:space="preserve"> e estudantes, conseguimos uma interlocução mediada pela arte que nos fez refletir sobre as dificuldades vividas </w:t>
      </w:r>
      <w:r w:rsidRPr="00735B9B">
        <w:rPr>
          <w:rFonts w:ascii="Times New Roman" w:hAnsi="Times New Roman" w:cs="Times New Roman"/>
        </w:rPr>
        <w:t xml:space="preserve">a partir da </w:t>
      </w:r>
      <w:r w:rsidR="001071A9" w:rsidRPr="00735B9B">
        <w:rPr>
          <w:rFonts w:ascii="Times New Roman" w:hAnsi="Times New Roman" w:cs="Times New Roman"/>
        </w:rPr>
        <w:t xml:space="preserve">pandemia e </w:t>
      </w:r>
      <w:r w:rsidRPr="00735B9B">
        <w:rPr>
          <w:rFonts w:ascii="Times New Roman" w:hAnsi="Times New Roman" w:cs="Times New Roman"/>
        </w:rPr>
        <w:t xml:space="preserve">como </w:t>
      </w:r>
      <w:r w:rsidR="001071A9" w:rsidRPr="00735B9B">
        <w:rPr>
          <w:rFonts w:ascii="Times New Roman" w:hAnsi="Times New Roman" w:cs="Times New Roman"/>
        </w:rPr>
        <w:t>as práticas docentes contemporâneas</w:t>
      </w:r>
      <w:r w:rsidR="003F1561" w:rsidRPr="00735B9B">
        <w:rPr>
          <w:rFonts w:ascii="Times New Roman" w:hAnsi="Times New Roman" w:cs="Times New Roman"/>
        </w:rPr>
        <w:t xml:space="preserve"> foram </w:t>
      </w:r>
      <w:proofErr w:type="spellStart"/>
      <w:r w:rsidR="003F1561" w:rsidRPr="00735B9B">
        <w:rPr>
          <w:rFonts w:ascii="Times New Roman" w:hAnsi="Times New Roman" w:cs="Times New Roman"/>
        </w:rPr>
        <w:t>ressignificadas</w:t>
      </w:r>
      <w:proofErr w:type="spellEnd"/>
      <w:r w:rsidR="003F1561" w:rsidRPr="00735B9B">
        <w:rPr>
          <w:rFonts w:ascii="Times New Roman" w:hAnsi="Times New Roman" w:cs="Times New Roman"/>
        </w:rPr>
        <w:t>; ou deveriam</w:t>
      </w:r>
      <w:r w:rsidR="001071A9" w:rsidRPr="00735B9B">
        <w:rPr>
          <w:rFonts w:ascii="Times New Roman" w:hAnsi="Times New Roman" w:cs="Times New Roman"/>
        </w:rPr>
        <w:t>.</w:t>
      </w:r>
    </w:p>
    <w:p w14:paraId="0DE93F74" w14:textId="77777777" w:rsidR="001071A9" w:rsidRPr="00735B9B" w:rsidRDefault="001071A9" w:rsidP="001071A9">
      <w:pPr>
        <w:ind w:left="-284" w:firstLine="708"/>
        <w:jc w:val="both"/>
        <w:rPr>
          <w:rFonts w:ascii="Times New Roman" w:hAnsi="Times New Roman" w:cs="Times New Roman"/>
        </w:rPr>
      </w:pPr>
      <w:r w:rsidRPr="00735B9B">
        <w:rPr>
          <w:rFonts w:ascii="Times New Roman" w:hAnsi="Times New Roman" w:cs="Times New Roman"/>
        </w:rPr>
        <w:t xml:space="preserve">Para </w:t>
      </w:r>
      <w:proofErr w:type="spellStart"/>
      <w:r w:rsidRPr="00735B9B">
        <w:rPr>
          <w:rFonts w:ascii="Times New Roman" w:hAnsi="Times New Roman" w:cs="Times New Roman"/>
        </w:rPr>
        <w:t>Morin</w:t>
      </w:r>
      <w:proofErr w:type="spellEnd"/>
      <w:r w:rsidRPr="00735B9B">
        <w:rPr>
          <w:rFonts w:ascii="Times New Roman" w:hAnsi="Times New Roman" w:cs="Times New Roman"/>
        </w:rPr>
        <w:t xml:space="preserve"> (2003, p.20)</w:t>
      </w:r>
    </w:p>
    <w:p w14:paraId="4833F146" w14:textId="77777777" w:rsidR="001071A9" w:rsidRPr="00735B9B" w:rsidRDefault="001071A9" w:rsidP="001071A9">
      <w:pPr>
        <w:ind w:left="2268"/>
        <w:jc w:val="both"/>
        <w:rPr>
          <w:rFonts w:ascii="Times New Roman" w:hAnsi="Times New Roman" w:cs="Times New Roman"/>
          <w:sz w:val="18"/>
          <w:szCs w:val="18"/>
        </w:rPr>
      </w:pPr>
      <w:r w:rsidRPr="00735B9B">
        <w:rPr>
          <w:rFonts w:ascii="Times New Roman" w:hAnsi="Times New Roman" w:cs="Times New Roman"/>
          <w:sz w:val="18"/>
          <w:szCs w:val="18"/>
        </w:rPr>
        <w:t xml:space="preserve">Todas as reformas concebidas até o presente giraram em torno desse buraco negro em que se encontra a profunda carência de nossas mentes, de nossa sociedade, de nosso tempo e, em decorrência, de nosso ensino. Elas não perceberam a existência desse buraco negro, porque provêm de um tipo de inteligência que precisa ser reformada. A reforma do ensino deve levar à reforma do pensamento, e a reforma do pensamento deve levar à reforma do ensino. </w:t>
      </w:r>
    </w:p>
    <w:p w14:paraId="0BBBE3BF" w14:textId="4E112EA8" w:rsidR="001071A9" w:rsidRPr="00735B9B" w:rsidRDefault="003F1561" w:rsidP="001071A9">
      <w:pPr>
        <w:ind w:left="-284" w:firstLine="708"/>
        <w:jc w:val="both"/>
        <w:rPr>
          <w:rFonts w:ascii="Times New Roman" w:eastAsia="Times New Roman" w:hAnsi="Times New Roman" w:cs="Times New Roman"/>
          <w:b/>
          <w:bCs/>
          <w:sz w:val="20"/>
          <w:szCs w:val="20"/>
        </w:rPr>
      </w:pPr>
      <w:r w:rsidRPr="00735B9B">
        <w:rPr>
          <w:rFonts w:ascii="Times New Roman" w:hAnsi="Times New Roman" w:cs="Times New Roman"/>
        </w:rPr>
        <w:lastRenderedPageBreak/>
        <w:t xml:space="preserve">A dúvida apresentada acerca das práticas docentes se deve ao alerta de </w:t>
      </w:r>
      <w:proofErr w:type="spellStart"/>
      <w:r w:rsidRPr="00735B9B">
        <w:rPr>
          <w:rFonts w:ascii="Times New Roman" w:hAnsi="Times New Roman" w:cs="Times New Roman"/>
        </w:rPr>
        <w:t>Morin</w:t>
      </w:r>
      <w:proofErr w:type="spellEnd"/>
      <w:r w:rsidRPr="00735B9B">
        <w:rPr>
          <w:rFonts w:ascii="Times New Roman" w:hAnsi="Times New Roman" w:cs="Times New Roman"/>
        </w:rPr>
        <w:t xml:space="preserve">, ou seja, a necessidade da reforma não do ensino, do currículo, mas do pensamento. </w:t>
      </w:r>
      <w:r w:rsidR="001071A9" w:rsidRPr="00735B9B">
        <w:rPr>
          <w:rFonts w:ascii="Times New Roman" w:hAnsi="Times New Roman" w:cs="Times New Roman"/>
        </w:rPr>
        <w:t xml:space="preserve">Portanto, perceber culturas/saberes fora dos espaços escolares/ancestrais como válidos, são propostas que ficam mais latentes em uma educação </w:t>
      </w:r>
      <w:proofErr w:type="spellStart"/>
      <w:r w:rsidR="001071A9" w:rsidRPr="00735B9B">
        <w:rPr>
          <w:rFonts w:ascii="Times New Roman" w:hAnsi="Times New Roman" w:cs="Times New Roman"/>
        </w:rPr>
        <w:t>decolonial</w:t>
      </w:r>
      <w:proofErr w:type="spellEnd"/>
      <w:r w:rsidR="001071A9" w:rsidRPr="00735B9B">
        <w:rPr>
          <w:rFonts w:ascii="Times New Roman" w:hAnsi="Times New Roman" w:cs="Times New Roman"/>
        </w:rPr>
        <w:t xml:space="preserve"> e</w:t>
      </w:r>
      <w:r w:rsidRPr="00735B9B">
        <w:rPr>
          <w:rFonts w:ascii="Times New Roman" w:hAnsi="Times New Roman" w:cs="Times New Roman"/>
        </w:rPr>
        <w:t>, se</w:t>
      </w:r>
      <w:r w:rsidR="001071A9" w:rsidRPr="00735B9B">
        <w:rPr>
          <w:rFonts w:ascii="Times New Roman" w:hAnsi="Times New Roman" w:cs="Times New Roman"/>
        </w:rPr>
        <w:t xml:space="preserve"> mediada pela arte, em movimentos </w:t>
      </w:r>
      <w:proofErr w:type="spellStart"/>
      <w:r w:rsidR="001071A9" w:rsidRPr="00735B9B">
        <w:rPr>
          <w:rFonts w:ascii="Times New Roman" w:hAnsi="Times New Roman" w:cs="Times New Roman"/>
        </w:rPr>
        <w:t>inter</w:t>
      </w:r>
      <w:proofErr w:type="spellEnd"/>
      <w:r w:rsidR="001071A9" w:rsidRPr="00735B9B">
        <w:rPr>
          <w:rFonts w:ascii="Times New Roman" w:hAnsi="Times New Roman" w:cs="Times New Roman"/>
        </w:rPr>
        <w:t xml:space="preserve"> e transdisciplinares, </w:t>
      </w:r>
      <w:r w:rsidRPr="00735B9B">
        <w:rPr>
          <w:rFonts w:ascii="Times New Roman" w:hAnsi="Times New Roman" w:cs="Times New Roman"/>
        </w:rPr>
        <w:t xml:space="preserve">pode </w:t>
      </w:r>
      <w:r w:rsidR="001071A9" w:rsidRPr="00735B9B">
        <w:rPr>
          <w:rFonts w:ascii="Times New Roman" w:hAnsi="Times New Roman" w:cs="Times New Roman"/>
        </w:rPr>
        <w:t>estimula</w:t>
      </w:r>
      <w:r w:rsidRPr="00735B9B">
        <w:rPr>
          <w:rFonts w:ascii="Times New Roman" w:hAnsi="Times New Roman" w:cs="Times New Roman"/>
        </w:rPr>
        <w:t>r</w:t>
      </w:r>
      <w:r w:rsidR="001071A9" w:rsidRPr="00735B9B">
        <w:rPr>
          <w:rFonts w:ascii="Times New Roman" w:hAnsi="Times New Roman" w:cs="Times New Roman"/>
        </w:rPr>
        <w:t xml:space="preserve"> um olhar cada vez mais acolhedor e atencioso para diferentes culturas, terminologias e práticas diárias que precisam ser questionadas, modificando os valores da própria existência.</w:t>
      </w:r>
    </w:p>
    <w:p w14:paraId="3839201C" w14:textId="77777777" w:rsidR="002F239F" w:rsidRPr="00735B9B" w:rsidRDefault="002F239F" w:rsidP="001071A9">
      <w:pPr>
        <w:pStyle w:val="SemEspaamento"/>
        <w:ind w:left="-284"/>
        <w:jc w:val="both"/>
        <w:rPr>
          <w:b/>
          <w:bCs/>
          <w:sz w:val="20"/>
          <w:szCs w:val="20"/>
        </w:rPr>
      </w:pPr>
    </w:p>
    <w:p w14:paraId="686FD2D0" w14:textId="21579699" w:rsidR="001071A9" w:rsidRPr="00735B9B" w:rsidRDefault="001071A9" w:rsidP="001071A9">
      <w:pPr>
        <w:pStyle w:val="SemEspaamento"/>
        <w:ind w:left="-284"/>
        <w:jc w:val="both"/>
        <w:rPr>
          <w:b/>
          <w:bCs/>
          <w:sz w:val="20"/>
          <w:szCs w:val="20"/>
        </w:rPr>
      </w:pPr>
      <w:r w:rsidRPr="00735B9B">
        <w:rPr>
          <w:b/>
          <w:bCs/>
          <w:sz w:val="20"/>
          <w:szCs w:val="20"/>
        </w:rPr>
        <w:t>REFERÊNCIAS BIBLIOGRÁFICAS</w:t>
      </w:r>
    </w:p>
    <w:p w14:paraId="24F76788" w14:textId="77777777" w:rsidR="001071A9" w:rsidRPr="00735B9B" w:rsidRDefault="001071A9" w:rsidP="001071A9">
      <w:pPr>
        <w:pStyle w:val="SemEspaamento"/>
        <w:ind w:left="-284"/>
        <w:jc w:val="both"/>
        <w:rPr>
          <w:sz w:val="20"/>
          <w:szCs w:val="20"/>
        </w:rPr>
      </w:pPr>
    </w:p>
    <w:p w14:paraId="4FF1FB18" w14:textId="77777777" w:rsidR="001071A9" w:rsidRPr="0085720D" w:rsidRDefault="001071A9" w:rsidP="001071A9">
      <w:pPr>
        <w:pStyle w:val="SemEspaamento"/>
        <w:ind w:left="-284"/>
        <w:jc w:val="both"/>
      </w:pPr>
      <w:r w:rsidRPr="0085720D">
        <w:t xml:space="preserve">BARBOSA, Ana Mae. Lutas pela </w:t>
      </w:r>
      <w:proofErr w:type="spellStart"/>
      <w:r w:rsidRPr="0085720D">
        <w:t>decolonização</w:t>
      </w:r>
      <w:proofErr w:type="spellEnd"/>
      <w:r w:rsidRPr="0085720D">
        <w:t xml:space="preserve"> da arte e da educação. Revista VIS v. 21, n. 2, JUL/DEZ 2022, Anais #</w:t>
      </w:r>
      <w:proofErr w:type="gramStart"/>
      <w:r w:rsidRPr="0085720D">
        <w:t>21.Art.</w:t>
      </w:r>
      <w:proofErr w:type="gramEnd"/>
      <w:r w:rsidRPr="0085720D">
        <w:t xml:space="preserve"> Link de acesso: </w:t>
      </w:r>
      <w:hyperlink r:id="rId8" w:history="1">
        <w:r w:rsidRPr="0085720D">
          <w:rPr>
            <w:rStyle w:val="Hyperlink"/>
          </w:rPr>
          <w:t>https://periodicos.unb.br/index.php/revistavis/article/view/48415/36963</w:t>
        </w:r>
      </w:hyperlink>
      <w:r w:rsidRPr="0085720D">
        <w:t xml:space="preserve"> . Último acesso em 28/09/2023.</w:t>
      </w:r>
    </w:p>
    <w:p w14:paraId="1229730E" w14:textId="77777777" w:rsidR="001071A9" w:rsidRPr="0085720D" w:rsidRDefault="001071A9" w:rsidP="001071A9">
      <w:pPr>
        <w:pStyle w:val="SemEspaamento"/>
        <w:ind w:left="-284"/>
        <w:jc w:val="both"/>
      </w:pPr>
      <w:r w:rsidRPr="0085720D">
        <w:t xml:space="preserve">BRUNO, Adriana Rocha. A aprendizagem do educador: estratégias para a construção de uma didática online. Tese de doutorado. PUCSP, 2007. Link de acesso: </w:t>
      </w:r>
      <w:hyperlink r:id="rId9" w:history="1">
        <w:r w:rsidRPr="0085720D">
          <w:rPr>
            <w:rStyle w:val="Hyperlink"/>
          </w:rPr>
          <w:t>https://sapientia.pucsp.br/bitstream/handle/9974/1/Adriana%20Rocha%20Bruno.pdf</w:t>
        </w:r>
      </w:hyperlink>
      <w:r w:rsidRPr="0085720D">
        <w:rPr>
          <w:rStyle w:val="Hyperlink"/>
        </w:rPr>
        <w:t xml:space="preserve"> </w:t>
      </w:r>
      <w:r w:rsidRPr="0085720D">
        <w:t xml:space="preserve">. Último acesso em 15/08/2023.  </w:t>
      </w:r>
    </w:p>
    <w:p w14:paraId="33911E5D" w14:textId="77777777" w:rsidR="00735B9B" w:rsidRPr="0085720D" w:rsidRDefault="001071A9" w:rsidP="00735B9B">
      <w:pPr>
        <w:pStyle w:val="SemEspaamento"/>
        <w:ind w:left="-284"/>
        <w:jc w:val="both"/>
      </w:pPr>
      <w:r w:rsidRPr="0085720D">
        <w:t>___________________. Formação de professores na cultura digital: aprendizagens do adulto, educação aberta, emoções e docências. Salvador/BA: EDUFBA, 2021.</w:t>
      </w:r>
    </w:p>
    <w:p w14:paraId="0F9AED89" w14:textId="760832C8" w:rsidR="00735B9B" w:rsidRPr="00735B9B" w:rsidRDefault="00735B9B" w:rsidP="00735B9B">
      <w:pPr>
        <w:pStyle w:val="SemEspaamento"/>
        <w:ind w:left="-284"/>
        <w:jc w:val="both"/>
      </w:pPr>
      <w:r w:rsidRPr="00735B9B">
        <w:rPr>
          <w:shd w:val="clear" w:color="auto" w:fill="FFFFFF"/>
        </w:rPr>
        <w:t xml:space="preserve">BRUNO, Adriana Rocha; SOUZA, Bianca Dias de; SOUZA, </w:t>
      </w:r>
      <w:proofErr w:type="spellStart"/>
      <w:r w:rsidRPr="00735B9B">
        <w:rPr>
          <w:shd w:val="clear" w:color="auto" w:fill="FFFFFF"/>
        </w:rPr>
        <w:t>Káren</w:t>
      </w:r>
      <w:proofErr w:type="spellEnd"/>
      <w:r w:rsidRPr="00735B9B">
        <w:rPr>
          <w:shd w:val="clear" w:color="auto" w:fill="FFFFFF"/>
        </w:rPr>
        <w:t xml:space="preserve"> </w:t>
      </w:r>
      <w:proofErr w:type="spellStart"/>
      <w:r w:rsidRPr="00735B9B">
        <w:rPr>
          <w:shd w:val="clear" w:color="auto" w:fill="FFFFFF"/>
        </w:rPr>
        <w:t>Taloana</w:t>
      </w:r>
      <w:proofErr w:type="spellEnd"/>
      <w:r w:rsidRPr="00735B9B">
        <w:rPr>
          <w:shd w:val="clear" w:color="auto" w:fill="FFFFFF"/>
        </w:rPr>
        <w:t xml:space="preserve"> Florêncio. (TRANS)FORMAÇÕES NAS DOCÊNCIAS CONTEMPORÂNEAS: INTERFACES COM A CULTURA DIGITAL, A DECOLONIALIDADE E A LINGUAGEM EMOCIONAL. </w:t>
      </w:r>
      <w:r w:rsidRPr="00735B9B">
        <w:rPr>
          <w:b/>
          <w:bCs/>
          <w:shd w:val="clear" w:color="auto" w:fill="FFFFFF"/>
        </w:rPr>
        <w:t xml:space="preserve">Revista Docência e </w:t>
      </w:r>
      <w:proofErr w:type="spellStart"/>
      <w:r w:rsidRPr="00735B9B">
        <w:rPr>
          <w:b/>
          <w:bCs/>
          <w:shd w:val="clear" w:color="auto" w:fill="FFFFFF"/>
        </w:rPr>
        <w:t>Cibercultura</w:t>
      </w:r>
      <w:proofErr w:type="spellEnd"/>
      <w:r w:rsidRPr="00735B9B">
        <w:rPr>
          <w:shd w:val="clear" w:color="auto" w:fill="FFFFFF"/>
        </w:rPr>
        <w:t>, </w:t>
      </w:r>
      <w:r w:rsidRPr="00735B9B">
        <w:rPr>
          <w:i/>
          <w:iCs/>
          <w:shd w:val="clear" w:color="auto" w:fill="FFFFFF"/>
        </w:rPr>
        <w:t>[S. l.]</w:t>
      </w:r>
      <w:r w:rsidRPr="00735B9B">
        <w:rPr>
          <w:shd w:val="clear" w:color="auto" w:fill="FFFFFF"/>
        </w:rPr>
        <w:t>, v. 8, n. 3, p. 01–15, 2024. DOI: 10.12957/redoc.2023.76971. Disponível em: https://www.e-publicacoes.uerj.br/re-doc/article/view/76971. Acesso em: 31 maio. 2024.</w:t>
      </w:r>
    </w:p>
    <w:p w14:paraId="145DA003" w14:textId="77777777" w:rsidR="001071A9" w:rsidRPr="0085720D" w:rsidRDefault="001071A9" w:rsidP="001071A9">
      <w:pPr>
        <w:pStyle w:val="SemEspaamento"/>
        <w:ind w:left="-284"/>
        <w:jc w:val="both"/>
      </w:pPr>
      <w:r w:rsidRPr="0085720D">
        <w:t xml:space="preserve">MORIN, E. A cabeça </w:t>
      </w:r>
      <w:proofErr w:type="gramStart"/>
      <w:r w:rsidRPr="0085720D">
        <w:t>bem feita</w:t>
      </w:r>
      <w:proofErr w:type="gramEnd"/>
      <w:r w:rsidRPr="0085720D">
        <w:t>. Rio de Janeiro: Bertrand do Brasil, 2003.</w:t>
      </w:r>
    </w:p>
    <w:p w14:paraId="66D0539A" w14:textId="77777777" w:rsidR="001071A9" w:rsidRPr="0085720D" w:rsidRDefault="001071A9" w:rsidP="001071A9">
      <w:pPr>
        <w:pStyle w:val="SemEspaamento"/>
        <w:ind w:left="-284"/>
        <w:jc w:val="both"/>
      </w:pPr>
      <w:r w:rsidRPr="0085720D">
        <w:t>________. Os sete saberes necessários à educação do futuro. São Paulo: Cortez, 2011.</w:t>
      </w:r>
    </w:p>
    <w:p w14:paraId="427FFAB2" w14:textId="7DF21E71" w:rsidR="001071A9" w:rsidRPr="0085720D" w:rsidRDefault="001071A9" w:rsidP="001071A9">
      <w:pPr>
        <w:pStyle w:val="SemEspaamento"/>
        <w:ind w:left="-284"/>
        <w:jc w:val="both"/>
      </w:pPr>
      <w:r w:rsidRPr="0085720D">
        <w:t>PASSOS, Eduardo, KASTRUP, Virgínia, ESCÓSSIA, Liliana (</w:t>
      </w:r>
      <w:proofErr w:type="spellStart"/>
      <w:r w:rsidRPr="0085720D">
        <w:t>orgs</w:t>
      </w:r>
      <w:proofErr w:type="spellEnd"/>
      <w:r w:rsidRPr="0085720D">
        <w:t>).  Pistas do método da cartografia: Pesquisa-intervenção e produção de subjetividade. Porto Alegre: Sulina, 2015</w:t>
      </w:r>
      <w:r w:rsidR="00735B9B" w:rsidRPr="0085720D">
        <w:t>.</w:t>
      </w:r>
    </w:p>
    <w:p w14:paraId="17BACD74" w14:textId="77777777" w:rsidR="004037E1" w:rsidRPr="00735B9B" w:rsidRDefault="004037E1">
      <w:pPr>
        <w:rPr>
          <w:rFonts w:ascii="Times New Roman" w:eastAsia="Times New Roman" w:hAnsi="Times New Roman" w:cs="Times New Roman"/>
        </w:rPr>
      </w:pPr>
    </w:p>
    <w:p w14:paraId="74688B51" w14:textId="77777777" w:rsidR="004037E1" w:rsidRPr="00735B9B" w:rsidRDefault="004037E1">
      <w:pPr>
        <w:rPr>
          <w:rFonts w:ascii="Times New Roman" w:eastAsia="Times New Roman" w:hAnsi="Times New Roman" w:cs="Times New Roman"/>
        </w:rPr>
      </w:pPr>
    </w:p>
    <w:p w14:paraId="43C6CCF7" w14:textId="77777777" w:rsidR="004037E1" w:rsidRPr="00735B9B" w:rsidRDefault="004037E1">
      <w:pPr>
        <w:rPr>
          <w:rFonts w:ascii="Times New Roman" w:eastAsia="Times New Roman" w:hAnsi="Times New Roman" w:cs="Times New Roman"/>
        </w:rPr>
      </w:pPr>
    </w:p>
    <w:sectPr w:rsidR="004037E1" w:rsidRPr="00735B9B">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DFB49" w14:textId="77777777" w:rsidR="00552F8A" w:rsidRDefault="00552F8A">
      <w:r>
        <w:separator/>
      </w:r>
    </w:p>
  </w:endnote>
  <w:endnote w:type="continuationSeparator" w:id="0">
    <w:p w14:paraId="2671D81D" w14:textId="77777777" w:rsidR="00552F8A" w:rsidRDefault="0055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7ACF" w14:textId="77777777" w:rsidR="004037E1" w:rsidRDefault="004037E1">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C865" w14:textId="77777777" w:rsidR="004037E1" w:rsidRDefault="004037E1">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8BD92" w14:textId="77777777" w:rsidR="004037E1" w:rsidRDefault="004037E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7282D" w14:textId="77777777" w:rsidR="00552F8A" w:rsidRDefault="00552F8A">
      <w:r>
        <w:separator/>
      </w:r>
    </w:p>
  </w:footnote>
  <w:footnote w:type="continuationSeparator" w:id="0">
    <w:p w14:paraId="6D54E12F" w14:textId="77777777" w:rsidR="00552F8A" w:rsidRDefault="00552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F10E" w14:textId="77777777" w:rsidR="004037E1" w:rsidRDefault="004037E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2B1E" w14:textId="77777777" w:rsidR="004037E1" w:rsidRDefault="00552F8A">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73AEE8E8" wp14:editId="1829F5DC">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3D22" w14:textId="77777777" w:rsidR="004037E1" w:rsidRDefault="004037E1">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8093D"/>
    <w:multiLevelType w:val="multilevel"/>
    <w:tmpl w:val="38EC4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4206FF"/>
    <w:multiLevelType w:val="hybridMultilevel"/>
    <w:tmpl w:val="3210DC20"/>
    <w:lvl w:ilvl="0" w:tplc="A104A1EA">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2" w15:restartNumberingAfterBreak="0">
    <w:nsid w:val="761A1E2A"/>
    <w:multiLevelType w:val="multilevel"/>
    <w:tmpl w:val="E458AF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7E1"/>
    <w:rsid w:val="0006484C"/>
    <w:rsid w:val="00097E6C"/>
    <w:rsid w:val="001071A9"/>
    <w:rsid w:val="00294874"/>
    <w:rsid w:val="002F239F"/>
    <w:rsid w:val="003946F9"/>
    <w:rsid w:val="003F1561"/>
    <w:rsid w:val="004037E1"/>
    <w:rsid w:val="004E1E7F"/>
    <w:rsid w:val="004F07B9"/>
    <w:rsid w:val="00552F8A"/>
    <w:rsid w:val="00735B9B"/>
    <w:rsid w:val="007A2D50"/>
    <w:rsid w:val="00812B21"/>
    <w:rsid w:val="0085720D"/>
    <w:rsid w:val="0089320D"/>
    <w:rsid w:val="008C1FFD"/>
    <w:rsid w:val="009E541F"/>
    <w:rsid w:val="00A26E63"/>
    <w:rsid w:val="00AD0759"/>
    <w:rsid w:val="00AF21D5"/>
    <w:rsid w:val="00BE561C"/>
    <w:rsid w:val="00CC2388"/>
    <w:rsid w:val="00E32557"/>
    <w:rsid w:val="00EC51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7F85DB1F"/>
  <w15:docId w15:val="{D2F93420-9B7B-7B4D-9D67-02E16438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emEspaamento">
    <w:name w:val="No Spacing"/>
    <w:link w:val="SemEspaamentoChar"/>
    <w:uiPriority w:val="1"/>
    <w:qFormat/>
    <w:rsid w:val="001071A9"/>
    <w:rPr>
      <w:rFonts w:ascii="Times New Roman" w:eastAsia="Times New Roman" w:hAnsi="Times New Roman" w:cs="Times New Roman"/>
    </w:rPr>
  </w:style>
  <w:style w:type="character" w:customStyle="1" w:styleId="SemEspaamentoChar">
    <w:name w:val="Sem Espaçamento Char"/>
    <w:link w:val="SemEspaamento"/>
    <w:uiPriority w:val="1"/>
    <w:rsid w:val="001071A9"/>
    <w:rPr>
      <w:rFonts w:ascii="Times New Roman" w:eastAsia="Times New Roman" w:hAnsi="Times New Roman" w:cs="Times New Roman"/>
    </w:rPr>
  </w:style>
  <w:style w:type="character" w:styleId="Hyperlink">
    <w:name w:val="Hyperlink"/>
    <w:rsid w:val="001071A9"/>
    <w:rPr>
      <w:color w:val="0000FF"/>
      <w:u w:val="single"/>
    </w:rPr>
  </w:style>
  <w:style w:type="paragraph" w:styleId="Textodenotaderodap">
    <w:name w:val="footnote text"/>
    <w:basedOn w:val="Normal"/>
    <w:link w:val="TextodenotaderodapChar"/>
    <w:uiPriority w:val="99"/>
    <w:semiHidden/>
    <w:unhideWhenUsed/>
    <w:rsid w:val="001071A9"/>
    <w:rPr>
      <w:sz w:val="20"/>
      <w:szCs w:val="20"/>
    </w:rPr>
  </w:style>
  <w:style w:type="character" w:customStyle="1" w:styleId="TextodenotaderodapChar">
    <w:name w:val="Texto de nota de rodapé Char"/>
    <w:basedOn w:val="Fontepargpadro"/>
    <w:link w:val="Textodenotaderodap"/>
    <w:uiPriority w:val="99"/>
    <w:semiHidden/>
    <w:rsid w:val="001071A9"/>
    <w:rPr>
      <w:sz w:val="20"/>
      <w:szCs w:val="20"/>
    </w:rPr>
  </w:style>
  <w:style w:type="character" w:styleId="Refdenotaderodap">
    <w:name w:val="footnote reference"/>
    <w:basedOn w:val="Fontepargpadro"/>
    <w:uiPriority w:val="99"/>
    <w:semiHidden/>
    <w:unhideWhenUsed/>
    <w:rsid w:val="001071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05401">
      <w:bodyDiv w:val="1"/>
      <w:marLeft w:val="0"/>
      <w:marRight w:val="0"/>
      <w:marTop w:val="0"/>
      <w:marBottom w:val="0"/>
      <w:divBdr>
        <w:top w:val="none" w:sz="0" w:space="0" w:color="auto"/>
        <w:left w:val="none" w:sz="0" w:space="0" w:color="auto"/>
        <w:bottom w:val="none" w:sz="0" w:space="0" w:color="auto"/>
        <w:right w:val="none" w:sz="0" w:space="0" w:color="auto"/>
      </w:divBdr>
    </w:div>
    <w:div w:id="537284002">
      <w:bodyDiv w:val="1"/>
      <w:marLeft w:val="0"/>
      <w:marRight w:val="0"/>
      <w:marTop w:val="0"/>
      <w:marBottom w:val="0"/>
      <w:divBdr>
        <w:top w:val="none" w:sz="0" w:space="0" w:color="auto"/>
        <w:left w:val="none" w:sz="0" w:space="0" w:color="auto"/>
        <w:bottom w:val="none" w:sz="0" w:space="0" w:color="auto"/>
        <w:right w:val="none" w:sz="0" w:space="0" w:color="auto"/>
      </w:divBdr>
    </w:div>
    <w:div w:id="1681160272">
      <w:bodyDiv w:val="1"/>
      <w:marLeft w:val="0"/>
      <w:marRight w:val="0"/>
      <w:marTop w:val="0"/>
      <w:marBottom w:val="0"/>
      <w:divBdr>
        <w:top w:val="none" w:sz="0" w:space="0" w:color="auto"/>
        <w:left w:val="none" w:sz="0" w:space="0" w:color="auto"/>
        <w:bottom w:val="none" w:sz="0" w:space="0" w:color="auto"/>
        <w:right w:val="none" w:sz="0" w:space="0" w:color="auto"/>
      </w:divBdr>
    </w:div>
    <w:div w:id="1727954246">
      <w:bodyDiv w:val="1"/>
      <w:marLeft w:val="0"/>
      <w:marRight w:val="0"/>
      <w:marTop w:val="0"/>
      <w:marBottom w:val="0"/>
      <w:divBdr>
        <w:top w:val="none" w:sz="0" w:space="0" w:color="auto"/>
        <w:left w:val="none" w:sz="0" w:space="0" w:color="auto"/>
        <w:bottom w:val="none" w:sz="0" w:space="0" w:color="auto"/>
        <w:right w:val="none" w:sz="0" w:space="0" w:color="auto"/>
      </w:divBdr>
    </w:div>
    <w:div w:id="1913193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eriodicos.unb.br/index.php/revistavis/article/view/48415/3696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pientia.pucsp.br/bitstream/handle/9974/1/Adriana%20Rocha%20Bruno.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1923</Words>
  <Characters>11391</Characters>
  <Application>Microsoft Office Word</Application>
  <DocSecurity>0</DocSecurity>
  <Lines>196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Adriana Rocha Bruno</cp:lastModifiedBy>
  <cp:revision>5</cp:revision>
  <dcterms:created xsi:type="dcterms:W3CDTF">2024-05-31T21:20:00Z</dcterms:created>
  <dcterms:modified xsi:type="dcterms:W3CDTF">2024-06-01T00:41:00Z</dcterms:modified>
</cp:coreProperties>
</file>