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E32E" w14:textId="1AFA1FD3" w:rsidR="002B6A47" w:rsidRDefault="002B6A47" w:rsidP="00720487">
      <w:pPr>
        <w:framePr w:w="10800" w:h="2142" w:hRule="exact" w:hSpace="187" w:wrap="auto" w:vAnchor="page" w:hAnchor="page" w:x="714" w:y="1085"/>
        <w:rPr>
          <w:b/>
          <w:i/>
          <w:caps/>
          <w:sz w:val="28"/>
          <w:szCs w:val="28"/>
        </w:rPr>
      </w:pPr>
      <w:bookmarkStart w:id="0" w:name="_Hlk160999194"/>
      <w:r w:rsidRPr="002B6A47">
        <w:rPr>
          <w:b/>
          <w:i/>
          <w:caps/>
          <w:sz w:val="28"/>
          <w:szCs w:val="28"/>
        </w:rPr>
        <w:t>Energy, Defense, Trade, and M</w:t>
      </w:r>
      <w:r w:rsidR="00E74154">
        <w:rPr>
          <w:b/>
          <w:i/>
          <w:caps/>
          <w:sz w:val="28"/>
          <w:szCs w:val="28"/>
        </w:rPr>
        <w:t>acroeconomic</w:t>
      </w:r>
      <w:r w:rsidRPr="002B6A47">
        <w:rPr>
          <w:b/>
          <w:i/>
          <w:caps/>
          <w:sz w:val="28"/>
          <w:szCs w:val="28"/>
        </w:rPr>
        <w:t xml:space="preserve"> Dynamics: </w:t>
      </w:r>
    </w:p>
    <w:p w14:paraId="0A5E5C72" w14:textId="08226630" w:rsidR="00720487" w:rsidRPr="00720487" w:rsidRDefault="002B6A47" w:rsidP="00720487">
      <w:pPr>
        <w:framePr w:w="10800" w:h="2142" w:hRule="exact" w:hSpace="187" w:wrap="auto" w:vAnchor="page" w:hAnchor="page" w:x="714" w:y="1085"/>
      </w:pPr>
      <w:r w:rsidRPr="002B6A47">
        <w:rPr>
          <w:b/>
          <w:i/>
          <w:caps/>
          <w:sz w:val="28"/>
          <w:szCs w:val="28"/>
        </w:rPr>
        <w:t xml:space="preserve">Exploring Long-Term </w:t>
      </w:r>
      <w:r>
        <w:rPr>
          <w:b/>
          <w:i/>
          <w:caps/>
          <w:sz w:val="28"/>
          <w:szCs w:val="28"/>
        </w:rPr>
        <w:t>relationships</w:t>
      </w:r>
      <w:r w:rsidRPr="002B6A47">
        <w:rPr>
          <w:b/>
          <w:i/>
          <w:caps/>
          <w:sz w:val="28"/>
          <w:szCs w:val="28"/>
        </w:rPr>
        <w:t xml:space="preserve"> in Oil Markets</w:t>
      </w:r>
    </w:p>
    <w:bookmarkEnd w:id="0"/>
    <w:p w14:paraId="41B9988C" w14:textId="77777777" w:rsidR="00917801" w:rsidRDefault="0091780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</w:p>
    <w:p w14:paraId="51BBD493" w14:textId="61C0EFBA" w:rsidR="00DC69F1" w:rsidRPr="00D767DA" w:rsidRDefault="00EA21BC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 w:rsidRPr="00EA21BC">
        <w:rPr>
          <w:sz w:val="20"/>
        </w:rPr>
        <w:t xml:space="preserve">Pierluigi </w:t>
      </w:r>
      <w:proofErr w:type="spellStart"/>
      <w:r w:rsidRPr="00EA21BC">
        <w:rPr>
          <w:sz w:val="20"/>
        </w:rPr>
        <w:t>Nichilo</w:t>
      </w:r>
      <w:proofErr w:type="spellEnd"/>
      <w:r w:rsidRPr="00EA21BC">
        <w:rPr>
          <w:sz w:val="20"/>
        </w:rPr>
        <w:t xml:space="preserve">, dual degree Master of Science student in Mineral and Energy Economics at Colorado School of Mines and Petroleum Economics and Management at IFP School, </w:t>
      </w:r>
      <w:r w:rsidR="002B6A47" w:rsidRPr="002B6A47">
        <w:rPr>
          <w:sz w:val="20"/>
        </w:rPr>
        <w:t>+39 351 33 06 018</w:t>
      </w:r>
      <w:r w:rsidRPr="00EA21BC">
        <w:rPr>
          <w:sz w:val="20"/>
        </w:rPr>
        <w:t>, pnichilo@mines.edu</w:t>
      </w:r>
    </w:p>
    <w:p w14:paraId="117FE0ED" w14:textId="77777777" w:rsidR="00FC73E0" w:rsidRDefault="00FC73E0" w:rsidP="00EA21BC">
      <w:pPr>
        <w:pStyle w:val="Heading2"/>
        <w:rPr>
          <w:i w:val="0"/>
          <w:sz w:val="24"/>
          <w:szCs w:val="24"/>
        </w:rPr>
      </w:pPr>
    </w:p>
    <w:p w14:paraId="71E4989F" w14:textId="77777777" w:rsidR="00DC69F1" w:rsidRPr="00476853" w:rsidRDefault="00DC69F1" w:rsidP="00317189">
      <w:pPr>
        <w:pStyle w:val="Heading2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14:paraId="653FEF79" w14:textId="77777777" w:rsidR="002F64D8" w:rsidRDefault="002B6A47" w:rsidP="00AB51EE">
      <w:pPr>
        <w:pStyle w:val="BodyText2"/>
        <w:spacing w:after="200"/>
      </w:pPr>
      <w:r w:rsidRPr="002B6A47">
        <w:t xml:space="preserve">The </w:t>
      </w:r>
      <w:r w:rsidR="00C01E3E">
        <w:t>recent surge in</w:t>
      </w:r>
      <w:r w:rsidRPr="002B6A47">
        <w:t xml:space="preserve"> global conflicts in recent times have contributed to heightened market uncertainty.</w:t>
      </w:r>
      <w:r>
        <w:t xml:space="preserve"> </w:t>
      </w:r>
      <w:r w:rsidR="00C01E3E">
        <w:t xml:space="preserve">The outbreak of the war in Ukraine of February 2022 </w:t>
      </w:r>
      <w:r w:rsidR="00C01E3E" w:rsidRPr="00C01E3E">
        <w:t xml:space="preserve">shattered the long-standing post-WWII </w:t>
      </w:r>
      <w:r w:rsidR="00C01E3E">
        <w:t xml:space="preserve">feeling </w:t>
      </w:r>
      <w:r w:rsidR="00C01E3E" w:rsidRPr="00C01E3E">
        <w:t>of indefinite peace in Europe</w:t>
      </w:r>
      <w:r w:rsidR="00C01E3E">
        <w:t>, with</w:t>
      </w:r>
      <w:r>
        <w:t xml:space="preserve"> energy markets clearly reflect</w:t>
      </w:r>
      <w:r w:rsidR="00C01E3E">
        <w:t>ing</w:t>
      </w:r>
      <w:r>
        <w:t xml:space="preserve"> such </w:t>
      </w:r>
      <w:r w:rsidR="00C01E3E">
        <w:t>sentiment</w:t>
      </w:r>
      <w:r>
        <w:t xml:space="preserve"> [1]. The most recent conflict affecting Israel and Gaza, as well as the increasing tensions between China and Taiwan, </w:t>
      </w:r>
      <w:r w:rsidR="00C01E3E" w:rsidRPr="00C01E3E">
        <w:t>highlight the delicate geopolitical landscape</w:t>
      </w:r>
      <w:r>
        <w:t xml:space="preserve">. Any </w:t>
      </w:r>
      <w:r w:rsidR="00C01E3E">
        <w:t>disrup</w:t>
      </w:r>
      <w:r>
        <w:t xml:space="preserve">tion of the current global order may </w:t>
      </w:r>
      <w:r w:rsidR="005A4441">
        <w:t>cause</w:t>
      </w:r>
      <w:r>
        <w:t xml:space="preserve"> an aggressive and uncontrolled escalation</w:t>
      </w:r>
      <w:r w:rsidR="005A4441">
        <w:t xml:space="preserve"> of unrest</w:t>
      </w:r>
      <w:r>
        <w:t xml:space="preserve">, </w:t>
      </w:r>
      <w:r w:rsidR="005A4441">
        <w:t xml:space="preserve">accounting for the </w:t>
      </w:r>
      <w:r w:rsidR="00C01E3E" w:rsidRPr="00C01E3E">
        <w:t xml:space="preserve">potential </w:t>
      </w:r>
      <w:r w:rsidR="005A4441">
        <w:t>intervention of</w:t>
      </w:r>
      <w:r w:rsidR="00C01E3E" w:rsidRPr="00C01E3E">
        <w:t xml:space="preserve"> international defen</w:t>
      </w:r>
      <w:r w:rsidR="00C01E3E">
        <w:t>c</w:t>
      </w:r>
      <w:r w:rsidR="00C01E3E" w:rsidRPr="00C01E3E">
        <w:t>e alliances in response to perceived threats</w:t>
      </w:r>
      <w:r w:rsidR="00C01E3E">
        <w:t>.</w:t>
      </w:r>
      <w:r w:rsidR="00AB51EE" w:rsidRPr="00AB51EE">
        <w:t xml:space="preserve"> </w:t>
      </w:r>
    </w:p>
    <w:p w14:paraId="49120399" w14:textId="70378417" w:rsidR="00A84E2B" w:rsidRPr="00D77D85" w:rsidRDefault="00AB51EE" w:rsidP="00AB51EE">
      <w:pPr>
        <w:pStyle w:val="BodyText2"/>
        <w:spacing w:after="200"/>
      </w:pPr>
      <w:r w:rsidRPr="00AB51EE">
        <w:t xml:space="preserve">The </w:t>
      </w:r>
      <w:r w:rsidR="002F64D8" w:rsidRPr="002F64D8">
        <w:t>intersection</w:t>
      </w:r>
      <w:r w:rsidRPr="00AB51EE">
        <w:t xml:space="preserve"> between this hypothetical scenario and the current challenges of the energy transition may have catastrophic consequences </w:t>
      </w:r>
      <w:r w:rsidR="002F64D8" w:rsidRPr="002F64D8">
        <w:t>for both energy and carbon markets</w:t>
      </w:r>
      <w:r w:rsidRPr="00AB51EE">
        <w:t>.</w:t>
      </w:r>
      <w:r>
        <w:t xml:space="preserve"> </w:t>
      </w:r>
      <w:r w:rsidRPr="00AB51EE">
        <w:t>It is worth noticing that the first months of the Israel-Gaza conflict produced more planet-warming gases than 20 climate-vulnerable nations do in a year</w:t>
      </w:r>
      <w:r>
        <w:t xml:space="preserve"> [2]. This</w:t>
      </w:r>
      <w:r w:rsidR="005A4441">
        <w:t xml:space="preserve"> sole</w:t>
      </w:r>
      <w:r>
        <w:t xml:space="preserve"> latest news supports the importance of the research question addressed in this paper: </w:t>
      </w:r>
      <w:r w:rsidR="002F64D8" w:rsidRPr="002F64D8">
        <w:t>to explore military macroeconomic data as a proxy for disruptions in oil markets</w:t>
      </w:r>
      <w:r w:rsidR="002F64D8">
        <w:t xml:space="preserve"> </w:t>
      </w:r>
      <w:r>
        <w:t xml:space="preserve">and to use those indicators as a quantitative indicator of geopolitical unrest. </w:t>
      </w:r>
    </w:p>
    <w:p w14:paraId="26646C50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14:paraId="62E52416" w14:textId="44584338" w:rsidR="009A1343" w:rsidRDefault="009A1343" w:rsidP="009A1343">
      <w:pPr>
        <w:pStyle w:val="BodyText2"/>
        <w:spacing w:after="200"/>
      </w:pPr>
      <w:r>
        <w:t>The following annual averages of monthly time-series data will be object of the econometric study, for the years 1973 to 2022:</w:t>
      </w:r>
    </w:p>
    <w:p w14:paraId="6131E8D1" w14:textId="548DE55A" w:rsidR="009A1343" w:rsidRDefault="002C0265" w:rsidP="009A1343">
      <w:pPr>
        <w:pStyle w:val="BodyText2"/>
        <w:numPr>
          <w:ilvl w:val="0"/>
          <w:numId w:val="26"/>
        </w:numPr>
        <w:spacing w:after="200"/>
      </w:pPr>
      <w:r>
        <w:t xml:space="preserve">WPRO: </w:t>
      </w:r>
      <w:r w:rsidR="009A1343">
        <w:t xml:space="preserve">World Oil Production </w:t>
      </w:r>
      <w:r>
        <w:t xml:space="preserve">Annual (Thousand Barrels Daily) </w:t>
      </w:r>
      <w:r w:rsidR="009A1343">
        <w:t>(Source: BP statistics statistical review, 2022).</w:t>
      </w:r>
    </w:p>
    <w:p w14:paraId="7C34C104" w14:textId="2AA6B2D6" w:rsidR="009A1343" w:rsidRDefault="002C0265" w:rsidP="009A1343">
      <w:pPr>
        <w:pStyle w:val="BodyText2"/>
        <w:numPr>
          <w:ilvl w:val="0"/>
          <w:numId w:val="26"/>
        </w:numPr>
        <w:spacing w:after="200"/>
      </w:pPr>
      <w:r>
        <w:t xml:space="preserve">SIP: </w:t>
      </w:r>
      <w:r w:rsidR="009A1343">
        <w:t>Global Military Expenditure (Source: Stockholm International Peace Research Institute, 2022).</w:t>
      </w:r>
    </w:p>
    <w:p w14:paraId="2628670A" w14:textId="4A5A83C0" w:rsidR="009A1343" w:rsidRDefault="002C0265" w:rsidP="009A1343">
      <w:pPr>
        <w:pStyle w:val="BodyText2"/>
        <w:numPr>
          <w:ilvl w:val="0"/>
          <w:numId w:val="26"/>
        </w:numPr>
        <w:spacing w:after="200"/>
      </w:pPr>
      <w:r>
        <w:t xml:space="preserve">DXY: </w:t>
      </w:r>
      <w:r w:rsidR="009A1343">
        <w:t>ICE US Dollar Index - Index - C (DX-Y.NYB) (Source: Yahoo Finance</w:t>
      </w:r>
      <w:r>
        <w:t>, 2024</w:t>
      </w:r>
      <w:r w:rsidR="009A1343">
        <w:t xml:space="preserve">). </w:t>
      </w:r>
    </w:p>
    <w:p w14:paraId="780AC228" w14:textId="13C49596" w:rsidR="009A1343" w:rsidRPr="002C0265" w:rsidRDefault="002C0265" w:rsidP="009A1343">
      <w:pPr>
        <w:pStyle w:val="BodyText2"/>
        <w:numPr>
          <w:ilvl w:val="0"/>
          <w:numId w:val="26"/>
        </w:numPr>
        <w:spacing w:after="200"/>
      </w:pPr>
      <w:r w:rsidRPr="002C0265">
        <w:t xml:space="preserve">WTI: </w:t>
      </w:r>
      <w:r w:rsidR="009A1343" w:rsidRPr="002C0265">
        <w:t xml:space="preserve">West Texas Intermediate (WTI) </w:t>
      </w:r>
      <w:bookmarkStart w:id="1" w:name="_Hlk160989830"/>
      <w:r w:rsidR="009A1343" w:rsidRPr="002C0265">
        <w:t>(Source: Federal Reserve Bank of St. Louis, 2022)</w:t>
      </w:r>
      <w:bookmarkEnd w:id="1"/>
      <w:r w:rsidR="009A1343" w:rsidRPr="002C0265">
        <w:t>.</w:t>
      </w:r>
    </w:p>
    <w:p w14:paraId="150BB198" w14:textId="2E60C7A7" w:rsidR="009A1343" w:rsidRDefault="002C0265" w:rsidP="009A1343">
      <w:pPr>
        <w:pStyle w:val="BodyText2"/>
        <w:numPr>
          <w:ilvl w:val="0"/>
          <w:numId w:val="26"/>
        </w:numPr>
        <w:spacing w:after="200"/>
      </w:pPr>
      <w:r>
        <w:t xml:space="preserve">WTO: </w:t>
      </w:r>
      <w:r w:rsidR="009A1343">
        <w:t xml:space="preserve">World </w:t>
      </w:r>
      <w:r>
        <w:t>T</w:t>
      </w:r>
      <w:r w:rsidR="009A1343">
        <w:t xml:space="preserve">otal </w:t>
      </w:r>
      <w:r>
        <w:t>G</w:t>
      </w:r>
      <w:r w:rsidR="009A1343">
        <w:t xml:space="preserve">lobal </w:t>
      </w:r>
      <w:r>
        <w:t>M</w:t>
      </w:r>
      <w:r w:rsidR="009A1343">
        <w:t xml:space="preserve">erchandise </w:t>
      </w:r>
      <w:r>
        <w:t>E</w:t>
      </w:r>
      <w:r w:rsidR="009A1343">
        <w:t>xports</w:t>
      </w:r>
      <w:r>
        <w:t xml:space="preserve"> </w:t>
      </w:r>
      <w:r w:rsidR="009A1343">
        <w:t>(Source: World Trade Organization</w:t>
      </w:r>
      <w:r>
        <w:t>, 2022</w:t>
      </w:r>
      <w:r w:rsidR="009A1343">
        <w:t>).</w:t>
      </w:r>
    </w:p>
    <w:p w14:paraId="2CA32232" w14:textId="0AB72230" w:rsidR="00A84E2B" w:rsidRDefault="002C0265" w:rsidP="009A1343">
      <w:pPr>
        <w:pStyle w:val="BodyText2"/>
        <w:numPr>
          <w:ilvl w:val="0"/>
          <w:numId w:val="26"/>
        </w:numPr>
        <w:spacing w:after="200"/>
      </w:pPr>
      <w:r>
        <w:t xml:space="preserve">GOLD: </w:t>
      </w:r>
      <w:r w:rsidR="009A1343">
        <w:t xml:space="preserve">Gold </w:t>
      </w:r>
      <w:r w:rsidR="009822B1">
        <w:t>P</w:t>
      </w:r>
      <w:r w:rsidR="009A1343">
        <w:t xml:space="preserve">rice per </w:t>
      </w:r>
      <w:r w:rsidR="009822B1">
        <w:t>T</w:t>
      </w:r>
      <w:r w:rsidR="009A1343">
        <w:t xml:space="preserve">roy </w:t>
      </w:r>
      <w:r w:rsidR="009822B1">
        <w:t>O</w:t>
      </w:r>
      <w:r w:rsidR="009A1343">
        <w:t xml:space="preserve">unce </w:t>
      </w:r>
      <w:r>
        <w:t xml:space="preserve">(USD) (Source: </w:t>
      </w:r>
      <w:r w:rsidR="009A1343">
        <w:t xml:space="preserve">World </w:t>
      </w:r>
      <w:r>
        <w:t>G</w:t>
      </w:r>
      <w:r w:rsidR="009A1343">
        <w:t xml:space="preserve">old </w:t>
      </w:r>
      <w:r>
        <w:t>C</w:t>
      </w:r>
      <w:r w:rsidR="009A1343">
        <w:t>ouncil</w:t>
      </w:r>
      <w:r w:rsidR="009822B1">
        <w:t>, 2023</w:t>
      </w:r>
      <w:r>
        <w:t>).</w:t>
      </w:r>
    </w:p>
    <w:p w14:paraId="2EA75086" w14:textId="6CD43EC7" w:rsidR="009822B1" w:rsidRDefault="009822B1" w:rsidP="009A1343">
      <w:pPr>
        <w:pStyle w:val="BodyText2"/>
        <w:numPr>
          <w:ilvl w:val="0"/>
          <w:numId w:val="26"/>
        </w:numPr>
        <w:spacing w:after="200"/>
      </w:pPr>
      <w:r>
        <w:t xml:space="preserve">FEDF: </w:t>
      </w:r>
      <w:r w:rsidRPr="009822B1">
        <w:t>Federal Funds Effective Rate</w:t>
      </w:r>
      <w:r>
        <w:t xml:space="preserve"> </w:t>
      </w:r>
      <w:r w:rsidRPr="009822B1">
        <w:t>(Source: Federal Reserve Bank of St. Louis, 2022)</w:t>
      </w:r>
      <w:r>
        <w:t>.</w:t>
      </w:r>
    </w:p>
    <w:p w14:paraId="25793EF2" w14:textId="0365C78E" w:rsidR="009822B1" w:rsidRDefault="009822B1" w:rsidP="009A1343">
      <w:pPr>
        <w:pStyle w:val="BodyText2"/>
        <w:numPr>
          <w:ilvl w:val="0"/>
          <w:numId w:val="26"/>
        </w:numPr>
        <w:spacing w:after="200"/>
      </w:pPr>
      <w:r>
        <w:t xml:space="preserve">WGDP: World GDP (Source: The World Bank, 2023). </w:t>
      </w:r>
    </w:p>
    <w:p w14:paraId="79F02B95" w14:textId="05812CCD" w:rsidR="009E506B" w:rsidRDefault="002F64D8" w:rsidP="009822B1">
      <w:pPr>
        <w:pStyle w:val="BodyText2"/>
        <w:spacing w:after="200"/>
        <w:ind w:firstLine="0"/>
      </w:pPr>
      <w:r>
        <w:t xml:space="preserve">Qualitative considerations about these series inferred based on market news relevant to the field of geopolitics will be provided as a key for the readers’ interpretation of the </w:t>
      </w:r>
      <w:r w:rsidR="00EF404A">
        <w:t>conclusions</w:t>
      </w:r>
      <w:r>
        <w:t xml:space="preserve"> of the work. </w:t>
      </w:r>
      <w:r w:rsidR="009822B1">
        <w:t>T</w:t>
      </w:r>
      <w:r w:rsidR="009822B1" w:rsidRPr="009822B1">
        <w:t>he first difference</w:t>
      </w:r>
      <w:r w:rsidR="009822B1">
        <w:t xml:space="preserve">s </w:t>
      </w:r>
      <w:r w:rsidR="009822B1" w:rsidRPr="009822B1">
        <w:t>of the logged series</w:t>
      </w:r>
      <w:r w:rsidR="009822B1">
        <w:t xml:space="preserve"> above will be </w:t>
      </w:r>
      <w:r w:rsidR="00A22AF9">
        <w:t>assessed</w:t>
      </w:r>
      <w:r w:rsidR="009822B1">
        <w:t xml:space="preserve"> for stationarity through Augmented Dickey-Fuller test</w:t>
      </w:r>
      <w:r>
        <w:t xml:space="preserve">s. Multiple </w:t>
      </w:r>
      <w:r w:rsidR="00A22AF9" w:rsidRPr="00A22AF9">
        <w:t xml:space="preserve">Covariate-Augmented Dickey-Fuller </w:t>
      </w:r>
      <w:r>
        <w:t xml:space="preserve">tests with </w:t>
      </w:r>
      <w:r w:rsidRPr="002F64D8">
        <w:t>results</w:t>
      </w:r>
      <w:r>
        <w:t xml:space="preserve"> of statistical relevance </w:t>
      </w:r>
      <w:r w:rsidR="005A4441">
        <w:t>will be</w:t>
      </w:r>
      <w:r>
        <w:t xml:space="preserve"> reported, together with t</w:t>
      </w:r>
      <w:r w:rsidR="00A22AF9">
        <w:t xml:space="preserve">rends of relevance found within these </w:t>
      </w:r>
      <w:r w:rsidR="005A4441">
        <w:t>time-</w:t>
      </w:r>
      <w:r w:rsidR="00A22AF9">
        <w:t>series.</w:t>
      </w:r>
      <w:r w:rsidR="00A22AF9" w:rsidRPr="00A22AF9">
        <w:t xml:space="preserve"> </w:t>
      </w:r>
      <w:r w:rsidR="005A4441">
        <w:t>R</w:t>
      </w:r>
      <w:r w:rsidR="00C06F52">
        <w:t xml:space="preserve">elevant information about each of these series </w:t>
      </w:r>
      <w:r w:rsidR="00C06F52" w:rsidRPr="00C06F52">
        <w:t>from testing for seasonal ARIMA terms, harmonic regression terms and seasonal dummy variables</w:t>
      </w:r>
      <w:r w:rsidR="005A4441">
        <w:t xml:space="preserve"> will follow</w:t>
      </w:r>
      <w:r w:rsidR="00C06F52">
        <w:t>.</w:t>
      </w:r>
      <w:r w:rsidR="00C06F52" w:rsidRPr="00C06F52">
        <w:t xml:space="preserve"> </w:t>
      </w:r>
      <w:r w:rsidR="00C06F52">
        <w:t>A few linear dynamic models of relevance will be included</w:t>
      </w:r>
      <w:r w:rsidR="00C06F52" w:rsidRPr="00C06F52">
        <w:t>,</w:t>
      </w:r>
      <w:r w:rsidR="00C06F52">
        <w:t xml:space="preserve"> upon investigating</w:t>
      </w:r>
      <w:r w:rsidR="00C06F52" w:rsidRPr="00C06F52">
        <w:t xml:space="preserve"> seasonality, non</w:t>
      </w:r>
      <w:r w:rsidR="00C06F52">
        <w:t>-</w:t>
      </w:r>
      <w:r w:rsidR="00C06F52" w:rsidRPr="00C06F52">
        <w:t xml:space="preserve">stationarity, structural breaks, </w:t>
      </w:r>
      <w:r w:rsidR="00D21DC8">
        <w:t xml:space="preserve">Granger causality </w:t>
      </w:r>
      <w:r w:rsidR="00C06F52" w:rsidRPr="00C06F52">
        <w:t xml:space="preserve">and dynamic relationships </w:t>
      </w:r>
      <w:r w:rsidR="00C06F52">
        <w:t>between multiple combinations of independent variables, being WTI t</w:t>
      </w:r>
      <w:r w:rsidR="005A4441">
        <w:t>he</w:t>
      </w:r>
      <w:r w:rsidR="009E506B">
        <w:t xml:space="preserve"> </w:t>
      </w:r>
      <w:r>
        <w:t xml:space="preserve">main </w:t>
      </w:r>
      <w:r w:rsidR="00C06F52">
        <w:t>dependent variable</w:t>
      </w:r>
      <w:r w:rsidR="009E506B">
        <w:t xml:space="preserve"> under investigation</w:t>
      </w:r>
      <w:r w:rsidR="00C06F52">
        <w:t xml:space="preserve">. </w:t>
      </w:r>
      <w:r>
        <w:t xml:space="preserve">A few models using </w:t>
      </w:r>
      <w:r w:rsidR="00D21DC8">
        <w:t>any of the</w:t>
      </w:r>
      <w:r>
        <w:t xml:space="preserve"> dependent variables </w:t>
      </w:r>
      <w:r w:rsidR="00D21DC8">
        <w:t xml:space="preserve">above </w:t>
      </w:r>
      <w:r>
        <w:t xml:space="preserve">will be reported </w:t>
      </w:r>
      <w:r w:rsidR="00D21DC8">
        <w:t>to support the conclusions of the paper</w:t>
      </w:r>
      <w:r>
        <w:t xml:space="preserve">. </w:t>
      </w:r>
    </w:p>
    <w:p w14:paraId="062616B3" w14:textId="77777777" w:rsidR="002C0265" w:rsidRDefault="002C0265" w:rsidP="002C0265">
      <w:pPr>
        <w:pStyle w:val="BodyText2"/>
        <w:spacing w:after="200"/>
        <w:ind w:left="1080" w:firstLine="0"/>
      </w:pPr>
    </w:p>
    <w:p w14:paraId="3BD92C43" w14:textId="77777777" w:rsidR="002C0265" w:rsidRPr="004C1E80" w:rsidRDefault="002C0265" w:rsidP="002C0265">
      <w:pPr>
        <w:pStyle w:val="BodyText2"/>
        <w:spacing w:after="200"/>
        <w:ind w:firstLine="0"/>
      </w:pPr>
    </w:p>
    <w:p w14:paraId="24CEC7C4" w14:textId="296E313D" w:rsidR="00DC69F1" w:rsidRDefault="00DC69F1" w:rsidP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14:paraId="6EEE0A25" w14:textId="77777777" w:rsidR="0073257D" w:rsidRDefault="0073257D" w:rsidP="00AF6A87"/>
    <w:p w14:paraId="358A0863" w14:textId="3E1F73D2" w:rsidR="0073257D" w:rsidRDefault="00D21DC8" w:rsidP="00AF6A87">
      <w:r w:rsidRPr="00D21DC8">
        <w:t>The WTO time-series consistently showed a significant correlation with the WTI time-series across various model sets. This correlation remained statistically significant even after incorporating additional economic variables into the models</w:t>
      </w:r>
      <w:r w:rsidR="0073257D" w:rsidRPr="00AF6A87">
        <w:t>.</w:t>
      </w:r>
      <w:r w:rsidR="004E5A3C">
        <w:t xml:space="preserve"> The DXY, GOLD and FEDF time-series have been used to control for the effects of monetary policies and the related market news.</w:t>
      </w:r>
      <w:r w:rsidR="0073257D">
        <w:br/>
      </w:r>
    </w:p>
    <w:p w14:paraId="0363A71D" w14:textId="6442C912" w:rsidR="00AF6A87" w:rsidRPr="00AF6A87" w:rsidRDefault="00D21DC8" w:rsidP="00AF6A87">
      <w:r w:rsidRPr="00D21DC8">
        <w:t>A significant negative correlation was observed between trade and global military expenditure as a percentage of the global GDP. This correlation was identified by constructing a new time series derived from the ratio of global military expenditure (SIP) to global GDP (WGDP) on an annual basis.</w:t>
      </w:r>
    </w:p>
    <w:p w14:paraId="55983800" w14:textId="77777777" w:rsidR="00DC69F1" w:rsidRPr="00D767DA" w:rsidRDefault="00DC69F1">
      <w:pPr>
        <w:pStyle w:val="Heading2"/>
        <w:jc w:val="both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Conclusions</w:t>
      </w:r>
    </w:p>
    <w:p w14:paraId="6B961C75" w14:textId="77777777" w:rsidR="004E5A3C" w:rsidRDefault="003E791C" w:rsidP="00AF6A87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The economic hypothesis that WTO plays as a proxy for the global economy activity </w:t>
      </w:r>
      <w:r w:rsidR="0073257D">
        <w:rPr>
          <w:rFonts w:ascii="Times New Roman" w:hAnsi="Times New Roman"/>
          <w:b w:val="0"/>
          <w:i w:val="0"/>
          <w:sz w:val="20"/>
        </w:rPr>
        <w:t>will be proved to be statistically significant. That is</w:t>
      </w:r>
      <w:r>
        <w:rPr>
          <w:rFonts w:ascii="Times New Roman" w:hAnsi="Times New Roman"/>
          <w:b w:val="0"/>
          <w:i w:val="0"/>
          <w:sz w:val="20"/>
        </w:rPr>
        <w:t>, based on the</w:t>
      </w:r>
      <w:r w:rsidR="0073257D">
        <w:rPr>
          <w:rFonts w:ascii="Times New Roman" w:hAnsi="Times New Roman"/>
          <w:b w:val="0"/>
          <w:i w:val="0"/>
          <w:sz w:val="20"/>
        </w:rPr>
        <w:t xml:space="preserve"> </w:t>
      </w:r>
      <w:r>
        <w:rPr>
          <w:rFonts w:ascii="Times New Roman" w:hAnsi="Times New Roman"/>
          <w:b w:val="0"/>
          <w:i w:val="0"/>
          <w:sz w:val="20"/>
        </w:rPr>
        <w:t>rationale</w:t>
      </w:r>
      <w:r w:rsidR="0073257D">
        <w:rPr>
          <w:rFonts w:ascii="Times New Roman" w:hAnsi="Times New Roman"/>
          <w:b w:val="0"/>
          <w:i w:val="0"/>
          <w:sz w:val="20"/>
        </w:rPr>
        <w:t xml:space="preserve"> that a</w:t>
      </w:r>
      <w:r>
        <w:rPr>
          <w:rFonts w:ascii="Times New Roman" w:hAnsi="Times New Roman"/>
          <w:b w:val="0"/>
          <w:i w:val="0"/>
          <w:sz w:val="20"/>
        </w:rPr>
        <w:t xml:space="preserve">round </w:t>
      </w:r>
      <w:r w:rsidRPr="003E791C">
        <w:rPr>
          <w:rFonts w:ascii="Times New Roman" w:hAnsi="Times New Roman"/>
          <w:b w:val="0"/>
          <w:i w:val="0"/>
          <w:sz w:val="20"/>
        </w:rPr>
        <w:t xml:space="preserve">70% by value and 80% by volume of goods traded </w:t>
      </w:r>
      <w:r>
        <w:rPr>
          <w:rFonts w:ascii="Times New Roman" w:hAnsi="Times New Roman"/>
          <w:b w:val="0"/>
          <w:i w:val="0"/>
          <w:sz w:val="20"/>
        </w:rPr>
        <w:t xml:space="preserve">globally </w:t>
      </w:r>
      <w:r w:rsidR="0073257D">
        <w:rPr>
          <w:rFonts w:ascii="Times New Roman" w:hAnsi="Times New Roman"/>
          <w:b w:val="0"/>
          <w:i w:val="0"/>
          <w:sz w:val="20"/>
        </w:rPr>
        <w:t xml:space="preserve">is carried by </w:t>
      </w:r>
      <w:r w:rsidRPr="003E791C">
        <w:rPr>
          <w:rFonts w:ascii="Times New Roman" w:hAnsi="Times New Roman"/>
          <w:b w:val="0"/>
          <w:i w:val="0"/>
          <w:sz w:val="20"/>
        </w:rPr>
        <w:t>maritime global transportation</w:t>
      </w:r>
      <w:r w:rsidR="0073257D">
        <w:rPr>
          <w:rFonts w:ascii="Times New Roman" w:hAnsi="Times New Roman"/>
          <w:b w:val="0"/>
          <w:i w:val="0"/>
          <w:sz w:val="20"/>
        </w:rPr>
        <w:t xml:space="preserve">, and </w:t>
      </w:r>
      <w:r w:rsidR="0073257D" w:rsidRPr="0073257D">
        <w:rPr>
          <w:rFonts w:ascii="Times New Roman" w:hAnsi="Times New Roman"/>
          <w:b w:val="0"/>
          <w:i w:val="0"/>
          <w:sz w:val="20"/>
        </w:rPr>
        <w:t>that oil and oil-related products contribute to around 30-35% of total maritime trade volume</w:t>
      </w:r>
      <w:r w:rsidR="0073257D">
        <w:rPr>
          <w:rFonts w:ascii="Times New Roman" w:hAnsi="Times New Roman"/>
          <w:b w:val="0"/>
          <w:i w:val="0"/>
          <w:sz w:val="20"/>
        </w:rPr>
        <w:t>.</w:t>
      </w:r>
      <w:r w:rsidR="002A6966">
        <w:rPr>
          <w:rFonts w:ascii="Times New Roman" w:hAnsi="Times New Roman"/>
          <w:b w:val="0"/>
          <w:i w:val="0"/>
          <w:sz w:val="20"/>
        </w:rPr>
        <w:t xml:space="preserve"> </w:t>
      </w:r>
    </w:p>
    <w:p w14:paraId="7B287B71" w14:textId="77777777" w:rsidR="00AE1A06" w:rsidRDefault="00AE1A06" w:rsidP="00AF6A87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  <w:r w:rsidRPr="00AE1A06">
        <w:rPr>
          <w:rFonts w:ascii="Times New Roman" w:hAnsi="Times New Roman"/>
          <w:b w:val="0"/>
          <w:i w:val="0"/>
          <w:sz w:val="20"/>
        </w:rPr>
        <w:t>The SIP time series serves as an effective proxy indicator for disruptions in the long-term dynamic relationships between WTO, WPRO, WGDP, and GOLD, with WTI as the dependent variable</w:t>
      </w:r>
      <w:r w:rsidR="0073257D" w:rsidRPr="0073257D">
        <w:rPr>
          <w:rFonts w:ascii="Times New Roman" w:hAnsi="Times New Roman"/>
          <w:b w:val="0"/>
          <w:i w:val="0"/>
          <w:sz w:val="20"/>
        </w:rPr>
        <w:t>.</w:t>
      </w:r>
      <w:r w:rsidR="0073257D">
        <w:rPr>
          <w:rFonts w:ascii="Times New Roman" w:hAnsi="Times New Roman"/>
          <w:b w:val="0"/>
          <w:i w:val="0"/>
          <w:sz w:val="20"/>
        </w:rPr>
        <w:t xml:space="preserve"> </w:t>
      </w:r>
      <w:r w:rsidRPr="00AE1A06">
        <w:rPr>
          <w:rFonts w:ascii="Times New Roman" w:hAnsi="Times New Roman"/>
          <w:b w:val="0"/>
          <w:i w:val="0"/>
          <w:sz w:val="20"/>
        </w:rPr>
        <w:t xml:space="preserve">ARIMA models </w:t>
      </w:r>
      <w:r>
        <w:rPr>
          <w:rFonts w:ascii="Times New Roman" w:hAnsi="Times New Roman"/>
          <w:b w:val="0"/>
          <w:i w:val="0"/>
          <w:sz w:val="20"/>
        </w:rPr>
        <w:t>will be</w:t>
      </w:r>
      <w:r w:rsidRPr="00AE1A06">
        <w:rPr>
          <w:rFonts w:ascii="Times New Roman" w:hAnsi="Times New Roman"/>
          <w:b w:val="0"/>
          <w:i w:val="0"/>
          <w:sz w:val="20"/>
        </w:rPr>
        <w:t xml:space="preserve"> employed to forecast the impact of conflicts on </w:t>
      </w:r>
      <w:r>
        <w:rPr>
          <w:rFonts w:ascii="Times New Roman" w:hAnsi="Times New Roman"/>
          <w:b w:val="0"/>
          <w:i w:val="0"/>
          <w:sz w:val="20"/>
        </w:rPr>
        <w:t xml:space="preserve">the next few </w:t>
      </w:r>
      <w:r w:rsidRPr="00AE1A06">
        <w:rPr>
          <w:rFonts w:ascii="Times New Roman" w:hAnsi="Times New Roman"/>
          <w:b w:val="0"/>
          <w:i w:val="0"/>
          <w:sz w:val="20"/>
        </w:rPr>
        <w:t>global economic cycles</w:t>
      </w:r>
      <w:r w:rsidR="004E5A3C">
        <w:rPr>
          <w:rFonts w:ascii="Times New Roman" w:hAnsi="Times New Roman"/>
          <w:b w:val="0"/>
          <w:i w:val="0"/>
          <w:sz w:val="20"/>
        </w:rPr>
        <w:t xml:space="preserve">. That is </w:t>
      </w:r>
      <w:r w:rsidR="004E5A3C" w:rsidRPr="004E5A3C">
        <w:rPr>
          <w:rFonts w:ascii="Times New Roman" w:hAnsi="Times New Roman"/>
          <w:b w:val="0"/>
          <w:i w:val="0"/>
          <w:sz w:val="20"/>
        </w:rPr>
        <w:t xml:space="preserve">proving that </w:t>
      </w:r>
      <w:r>
        <w:rPr>
          <w:rFonts w:ascii="Times New Roman" w:hAnsi="Times New Roman"/>
          <w:b w:val="0"/>
          <w:i w:val="0"/>
          <w:sz w:val="20"/>
        </w:rPr>
        <w:t xml:space="preserve">even </w:t>
      </w:r>
      <w:r w:rsidRPr="00AE1A06">
        <w:rPr>
          <w:rFonts w:ascii="Times New Roman" w:hAnsi="Times New Roman"/>
          <w:b w:val="0"/>
          <w:i w:val="0"/>
          <w:sz w:val="20"/>
        </w:rPr>
        <w:t xml:space="preserve">regional conflicts can significantly affect global markets for years due to </w:t>
      </w:r>
      <w:r>
        <w:rPr>
          <w:rFonts w:ascii="Times New Roman" w:hAnsi="Times New Roman"/>
          <w:b w:val="0"/>
          <w:i w:val="0"/>
          <w:sz w:val="20"/>
        </w:rPr>
        <w:t xml:space="preserve">their </w:t>
      </w:r>
      <w:r w:rsidRPr="00AE1A06">
        <w:rPr>
          <w:rFonts w:ascii="Times New Roman" w:hAnsi="Times New Roman"/>
          <w:b w:val="0"/>
          <w:i w:val="0"/>
          <w:sz w:val="20"/>
        </w:rPr>
        <w:t xml:space="preserve">liquidity and </w:t>
      </w:r>
      <w:r>
        <w:rPr>
          <w:rFonts w:ascii="Times New Roman" w:hAnsi="Times New Roman"/>
          <w:b w:val="0"/>
          <w:i w:val="0"/>
          <w:sz w:val="20"/>
        </w:rPr>
        <w:t xml:space="preserve">to the </w:t>
      </w:r>
      <w:r w:rsidRPr="00AE1A06">
        <w:rPr>
          <w:rFonts w:ascii="Times New Roman" w:hAnsi="Times New Roman"/>
          <w:b w:val="0"/>
          <w:i w:val="0"/>
          <w:sz w:val="20"/>
        </w:rPr>
        <w:t>disruptions in the global</w:t>
      </w:r>
      <w:r>
        <w:rPr>
          <w:rFonts w:ascii="Times New Roman" w:hAnsi="Times New Roman"/>
          <w:b w:val="0"/>
          <w:i w:val="0"/>
          <w:sz w:val="20"/>
        </w:rPr>
        <w:t>ized</w:t>
      </w:r>
      <w:r w:rsidRPr="00AE1A06">
        <w:rPr>
          <w:rFonts w:ascii="Times New Roman" w:hAnsi="Times New Roman"/>
          <w:b w:val="0"/>
          <w:i w:val="0"/>
          <w:sz w:val="20"/>
        </w:rPr>
        <w:t xml:space="preserve"> supply chain</w:t>
      </w:r>
      <w:r>
        <w:rPr>
          <w:rFonts w:ascii="Times New Roman" w:hAnsi="Times New Roman"/>
          <w:b w:val="0"/>
          <w:i w:val="0"/>
          <w:sz w:val="20"/>
        </w:rPr>
        <w:t xml:space="preserve">. </w:t>
      </w:r>
      <w:r w:rsidRPr="00AE1A06">
        <w:rPr>
          <w:rFonts w:ascii="Times New Roman" w:hAnsi="Times New Roman"/>
          <w:b w:val="0"/>
          <w:i w:val="0"/>
          <w:sz w:val="20"/>
        </w:rPr>
        <w:t>The paper establishes a long-term correlation between trade contractions and military expenditures as a percentage of global GDP</w:t>
      </w:r>
      <w:r w:rsidR="00DA2E7F">
        <w:rPr>
          <w:rFonts w:ascii="Times New Roman" w:hAnsi="Times New Roman"/>
          <w:b w:val="0"/>
          <w:i w:val="0"/>
          <w:sz w:val="20"/>
        </w:rPr>
        <w:t xml:space="preserve">. The </w:t>
      </w:r>
      <w:r>
        <w:rPr>
          <w:rFonts w:ascii="Times New Roman" w:hAnsi="Times New Roman"/>
          <w:b w:val="0"/>
          <w:i w:val="0"/>
          <w:sz w:val="20"/>
        </w:rPr>
        <w:t>level</w:t>
      </w:r>
      <w:r w:rsidR="00DA2E7F">
        <w:rPr>
          <w:rFonts w:ascii="Times New Roman" w:hAnsi="Times New Roman"/>
          <w:b w:val="0"/>
          <w:i w:val="0"/>
          <w:sz w:val="20"/>
        </w:rPr>
        <w:t xml:space="preserve"> of militarism in the global economy is thus indicative of trade and</w:t>
      </w:r>
      <w:r w:rsidR="002A6966">
        <w:rPr>
          <w:rFonts w:ascii="Times New Roman" w:hAnsi="Times New Roman"/>
          <w:b w:val="0"/>
          <w:i w:val="0"/>
          <w:sz w:val="20"/>
        </w:rPr>
        <w:t xml:space="preserve"> oil markets</w:t>
      </w:r>
      <w:r w:rsidR="00DA2E7F">
        <w:rPr>
          <w:rFonts w:ascii="Times New Roman" w:hAnsi="Times New Roman"/>
          <w:b w:val="0"/>
          <w:i w:val="0"/>
          <w:sz w:val="20"/>
        </w:rPr>
        <w:t xml:space="preserve"> disruptions, alter</w:t>
      </w:r>
      <w:r>
        <w:rPr>
          <w:rFonts w:ascii="Times New Roman" w:hAnsi="Times New Roman"/>
          <w:b w:val="0"/>
          <w:i w:val="0"/>
          <w:sz w:val="20"/>
        </w:rPr>
        <w:t>ing</w:t>
      </w:r>
      <w:r w:rsidR="00DA2E7F">
        <w:rPr>
          <w:rFonts w:ascii="Times New Roman" w:hAnsi="Times New Roman"/>
          <w:b w:val="0"/>
          <w:i w:val="0"/>
          <w:sz w:val="20"/>
        </w:rPr>
        <w:t xml:space="preserve"> price-making mechanisms.</w:t>
      </w:r>
    </w:p>
    <w:p w14:paraId="5BA37938" w14:textId="6A4FF554" w:rsidR="00AF6A87" w:rsidRDefault="005A4441" w:rsidP="00AF6A87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br/>
      </w:r>
      <w:r w:rsidR="00DA2E7F">
        <w:rPr>
          <w:rFonts w:ascii="Times New Roman" w:hAnsi="Times New Roman"/>
          <w:b w:val="0"/>
          <w:i w:val="0"/>
          <w:sz w:val="20"/>
        </w:rPr>
        <w:t>Future follow up studies will include the potential of those disruptions on carbon markets. As 2050 approaches with its zero-net CO2 targets, the backward and forward linkages of the green economy</w:t>
      </w:r>
      <w:r w:rsidR="00AE1A06" w:rsidRPr="00AE1A06">
        <w:t xml:space="preserve"> </w:t>
      </w:r>
      <w:r w:rsidR="00AE1A06" w:rsidRPr="00AE1A06">
        <w:rPr>
          <w:rFonts w:ascii="Times New Roman" w:hAnsi="Times New Roman"/>
          <w:b w:val="0"/>
          <w:i w:val="0"/>
          <w:sz w:val="20"/>
        </w:rPr>
        <w:t>will influence macroeconomic variables more significantly</w:t>
      </w:r>
      <w:r w:rsidR="00DA2E7F">
        <w:rPr>
          <w:rFonts w:ascii="Times New Roman" w:hAnsi="Times New Roman"/>
          <w:b w:val="0"/>
          <w:i w:val="0"/>
          <w:sz w:val="20"/>
        </w:rPr>
        <w:t xml:space="preserve">. </w:t>
      </w:r>
      <w:r w:rsidR="00EF404A" w:rsidRPr="00EF404A">
        <w:rPr>
          <w:rFonts w:ascii="Times New Roman" w:hAnsi="Times New Roman"/>
          <w:b w:val="0"/>
          <w:i w:val="0"/>
          <w:sz w:val="20"/>
        </w:rPr>
        <w:t xml:space="preserve">The global diplomacy is </w:t>
      </w:r>
      <w:r w:rsidR="00EF404A">
        <w:rPr>
          <w:rFonts w:ascii="Times New Roman" w:hAnsi="Times New Roman"/>
          <w:b w:val="0"/>
          <w:i w:val="0"/>
          <w:sz w:val="20"/>
        </w:rPr>
        <w:t xml:space="preserve">already </w:t>
      </w:r>
      <w:r w:rsidR="00EF404A" w:rsidRPr="00EF404A">
        <w:rPr>
          <w:rFonts w:ascii="Times New Roman" w:hAnsi="Times New Roman"/>
          <w:b w:val="0"/>
          <w:i w:val="0"/>
          <w:sz w:val="20"/>
        </w:rPr>
        <w:t>struggling to consider air a common good and cooperate effectively to tackle the climate change emergency.</w:t>
      </w:r>
      <w:r w:rsidR="00EF404A">
        <w:rPr>
          <w:rFonts w:ascii="Times New Roman" w:hAnsi="Times New Roman"/>
          <w:b w:val="0"/>
          <w:i w:val="0"/>
          <w:sz w:val="20"/>
        </w:rPr>
        <w:t xml:space="preserve"> </w:t>
      </w:r>
      <w:r w:rsidR="00AE1A06" w:rsidRPr="00AE1A06">
        <w:rPr>
          <w:rFonts w:ascii="Times New Roman" w:hAnsi="Times New Roman"/>
          <w:b w:val="0"/>
          <w:i w:val="0"/>
          <w:sz w:val="20"/>
        </w:rPr>
        <w:t>This study emphasizes the need for cautious diplomatic handling of international crises</w:t>
      </w:r>
      <w:r w:rsidR="00AE1A06">
        <w:rPr>
          <w:rFonts w:ascii="Times New Roman" w:hAnsi="Times New Roman"/>
          <w:b w:val="0"/>
          <w:i w:val="0"/>
          <w:sz w:val="20"/>
        </w:rPr>
        <w:t xml:space="preserve"> </w:t>
      </w:r>
      <w:r>
        <w:rPr>
          <w:rFonts w:ascii="Times New Roman" w:hAnsi="Times New Roman"/>
          <w:b w:val="0"/>
          <w:i w:val="0"/>
          <w:sz w:val="20"/>
        </w:rPr>
        <w:t>or potential threats, to avoid catastrophic consequences on the economy</w:t>
      </w:r>
      <w:r w:rsidR="004E5A3C">
        <w:rPr>
          <w:rFonts w:ascii="Times New Roman" w:hAnsi="Times New Roman"/>
          <w:b w:val="0"/>
          <w:i w:val="0"/>
          <w:sz w:val="20"/>
        </w:rPr>
        <w:t xml:space="preserve"> and on the energy transition</w:t>
      </w:r>
      <w:r w:rsidR="00AE1A06">
        <w:rPr>
          <w:rFonts w:ascii="Times New Roman" w:hAnsi="Times New Roman"/>
          <w:b w:val="0"/>
          <w:i w:val="0"/>
          <w:sz w:val="20"/>
        </w:rPr>
        <w:t>.</w:t>
      </w:r>
      <w:r w:rsidR="004E5A3C">
        <w:rPr>
          <w:rFonts w:ascii="Times New Roman" w:hAnsi="Times New Roman"/>
          <w:b w:val="0"/>
          <w:i w:val="0"/>
          <w:sz w:val="20"/>
        </w:rPr>
        <w:t xml:space="preserve"> </w:t>
      </w:r>
    </w:p>
    <w:p w14:paraId="741C0DBB" w14:textId="45976250" w:rsidR="002B6A47" w:rsidRPr="00D767DA" w:rsidRDefault="002B6A47" w:rsidP="00AF6A87">
      <w:pPr>
        <w:pStyle w:val="Heading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References</w:t>
      </w:r>
    </w:p>
    <w:p w14:paraId="51773FC8" w14:textId="004DC594" w:rsidR="002B6A47" w:rsidRDefault="002B6A47" w:rsidP="002B6A47">
      <w:pPr>
        <w:pStyle w:val="BodyText2"/>
        <w:spacing w:after="200"/>
      </w:pPr>
      <w:r>
        <w:t xml:space="preserve">[1] </w:t>
      </w:r>
      <w:proofErr w:type="spellStart"/>
      <w:r>
        <w:t>Nichilo</w:t>
      </w:r>
      <w:proofErr w:type="spellEnd"/>
      <w:r>
        <w:t xml:space="preserve"> P., Dahl C. (2023) “On the geopolitical disruption of the EU natural gas market: a correction model,” 44th IAEE International Conference, February 2023, Riyadh, Kingdom of Saudi Arabia.</w:t>
      </w:r>
    </w:p>
    <w:p w14:paraId="42A180A1" w14:textId="4F81F8A0" w:rsidR="00AB51EE" w:rsidRPr="008B48AD" w:rsidRDefault="00AB51EE" w:rsidP="002B6A47">
      <w:pPr>
        <w:pStyle w:val="BodyText2"/>
        <w:spacing w:after="200"/>
      </w:pPr>
      <w:r>
        <w:t xml:space="preserve">[2] </w:t>
      </w:r>
      <w:r w:rsidRPr="00AB51EE">
        <w:t>Emissions from Israel’s war in Gaza have ‘immense’ effect on climate catastrophe, The Guardian, 2024</w:t>
      </w:r>
      <w:r>
        <w:t>.</w:t>
      </w:r>
    </w:p>
    <w:sectPr w:rsidR="00AB51EE" w:rsidRPr="008B48AD" w:rsidSect="00FC73E0">
      <w:headerReference w:type="first" r:id="rId10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155D" w14:textId="77777777" w:rsidR="0007368E" w:rsidRDefault="0007368E">
      <w:r>
        <w:separator/>
      </w:r>
    </w:p>
  </w:endnote>
  <w:endnote w:type="continuationSeparator" w:id="0">
    <w:p w14:paraId="2E3F085E" w14:textId="77777777" w:rsidR="0007368E" w:rsidRDefault="0007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C909" w14:textId="77777777" w:rsidR="0007368E" w:rsidRDefault="0007368E">
      <w:r>
        <w:separator/>
      </w:r>
    </w:p>
  </w:footnote>
  <w:footnote w:type="continuationSeparator" w:id="0">
    <w:p w14:paraId="19039B12" w14:textId="77777777" w:rsidR="0007368E" w:rsidRDefault="0007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B10" w14:textId="77777777"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AB3"/>
    <w:multiLevelType w:val="hybridMultilevel"/>
    <w:tmpl w:val="5958D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3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2D63ED5"/>
    <w:multiLevelType w:val="hybridMultilevel"/>
    <w:tmpl w:val="6B46CECA"/>
    <w:lvl w:ilvl="0" w:tplc="1B446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037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DAE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8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04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86C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6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E9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F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6204CC"/>
    <w:multiLevelType w:val="hybridMultilevel"/>
    <w:tmpl w:val="5B88F87E"/>
    <w:lvl w:ilvl="0" w:tplc="9946B9CC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40CC40C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F207EB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5944F4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BE461B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F416F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0E6101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0B0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7AA0A4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EAA7558"/>
    <w:multiLevelType w:val="hybridMultilevel"/>
    <w:tmpl w:val="EE18B334"/>
    <w:lvl w:ilvl="0" w:tplc="50CAC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A6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2A1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C9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EA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D4B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41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A9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67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1A2E"/>
    <w:multiLevelType w:val="hybridMultilevel"/>
    <w:tmpl w:val="60367C9A"/>
    <w:lvl w:ilvl="0" w:tplc="7D1E597A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FA2E3C16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6C61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9EDA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6AFA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2C0F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06E4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FC89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0FD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2C5EE1"/>
    <w:multiLevelType w:val="hybridMultilevel"/>
    <w:tmpl w:val="323EEBB0"/>
    <w:lvl w:ilvl="0" w:tplc="423A10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C9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03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A0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84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4B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5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4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04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A25F6"/>
    <w:multiLevelType w:val="hybridMultilevel"/>
    <w:tmpl w:val="E99808A0"/>
    <w:lvl w:ilvl="0" w:tplc="CBC84FB4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18AE2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6E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8A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D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6D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0B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42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AC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207471"/>
    <w:multiLevelType w:val="hybridMultilevel"/>
    <w:tmpl w:val="D2EC5A26"/>
    <w:lvl w:ilvl="0" w:tplc="3AC61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E7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4E5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E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0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34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2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23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8D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84757"/>
    <w:multiLevelType w:val="hybridMultilevel"/>
    <w:tmpl w:val="2536FB92"/>
    <w:lvl w:ilvl="0" w:tplc="A45CE8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9FC35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BAA4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302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29A35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3242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0B40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FD6CE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B4C5C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C7B76"/>
    <w:multiLevelType w:val="hybridMultilevel"/>
    <w:tmpl w:val="3C0E5202"/>
    <w:lvl w:ilvl="0" w:tplc="4384A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20C9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76EAF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D8E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59C66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D2A5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C0E5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7D62C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7E01D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19490F"/>
    <w:multiLevelType w:val="hybridMultilevel"/>
    <w:tmpl w:val="1E7829D2"/>
    <w:lvl w:ilvl="0" w:tplc="8AAEA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D661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5BE3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1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47C53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56A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1CF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D09A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97032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F4106"/>
    <w:multiLevelType w:val="hybridMultilevel"/>
    <w:tmpl w:val="AA2E194C"/>
    <w:lvl w:ilvl="0" w:tplc="3FD2E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A9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E4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49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60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A8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7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7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0E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5A5B25FE"/>
    <w:multiLevelType w:val="hybridMultilevel"/>
    <w:tmpl w:val="65F2882E"/>
    <w:lvl w:ilvl="0" w:tplc="24D4571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79D4499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7C2285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4BA76C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4A2879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F801D3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EFA494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B1C5BA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6D4D02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0E750A6"/>
    <w:multiLevelType w:val="hybridMultilevel"/>
    <w:tmpl w:val="F6BAC8BE"/>
    <w:lvl w:ilvl="0" w:tplc="E104D47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BD890D2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510E1B0C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1C10035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1CECF9B2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E86AB52E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B084F7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C4241E5C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29C4C642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63A74126"/>
    <w:multiLevelType w:val="hybridMultilevel"/>
    <w:tmpl w:val="2CB46994"/>
    <w:lvl w:ilvl="0" w:tplc="618CA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69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00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E9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20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5EB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27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06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84C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84080A"/>
    <w:multiLevelType w:val="hybridMultilevel"/>
    <w:tmpl w:val="5436F5BA"/>
    <w:lvl w:ilvl="0" w:tplc="2D7C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2B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3CA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6D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66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4D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E4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C6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709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7FAC"/>
    <w:multiLevelType w:val="hybridMultilevel"/>
    <w:tmpl w:val="945E665A"/>
    <w:lvl w:ilvl="0" w:tplc="0A5A7258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38321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DC8A47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4C0DFF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3005F5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3274C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BA364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E7E074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AEEB83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579615C"/>
    <w:multiLevelType w:val="hybridMultilevel"/>
    <w:tmpl w:val="B62C6030"/>
    <w:lvl w:ilvl="0" w:tplc="A648B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4F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72A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06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21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402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60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66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DED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 w16cid:durableId="1489634667">
    <w:abstractNumId w:val="2"/>
  </w:num>
  <w:num w:numId="2" w16cid:durableId="1385057394">
    <w:abstractNumId w:val="21"/>
  </w:num>
  <w:num w:numId="3" w16cid:durableId="1370759695">
    <w:abstractNumId w:val="17"/>
  </w:num>
  <w:num w:numId="4" w16cid:durableId="233780631">
    <w:abstractNumId w:val="3"/>
  </w:num>
  <w:num w:numId="5" w16cid:durableId="1195968881">
    <w:abstractNumId w:val="1"/>
  </w:num>
  <w:num w:numId="6" w16cid:durableId="1725719927">
    <w:abstractNumId w:val="25"/>
  </w:num>
  <w:num w:numId="7" w16cid:durableId="1969357539">
    <w:abstractNumId w:val="5"/>
  </w:num>
  <w:num w:numId="8" w16cid:durableId="1941722826">
    <w:abstractNumId w:val="14"/>
  </w:num>
  <w:num w:numId="9" w16cid:durableId="1734356409">
    <w:abstractNumId w:val="13"/>
  </w:num>
  <w:num w:numId="10" w16cid:durableId="637304069">
    <w:abstractNumId w:val="22"/>
  </w:num>
  <w:num w:numId="11" w16cid:durableId="214894467">
    <w:abstractNumId w:val="15"/>
  </w:num>
  <w:num w:numId="12" w16cid:durableId="456334479">
    <w:abstractNumId w:val="8"/>
  </w:num>
  <w:num w:numId="13" w16cid:durableId="1560627179">
    <w:abstractNumId w:val="12"/>
  </w:num>
  <w:num w:numId="14" w16cid:durableId="1288118919">
    <w:abstractNumId w:val="20"/>
  </w:num>
  <w:num w:numId="15" w16cid:durableId="1247376758">
    <w:abstractNumId w:val="24"/>
  </w:num>
  <w:num w:numId="16" w16cid:durableId="1233199151">
    <w:abstractNumId w:val="9"/>
  </w:num>
  <w:num w:numId="17" w16cid:durableId="592980282">
    <w:abstractNumId w:val="10"/>
  </w:num>
  <w:num w:numId="18" w16cid:durableId="546333995">
    <w:abstractNumId w:val="4"/>
  </w:num>
  <w:num w:numId="19" w16cid:durableId="1002077363">
    <w:abstractNumId w:val="16"/>
  </w:num>
  <w:num w:numId="20" w16cid:durableId="1067656059">
    <w:abstractNumId w:val="11"/>
  </w:num>
  <w:num w:numId="21" w16cid:durableId="620914952">
    <w:abstractNumId w:val="7"/>
  </w:num>
  <w:num w:numId="22" w16cid:durableId="93015374">
    <w:abstractNumId w:val="18"/>
  </w:num>
  <w:num w:numId="23" w16cid:durableId="1754203361">
    <w:abstractNumId w:val="19"/>
  </w:num>
  <w:num w:numId="24" w16cid:durableId="1073284462">
    <w:abstractNumId w:val="23"/>
  </w:num>
  <w:num w:numId="25" w16cid:durableId="1881553659">
    <w:abstractNumId w:val="6"/>
  </w:num>
  <w:num w:numId="26" w16cid:durableId="1162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FA23DE"/>
    <w:rsid w:val="0007368E"/>
    <w:rsid w:val="000B0A6B"/>
    <w:rsid w:val="000D4382"/>
    <w:rsid w:val="00175BB1"/>
    <w:rsid w:val="00201060"/>
    <w:rsid w:val="0020390E"/>
    <w:rsid w:val="00244CDD"/>
    <w:rsid w:val="002A16CE"/>
    <w:rsid w:val="002A6966"/>
    <w:rsid w:val="002B6A47"/>
    <w:rsid w:val="002C0265"/>
    <w:rsid w:val="002F09C6"/>
    <w:rsid w:val="002F64D8"/>
    <w:rsid w:val="00317189"/>
    <w:rsid w:val="003908C0"/>
    <w:rsid w:val="003E791C"/>
    <w:rsid w:val="004467F5"/>
    <w:rsid w:val="0047543A"/>
    <w:rsid w:val="004A675F"/>
    <w:rsid w:val="004C048E"/>
    <w:rsid w:val="004C1E80"/>
    <w:rsid w:val="004C26E5"/>
    <w:rsid w:val="004E5A3C"/>
    <w:rsid w:val="004E78F0"/>
    <w:rsid w:val="00531E7E"/>
    <w:rsid w:val="005A4441"/>
    <w:rsid w:val="005A5112"/>
    <w:rsid w:val="006438F2"/>
    <w:rsid w:val="006503BD"/>
    <w:rsid w:val="006917F9"/>
    <w:rsid w:val="00720487"/>
    <w:rsid w:val="0073257D"/>
    <w:rsid w:val="00736717"/>
    <w:rsid w:val="0079295C"/>
    <w:rsid w:val="007A273D"/>
    <w:rsid w:val="007E15E2"/>
    <w:rsid w:val="00814E39"/>
    <w:rsid w:val="00823DC5"/>
    <w:rsid w:val="008674F6"/>
    <w:rsid w:val="008B48AD"/>
    <w:rsid w:val="00917801"/>
    <w:rsid w:val="009306A1"/>
    <w:rsid w:val="009822B1"/>
    <w:rsid w:val="009A1343"/>
    <w:rsid w:val="009B581D"/>
    <w:rsid w:val="009B741A"/>
    <w:rsid w:val="009E2F9E"/>
    <w:rsid w:val="009E36F7"/>
    <w:rsid w:val="009E506B"/>
    <w:rsid w:val="00A22AF9"/>
    <w:rsid w:val="00A84E2B"/>
    <w:rsid w:val="00A864D3"/>
    <w:rsid w:val="00A96D21"/>
    <w:rsid w:val="00AB51EE"/>
    <w:rsid w:val="00AE1A06"/>
    <w:rsid w:val="00AE2A0F"/>
    <w:rsid w:val="00AF6A87"/>
    <w:rsid w:val="00B02B7D"/>
    <w:rsid w:val="00B26A77"/>
    <w:rsid w:val="00C01E3E"/>
    <w:rsid w:val="00C06F52"/>
    <w:rsid w:val="00C35749"/>
    <w:rsid w:val="00CA0507"/>
    <w:rsid w:val="00CD5B6B"/>
    <w:rsid w:val="00D21DC8"/>
    <w:rsid w:val="00D22634"/>
    <w:rsid w:val="00D351D8"/>
    <w:rsid w:val="00D679B8"/>
    <w:rsid w:val="00D77D85"/>
    <w:rsid w:val="00DA2E7F"/>
    <w:rsid w:val="00DC1D95"/>
    <w:rsid w:val="00DC69F1"/>
    <w:rsid w:val="00E046B2"/>
    <w:rsid w:val="00E74154"/>
    <w:rsid w:val="00E94EA6"/>
    <w:rsid w:val="00E9636B"/>
    <w:rsid w:val="00EA21BC"/>
    <w:rsid w:val="00EE5954"/>
    <w:rsid w:val="00EF404A"/>
    <w:rsid w:val="00EF437E"/>
    <w:rsid w:val="00F13644"/>
    <w:rsid w:val="00F344CF"/>
    <w:rsid w:val="00F76F5D"/>
    <w:rsid w:val="00FA23DE"/>
    <w:rsid w:val="00FA358F"/>
    <w:rsid w:val="00FA59B0"/>
    <w:rsid w:val="00FC73E0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2F510"/>
  <w15:docId w15:val="{7DDDAC3C-C248-4904-B5B5-8A36757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ind w:firstLine="360"/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62726-AA46-4B9C-8DEA-57322FC83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1C4E3-3CF2-4F1A-A553-E592AE3B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53BF1-81A5-43ED-BF20-0404D0325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>       </vt:lpstr>
    </vt:vector>
  </TitlesOfParts>
  <Company>Ekonomska fakulteta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NICHILO Pierluigi</cp:lastModifiedBy>
  <cp:revision>3</cp:revision>
  <cp:lastPrinted>2023-04-03T21:56:00Z</cp:lastPrinted>
  <dcterms:created xsi:type="dcterms:W3CDTF">2024-03-11T02:40:00Z</dcterms:created>
  <dcterms:modified xsi:type="dcterms:W3CDTF">2024-03-11T02:42:00Z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