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58AC" w14:textId="77777777" w:rsidR="00C05558" w:rsidRPr="00CE3B70" w:rsidRDefault="00C05558" w:rsidP="00F755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258AD" w14:textId="3EF8B293" w:rsidR="00F75553" w:rsidRPr="00CE3B70" w:rsidRDefault="00EA1CE1" w:rsidP="00F7555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b/>
          <w:sz w:val="24"/>
          <w:szCs w:val="24"/>
        </w:rPr>
        <w:t>ANÁLISE EPIDEMIOLÓGICA DAS INTERNAÇÕES HOSPITALARES DECORRENTES DE TRAUMAS NA GRANDE TERESINA PI/MA, OUTUBRO DE 2016 A 2018</w:t>
      </w:r>
    </w:p>
    <w:p w14:paraId="03F258AE" w14:textId="6C3D8315" w:rsidR="00F75553" w:rsidRPr="00CE3B70" w:rsidRDefault="00CE3B70" w:rsidP="00F7555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3272635"/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de Freitas</w:t>
      </w:r>
      <w:r w:rsidR="00F75553" w:rsidRPr="00CE3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0"/>
      <w:r w:rsidR="00F75553" w:rsidRPr="00CE3B70">
        <w:rPr>
          <w:rFonts w:ascii="Times New Roman" w:hAnsi="Times New Roman" w:cs="Times New Roman"/>
          <w:sz w:val="24"/>
          <w:szCs w:val="24"/>
        </w:rPr>
        <w:t>; Isabela Maria Rios Malta</w:t>
      </w:r>
      <w:r w:rsidR="00F75553" w:rsidRPr="00CE3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5553" w:rsidRPr="00CE3B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75553" w:rsidRPr="00CE3B70">
        <w:rPr>
          <w:rFonts w:ascii="Times New Roman" w:hAnsi="Times New Roman" w:cs="Times New Roman"/>
          <w:sz w:val="24"/>
          <w:szCs w:val="24"/>
        </w:rPr>
        <w:t>Rhuan</w:t>
      </w:r>
      <w:proofErr w:type="spellEnd"/>
      <w:r w:rsidR="00F75553" w:rsidRPr="00CE3B70">
        <w:rPr>
          <w:rFonts w:ascii="Times New Roman" w:hAnsi="Times New Roman" w:cs="Times New Roman"/>
          <w:sz w:val="24"/>
          <w:szCs w:val="24"/>
        </w:rPr>
        <w:t xml:space="preserve"> Alves de Araújo</w:t>
      </w:r>
      <w:r w:rsidR="00F75553" w:rsidRPr="00CE3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5553" w:rsidRPr="00CE3B70">
        <w:rPr>
          <w:rFonts w:ascii="Times New Roman" w:hAnsi="Times New Roman" w:cs="Times New Roman"/>
          <w:sz w:val="24"/>
          <w:szCs w:val="24"/>
        </w:rPr>
        <w:t>;</w:t>
      </w:r>
      <w:r w:rsidRPr="00CE3B70">
        <w:t xml:space="preserve"> </w:t>
      </w:r>
      <w:r w:rsidRPr="00CE3B70">
        <w:rPr>
          <w:rFonts w:ascii="Times New Roman" w:hAnsi="Times New Roman" w:cs="Times New Roman"/>
          <w:sz w:val="24"/>
          <w:szCs w:val="24"/>
        </w:rPr>
        <w:t>Raissa Martins de Oliveira Nunes</w:t>
      </w:r>
      <w:r w:rsidR="00F75553" w:rsidRPr="00CE3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5553" w:rsidRPr="00CE3B70">
        <w:rPr>
          <w:rFonts w:ascii="Times New Roman" w:hAnsi="Times New Roman" w:cs="Times New Roman"/>
          <w:sz w:val="24"/>
          <w:szCs w:val="24"/>
        </w:rPr>
        <w:t xml:space="preserve">; </w:t>
      </w:r>
      <w:r w:rsidR="003D3A32">
        <w:rPr>
          <w:rFonts w:ascii="Times New Roman" w:hAnsi="Times New Roman" w:cs="Times New Roman"/>
          <w:sz w:val="24"/>
          <w:szCs w:val="24"/>
        </w:rPr>
        <w:t>E</w:t>
      </w:r>
      <w:r w:rsidR="00F75553" w:rsidRPr="00CE3B70">
        <w:rPr>
          <w:rFonts w:ascii="Times New Roman" w:hAnsi="Times New Roman" w:cs="Times New Roman"/>
          <w:sz w:val="24"/>
          <w:szCs w:val="24"/>
        </w:rPr>
        <w:t xml:space="preserve">lder </w:t>
      </w:r>
      <w:proofErr w:type="spellStart"/>
      <w:r w:rsidR="00F75553" w:rsidRPr="00CE3B70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F75553" w:rsidRPr="00CE3B70">
        <w:rPr>
          <w:rFonts w:ascii="Times New Roman" w:hAnsi="Times New Roman" w:cs="Times New Roman"/>
          <w:sz w:val="24"/>
          <w:szCs w:val="24"/>
        </w:rPr>
        <w:t xml:space="preserve"> Texeira</w:t>
      </w:r>
      <w:r w:rsidR="00F75553" w:rsidRPr="00CE3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5553" w:rsidRPr="00CE3B70">
        <w:rPr>
          <w:rFonts w:ascii="Times New Roman" w:hAnsi="Times New Roman" w:cs="Times New Roman"/>
          <w:sz w:val="24"/>
          <w:szCs w:val="24"/>
        </w:rPr>
        <w:t>.</w:t>
      </w:r>
    </w:p>
    <w:p w14:paraId="03F258AF" w14:textId="77777777" w:rsidR="00F75553" w:rsidRPr="00CE3B70" w:rsidRDefault="00F75553" w:rsidP="00F7555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3B70">
        <w:rPr>
          <w:rFonts w:ascii="Times New Roman" w:hAnsi="Times New Roman" w:cs="Times New Roman"/>
          <w:sz w:val="24"/>
          <w:szCs w:val="24"/>
        </w:rPr>
        <w:t>Acadêmicas de Medicina da FAHESP/IESVAP;</w:t>
      </w:r>
    </w:p>
    <w:p w14:paraId="03F258B0" w14:textId="77777777" w:rsidR="00F75553" w:rsidRPr="00CE3B70" w:rsidRDefault="00F75553" w:rsidP="00F7555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3B70">
        <w:rPr>
          <w:rFonts w:ascii="Times New Roman" w:hAnsi="Times New Roman" w:cs="Times New Roman"/>
          <w:sz w:val="24"/>
          <w:szCs w:val="24"/>
        </w:rPr>
        <w:t>Docente das disciplinas de Habilidades Médicas IV da FAHESP/IESVAP.</w:t>
      </w:r>
    </w:p>
    <w:p w14:paraId="03F258B2" w14:textId="5C542902" w:rsidR="00F75553" w:rsidRPr="00CE3B70" w:rsidRDefault="00F75553" w:rsidP="00F7555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sz w:val="24"/>
          <w:szCs w:val="24"/>
        </w:rPr>
        <w:t>Área temática: Educação em saúde</w:t>
      </w:r>
    </w:p>
    <w:p w14:paraId="23B62558" w14:textId="528B0E66" w:rsidR="00062B8A" w:rsidRPr="00CE3B70" w:rsidRDefault="00062B8A" w:rsidP="00F75553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sz w:val="24"/>
          <w:szCs w:val="24"/>
        </w:rPr>
        <w:t>fullbringboy@gmail.com</w:t>
      </w:r>
    </w:p>
    <w:p w14:paraId="03F258B3" w14:textId="0CDD7085" w:rsidR="00F75553" w:rsidRPr="00CE3B70" w:rsidRDefault="00F75553" w:rsidP="00F7555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CE3B7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CE3B70">
        <w:rPr>
          <w:rFonts w:ascii="Times New Roman" w:hAnsi="Times New Roman" w:cs="Times New Roman"/>
          <w:sz w:val="24"/>
          <w:szCs w:val="24"/>
        </w:rPr>
        <w:t xml:space="preserve"> </w:t>
      </w:r>
      <w:r w:rsidRPr="00CE3B70">
        <w:rPr>
          <w:rFonts w:ascii="Times New Roman" w:hAnsi="Times New Roman" w:cs="Times New Roman"/>
          <w:color w:val="000000"/>
          <w:sz w:val="24"/>
          <w:szCs w:val="24"/>
        </w:rPr>
        <w:t>O trauma constitui em alterações significativas nos diversos sistemas do corpo humano, sejam elas anatômicos ou funcionais; locais ou gerais, provocados por meio agressivo ou acidental e de origem intencional ou não. Na atualidade, o trauma apresenta-se como um dos mais significativos problemas sociais,</w:t>
      </w:r>
      <w:r w:rsidRPr="00CE3B70">
        <w:rPr>
          <w:rFonts w:ascii="Times New Roman" w:hAnsi="Times New Roman" w:cs="Times New Roman"/>
          <w:sz w:val="24"/>
          <w:szCs w:val="24"/>
        </w:rPr>
        <w:t xml:space="preserve"> tendo em vista que afeta mais comumente a faixa etária </w:t>
      </w:r>
      <w:r w:rsidR="00062B8A" w:rsidRPr="00CE3B70">
        <w:rPr>
          <w:rFonts w:ascii="Times New Roman" w:hAnsi="Times New Roman" w:cs="Times New Roman"/>
          <w:sz w:val="24"/>
          <w:szCs w:val="24"/>
        </w:rPr>
        <w:t>mais produtiva</w:t>
      </w:r>
      <w:r w:rsidRPr="00CE3B70">
        <w:rPr>
          <w:rFonts w:ascii="Times New Roman" w:hAnsi="Times New Roman" w:cs="Times New Roman"/>
          <w:sz w:val="24"/>
          <w:szCs w:val="24"/>
        </w:rPr>
        <w:t xml:space="preserve"> da população. No geral, o número de internações por traumas pode ser diminuído a partir de ações preventivas, simples e que são eficazes. Vale ressaltar as formas preventivas, por meio de educação, adoção de leis e atuação na área tecnológica. </w:t>
      </w:r>
      <w:r w:rsidRPr="00CE3B70">
        <w:rPr>
          <w:rFonts w:ascii="Times New Roman" w:hAnsi="Times New Roman" w:cs="Times New Roman"/>
          <w:b/>
          <w:sz w:val="24"/>
          <w:szCs w:val="24"/>
        </w:rPr>
        <w:t>OBJETIVO:</w:t>
      </w:r>
      <w:r w:rsidRPr="00CE3B70">
        <w:rPr>
          <w:rFonts w:ascii="Times New Roman" w:hAnsi="Times New Roman" w:cs="Times New Roman"/>
          <w:sz w:val="24"/>
          <w:szCs w:val="24"/>
        </w:rPr>
        <w:t xml:space="preserve"> Analisar o perfil epidemiológico dos casos de internações por trauma na grande Teresina- PI/MA, nos últimos 2 anos. </w:t>
      </w:r>
      <w:r w:rsidRPr="00CE3B70">
        <w:rPr>
          <w:rFonts w:ascii="Times New Roman" w:hAnsi="Times New Roman" w:cs="Times New Roman"/>
          <w:b/>
          <w:sz w:val="24"/>
          <w:szCs w:val="24"/>
        </w:rPr>
        <w:t>MÉTODOS:</w:t>
      </w:r>
      <w:r w:rsidRPr="00CE3B70">
        <w:rPr>
          <w:rFonts w:ascii="Times New Roman" w:hAnsi="Times New Roman" w:cs="Times New Roman"/>
          <w:sz w:val="24"/>
          <w:szCs w:val="24"/>
        </w:rPr>
        <w:t xml:space="preserve"> Pesquisa epidemiológica de cunho descritivo e quantitativo, baseados nos casos de internações hospitalares em Teresina- PI por traumas notificados segundo a lista de morbimortalidade CID-10, com base epidemiológica no DATA-SUS (Departamento de Informação do Sistema Único de Saúde), através do Sistema de Informação Hospitalar do SUS (SIH-SUS).  Constam as seguintes variáveis: faixa etária, tipos de trauma e sexo -organizadas em tabeladas em planilhas do software Microsoft Excel. </w:t>
      </w:r>
      <w:r w:rsidRPr="00CE3B70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Pr="00CE3B70">
        <w:rPr>
          <w:rFonts w:ascii="Times New Roman" w:hAnsi="Times New Roman" w:cs="Times New Roman"/>
          <w:sz w:val="24"/>
          <w:szCs w:val="24"/>
        </w:rPr>
        <w:t xml:space="preserve"> Os resultados mostraram que as internações por trauma correspondem a 16,7% do total de internações hospitalares ocorridas nos últimos dois anos. O sexo masculino é mais prevalente nos diferentes tipos de trauma, representando 72,6% dos casos. A faixa etária mais prevalente foi a de 20 a 29 anos, representando 2,3% dos casos. O trauma mais recorrente foi o de fraturas dos demais ossos do corpo, totalizando 44% dos casos. </w:t>
      </w:r>
      <w:r w:rsidRPr="00CE3B70">
        <w:rPr>
          <w:rFonts w:ascii="Times New Roman" w:hAnsi="Times New Roman" w:cs="Times New Roman"/>
          <w:b/>
          <w:sz w:val="24"/>
          <w:szCs w:val="24"/>
        </w:rPr>
        <w:t>CONCLUSÃO:</w:t>
      </w:r>
      <w:r w:rsidRPr="00CE3B70">
        <w:rPr>
          <w:rFonts w:ascii="Times New Roman" w:hAnsi="Times New Roman" w:cs="Times New Roman"/>
          <w:sz w:val="24"/>
          <w:szCs w:val="24"/>
        </w:rPr>
        <w:t xml:space="preserve"> O recente estudo faz-se necessário devido ao grave problema de saúde que o trauma é considerado. Tendo em vista que os estudos acerca desse assunto são precários, torna-se ainda mais relevante, pois é preciso conhecer quem está mais vulnerável, em gênero e faixa etária, afim de prevenir novos casos.</w:t>
      </w:r>
    </w:p>
    <w:bookmarkEnd w:id="1"/>
    <w:p w14:paraId="03F258B4" w14:textId="77777777" w:rsidR="00F75553" w:rsidRPr="00CE3B70" w:rsidRDefault="00F75553" w:rsidP="00F7555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sz w:val="24"/>
          <w:szCs w:val="24"/>
        </w:rPr>
        <w:t>Palavras-chave: Internações hospitalares, Traumatismo, Morbimortalidade</w:t>
      </w:r>
    </w:p>
    <w:p w14:paraId="03F258B5" w14:textId="77777777" w:rsidR="00F75553" w:rsidRPr="00CE3B70" w:rsidRDefault="00F75553" w:rsidP="00F7555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CE3B70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03F258B6" w14:textId="77777777" w:rsidR="00F75553" w:rsidRDefault="00F75553" w:rsidP="00F75553">
      <w:pPr>
        <w:pStyle w:val="PargrafodaLista"/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24"/>
          <w:szCs w:val="24"/>
        </w:rPr>
        <w:t>KOIZUMI, Maria S et al . Crianças internadas por traumatismo crânio-encefálico, no Brasil, 1998: causas e prevenção.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 Inf.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Epidemiol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 Sus</w:t>
      </w:r>
      <w:r>
        <w:rPr>
          <w:rFonts w:ascii="Arial" w:hAnsi="Arial" w:cs="Arial"/>
          <w:color w:val="000000"/>
          <w:sz w:val="24"/>
          <w:szCs w:val="24"/>
        </w:rPr>
        <w:t>,  Brasília ,  v. 10, n. 2, p. 93-101,  jun.  2001 .   Disponível em &lt;http://scielo.iec.gov.br/scielo.php?script=sci_arttext&amp;pid=S0104-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16732001000200004&amp;lng=pt&amp;nrm=iso&gt;. acessos em  18  dez.  2018.  </w:t>
      </w:r>
      <w:hyperlink r:id="rId7" w:history="1">
        <w:r>
          <w:rPr>
            <w:rStyle w:val="Internetlink"/>
            <w:rFonts w:ascii="Arial" w:hAnsi="Arial" w:cs="Arial"/>
            <w:sz w:val="24"/>
            <w:szCs w:val="24"/>
          </w:rPr>
          <w:t>http://dx.doi.org/10.5123/S0104-16732001000200004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03F258B7" w14:textId="77777777" w:rsidR="00F75553" w:rsidRDefault="00F75553" w:rsidP="00F75553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CHAVAGLIA,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Suzel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Regina Ribeiro et al. Vítimas de trauma por causas externas na cidade de Uberaba-MG. 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 Mundo da Saúde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32, n. 1, p. 100-6, 2008.</w:t>
      </w:r>
    </w:p>
    <w:p w14:paraId="03F258B8" w14:textId="77777777" w:rsidR="00F75553" w:rsidRDefault="00F75553" w:rsidP="00F75553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  <w:sz w:val="24"/>
          <w:szCs w:val="24"/>
        </w:rPr>
        <w:t>DEPARTAMENTO DE INFORMÁTICA DO SUS - DATASUS. Informações de Saúde, Epidemiológicas e Morbidade: banco de dados. Disponível em: Acesso em: 16 dez. 2018.</w:t>
      </w:r>
    </w:p>
    <w:p w14:paraId="03F258B9" w14:textId="77777777" w:rsidR="00F75553" w:rsidRDefault="00F75553" w:rsidP="00F75553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03F258BA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BB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BC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BD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BE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BF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C0" w14:textId="77777777" w:rsidR="00F75553" w:rsidRDefault="00F75553" w:rsidP="00F75553">
      <w:pPr>
        <w:pStyle w:val="Standard"/>
        <w:rPr>
          <w:rFonts w:ascii="Arial" w:hAnsi="Arial" w:cs="Arial"/>
          <w:b/>
          <w:sz w:val="24"/>
          <w:szCs w:val="24"/>
        </w:rPr>
      </w:pPr>
    </w:p>
    <w:p w14:paraId="03F258C1" w14:textId="77777777" w:rsidR="00F75553" w:rsidRDefault="00F75553" w:rsidP="00F75553">
      <w:pPr>
        <w:pStyle w:val="Standard"/>
        <w:rPr>
          <w:rFonts w:ascii="Arial" w:hAnsi="Arial" w:cs="Arial"/>
          <w:sz w:val="24"/>
          <w:szCs w:val="24"/>
        </w:rPr>
      </w:pPr>
    </w:p>
    <w:p w14:paraId="03F258C2" w14:textId="77777777" w:rsidR="00F75553" w:rsidRDefault="00F75553" w:rsidP="00F75553">
      <w:pPr>
        <w:pStyle w:val="Standard"/>
      </w:pPr>
      <w:r>
        <w:rPr>
          <w:rFonts w:ascii="Arial" w:hAnsi="Arial" w:cs="Arial"/>
          <w:sz w:val="24"/>
          <w:szCs w:val="24"/>
        </w:rPr>
        <w:t xml:space="preserve"> </w:t>
      </w:r>
    </w:p>
    <w:p w14:paraId="03F258C3" w14:textId="77777777" w:rsidR="00126FD6" w:rsidRPr="00983F89" w:rsidRDefault="00126FD6" w:rsidP="00F75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258C4" w14:textId="77777777" w:rsidR="00126FD6" w:rsidRDefault="00126FD6" w:rsidP="00126FD6"/>
    <w:p w14:paraId="03F258C5" w14:textId="77777777" w:rsidR="00C05558" w:rsidRDefault="00C05558"/>
    <w:p w14:paraId="03F258C6" w14:textId="77777777" w:rsidR="00974339" w:rsidRDefault="00974339"/>
    <w:p w14:paraId="03F258C7" w14:textId="77777777" w:rsidR="00974339" w:rsidRDefault="00974339"/>
    <w:p w14:paraId="03F258C8" w14:textId="77777777" w:rsidR="00C05558" w:rsidRDefault="00C05558"/>
    <w:p w14:paraId="03F258C9" w14:textId="77777777" w:rsidR="00C05558" w:rsidRDefault="00C05558" w:rsidP="00C05558">
      <w:pPr>
        <w:jc w:val="center"/>
      </w:pPr>
    </w:p>
    <w:p w14:paraId="03F258CA" w14:textId="77777777" w:rsidR="00C05558" w:rsidRDefault="00C05558"/>
    <w:p w14:paraId="03F258CB" w14:textId="77777777" w:rsidR="00EC2947" w:rsidRDefault="00EC2947"/>
    <w:p w14:paraId="03F258CC" w14:textId="77777777" w:rsidR="00126FD6" w:rsidRDefault="00126FD6"/>
    <w:sectPr w:rsidR="00126FD6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F408" w14:textId="77777777" w:rsidR="00735467" w:rsidRDefault="00735467" w:rsidP="00C05558">
      <w:pPr>
        <w:spacing w:after="0" w:line="240" w:lineRule="auto"/>
      </w:pPr>
      <w:r>
        <w:separator/>
      </w:r>
    </w:p>
  </w:endnote>
  <w:endnote w:type="continuationSeparator" w:id="0">
    <w:p w14:paraId="5613CEE5" w14:textId="77777777" w:rsidR="00735467" w:rsidRDefault="00735467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0BA4" w14:textId="77777777" w:rsidR="00735467" w:rsidRDefault="00735467" w:rsidP="00C05558">
      <w:pPr>
        <w:spacing w:after="0" w:line="240" w:lineRule="auto"/>
      </w:pPr>
      <w:r>
        <w:separator/>
      </w:r>
    </w:p>
  </w:footnote>
  <w:footnote w:type="continuationSeparator" w:id="0">
    <w:p w14:paraId="2CA82814" w14:textId="77777777" w:rsidR="00735467" w:rsidRDefault="00735467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58D1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F258D2" wp14:editId="03F258D3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002B"/>
    <w:multiLevelType w:val="multilevel"/>
    <w:tmpl w:val="57EA2C3E"/>
    <w:styleLink w:val="WWNum1"/>
    <w:lvl w:ilvl="0">
      <w:start w:val="1"/>
      <w:numFmt w:val="decimal"/>
      <w:lvlText w:val="%1."/>
      <w:lvlJc w:val="left"/>
      <w:rPr>
        <w:rFonts w:ascii="Arial" w:hAnsi="Arial"/>
        <w:b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58"/>
    <w:rsid w:val="00062B8A"/>
    <w:rsid w:val="0009190B"/>
    <w:rsid w:val="00126FD6"/>
    <w:rsid w:val="00177114"/>
    <w:rsid w:val="003D3A32"/>
    <w:rsid w:val="003F3857"/>
    <w:rsid w:val="005056F2"/>
    <w:rsid w:val="005A7B81"/>
    <w:rsid w:val="005F4BD9"/>
    <w:rsid w:val="00735467"/>
    <w:rsid w:val="00772964"/>
    <w:rsid w:val="008A1BE0"/>
    <w:rsid w:val="00974339"/>
    <w:rsid w:val="00A13665"/>
    <w:rsid w:val="00C05558"/>
    <w:rsid w:val="00CE3B70"/>
    <w:rsid w:val="00D03E19"/>
    <w:rsid w:val="00D655E9"/>
    <w:rsid w:val="00EA1CE1"/>
    <w:rsid w:val="00EA2D6E"/>
    <w:rsid w:val="00EC2947"/>
    <w:rsid w:val="00F75553"/>
    <w:rsid w:val="00F834B2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58AC"/>
  <w15:docId w15:val="{1192263D-251F-814D-B789-6AFA7991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12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FD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55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PargrafodaLista">
    <w:name w:val="List Paragraph"/>
    <w:basedOn w:val="Standard"/>
    <w:rsid w:val="00F75553"/>
    <w:pPr>
      <w:ind w:left="720"/>
    </w:pPr>
  </w:style>
  <w:style w:type="character" w:customStyle="1" w:styleId="Internetlink">
    <w:name w:val="Internet link"/>
    <w:basedOn w:val="Fontepargpadro"/>
    <w:rsid w:val="00F75553"/>
    <w:rPr>
      <w:color w:val="0000FF"/>
      <w:u w:val="single"/>
    </w:rPr>
  </w:style>
  <w:style w:type="numbering" w:customStyle="1" w:styleId="WWNum1">
    <w:name w:val="WWNum1"/>
    <w:basedOn w:val="Semlista"/>
    <w:rsid w:val="00F755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5123/S0104-167320010002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Edvaldo Moura Filho</cp:lastModifiedBy>
  <cp:revision>3</cp:revision>
  <dcterms:created xsi:type="dcterms:W3CDTF">2019-10-29T23:33:00Z</dcterms:created>
  <dcterms:modified xsi:type="dcterms:W3CDTF">2019-10-30T00:33:00Z</dcterms:modified>
</cp:coreProperties>
</file>