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50ACC719" w:rsidR="00DD27F5" w:rsidRDefault="00E21A25" w:rsidP="00864295">
      <w:pPr>
        <w:pBdr>
          <w:bottom w:val="single" w:sz="6" w:space="1" w:color="auto"/>
        </w:pBdr>
        <w:tabs>
          <w:tab w:val="left" w:pos="204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FANTASMA DO PASSADO: OS SINTOMAS DE UMA HISTÓRIA TRAUMÁTICA EM INFÂNCIA DOS MORTOS E PIXOTE, A LEI DO MAIS FRACO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36AB5DFF" w14:textId="04D968E8" w:rsidR="00E21A25" w:rsidRPr="00E21A25" w:rsidRDefault="00E21A25" w:rsidP="00E21A25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Kleberson Rodrigues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6C9084C7" w14:textId="77777777" w:rsidR="00864295" w:rsidRDefault="00864295" w:rsidP="00E21A25">
      <w:pPr>
        <w:jc w:val="center"/>
        <w:rPr>
          <w:b/>
          <w:bCs/>
          <w:sz w:val="24"/>
          <w:szCs w:val="24"/>
        </w:rPr>
      </w:pPr>
    </w:p>
    <w:p w14:paraId="3468B55F" w14:textId="479067CF" w:rsidR="00864295" w:rsidRPr="00097001" w:rsidRDefault="00DD27F5" w:rsidP="0086429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4036020" w14:textId="008B8E29" w:rsidR="00E21A25" w:rsidRDefault="00E21A25" w:rsidP="00864295">
      <w:pPr>
        <w:spacing w:line="276" w:lineRule="auto"/>
        <w:rPr>
          <w:sz w:val="24"/>
          <w:szCs w:val="24"/>
        </w:rPr>
      </w:pPr>
      <w:r w:rsidRPr="00E21A25">
        <w:rPr>
          <w:sz w:val="24"/>
          <w:szCs w:val="24"/>
        </w:rPr>
        <w:t>Esta pesquisa toma como corpus de investigação as obras Infância dos Mortos (1977), de José Louzeiro, e o filme Pixote, A Lei do Mais Fraco (1980), de Hector Babenco. Ambas as obras, ao retratar realidades de marginalização e exclusão social, são espaços privilegiados para se explorar as relações de poder e as práticas violentas que marcam as trajetórias das personagens. O objetivo desta pesquisa é, portanto, investigar como a violência se manifesta e se inscreve materialmente nos corpos das personagens, funcionando como um sintoma de um passado traumático que retorna de forma brutal nas dinâmicas de subversão, dominação e extermínio. A partir dessa perspectiva, pretende-se evidenciar a violência não apenas como um elemento narrativo, mas como uma força estruturante das relações sociais e históricas que atravessam as narrativas. A análise teórica fundamenta-se nos estudos sobre fantasmagoria e imagem-sintoma e realismo traumático articulando a violência com sua dimensão espectral, na qual o trauma se inscreve de forma recorrente na experiência social e cultural. Para essa abordagem, dialoga-se com teóricos como Georges Didi-</w:t>
      </w:r>
      <w:proofErr w:type="spellStart"/>
      <w:r w:rsidRPr="00E21A25">
        <w:rPr>
          <w:sz w:val="24"/>
          <w:szCs w:val="24"/>
        </w:rPr>
        <w:t>Huberman</w:t>
      </w:r>
      <w:proofErr w:type="spellEnd"/>
      <w:r w:rsidRPr="00E21A25">
        <w:rPr>
          <w:sz w:val="24"/>
          <w:szCs w:val="24"/>
        </w:rPr>
        <w:t xml:space="preserve"> (2013), Stefan </w:t>
      </w:r>
      <w:proofErr w:type="spellStart"/>
      <w:r w:rsidRPr="00E21A25">
        <w:rPr>
          <w:sz w:val="24"/>
          <w:szCs w:val="24"/>
        </w:rPr>
        <w:t>Andriopoulos</w:t>
      </w:r>
      <w:proofErr w:type="spellEnd"/>
      <w:r w:rsidRPr="00E21A25">
        <w:rPr>
          <w:sz w:val="24"/>
          <w:szCs w:val="24"/>
        </w:rPr>
        <w:t xml:space="preserve"> (2014) e Hal Foster (2017), cujas contribuições possibilitam compreender as imagens fílmica e a estética literária como rastros fantasmagóricos. Além disso, referências como Walter Benjamin (2006) e sua concepção de história, Theodor W. Adorno e Max Horkheimer (1985) sobre a indústria cultural, e Hannah Arendt (2009) no que concerne ao poder e à violência, oferecem um arcabouço crítico para a leitura das obras. Metodologicamente, a dissertação articula uma abordagem interdisciplinar que combina análise fílmica, crítica literária e teoria da imagem, destacando como a violência se inscreve materialmente nos corpos e nos espaços narrativos. A partir dessa estrutura, evidencia-se como Pixote e Infância dos Mortos revelam um Brasil espectral, no qual os corpos marginalizados carregam os vestígios de uma história de exclusão e repressão. A pesquisa contribui para os estudos sobre a relação entre estética e política, apontando como a representação da violência nessas narrativas não apenas denuncia uma violência de seu tempo, mas também inscreve como sintoma que perpassa a história brasileira.</w:t>
      </w:r>
    </w:p>
    <w:p w14:paraId="49E9CACC" w14:textId="77777777" w:rsidR="00E21A25" w:rsidRDefault="00E21A25">
      <w:pPr>
        <w:rPr>
          <w:sz w:val="24"/>
          <w:szCs w:val="24"/>
        </w:rPr>
      </w:pPr>
    </w:p>
    <w:p w14:paraId="19923B6A" w14:textId="557E925E" w:rsidR="00DD27F5" w:rsidRPr="00DD27F5" w:rsidRDefault="00E21A2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DD27F5" w:rsidRPr="00DD27F5">
        <w:rPr>
          <w:b/>
          <w:bCs/>
          <w:sz w:val="24"/>
          <w:szCs w:val="24"/>
        </w:rPr>
        <w:t>:</w:t>
      </w:r>
      <w:r w:rsidR="00DD27F5">
        <w:rPr>
          <w:b/>
          <w:bCs/>
          <w:sz w:val="24"/>
          <w:szCs w:val="24"/>
        </w:rPr>
        <w:t xml:space="preserve"> </w:t>
      </w:r>
      <w:r w:rsidRPr="00E21A25">
        <w:rPr>
          <w:sz w:val="24"/>
          <w:szCs w:val="24"/>
        </w:rPr>
        <w:t>Literatura e cinema. Poder e Violência.</w:t>
      </w:r>
      <w:r>
        <w:rPr>
          <w:sz w:val="24"/>
          <w:szCs w:val="24"/>
        </w:rPr>
        <w:t xml:space="preserve"> </w:t>
      </w:r>
      <w:r w:rsidRPr="00E21A25">
        <w:rPr>
          <w:sz w:val="24"/>
          <w:szCs w:val="24"/>
        </w:rPr>
        <w:t>Corpos. Fantasmagoria. Pixote.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916E" w14:textId="77777777" w:rsidR="00455153" w:rsidRDefault="00455153" w:rsidP="00DD27F5">
      <w:pPr>
        <w:spacing w:line="240" w:lineRule="auto"/>
      </w:pPr>
      <w:r>
        <w:separator/>
      </w:r>
    </w:p>
  </w:endnote>
  <w:endnote w:type="continuationSeparator" w:id="0">
    <w:p w14:paraId="00B86FA9" w14:textId="77777777" w:rsidR="00455153" w:rsidRDefault="00455153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9004" w14:textId="77777777" w:rsidR="00455153" w:rsidRDefault="00455153" w:rsidP="00DD27F5">
      <w:pPr>
        <w:spacing w:line="240" w:lineRule="auto"/>
      </w:pPr>
      <w:r>
        <w:separator/>
      </w:r>
    </w:p>
  </w:footnote>
  <w:footnote w:type="continuationSeparator" w:id="0">
    <w:p w14:paraId="7A5F8799" w14:textId="77777777" w:rsidR="00455153" w:rsidRDefault="00455153" w:rsidP="00DD27F5">
      <w:pPr>
        <w:spacing w:line="240" w:lineRule="auto"/>
      </w:pPr>
      <w:r>
        <w:continuationSeparator/>
      </w:r>
    </w:p>
  </w:footnote>
  <w:footnote w:id="1">
    <w:p w14:paraId="52AA1906" w14:textId="14881949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="00864295">
        <w:rPr>
          <w:sz w:val="18"/>
          <w:szCs w:val="18"/>
        </w:rPr>
        <w:t xml:space="preserve"> Bacharel em Comunicação Social – Jornalismo (2019), pela Universidade de Ribeirão Preto (UNAERP). Mestre em </w:t>
      </w:r>
      <w:r w:rsidR="00864295" w:rsidRPr="00864295">
        <w:rPr>
          <w:sz w:val="18"/>
          <w:szCs w:val="18"/>
        </w:rPr>
        <w:t xml:space="preserve">Estudos </w:t>
      </w:r>
      <w:r w:rsidR="00864295">
        <w:rPr>
          <w:sz w:val="18"/>
          <w:szCs w:val="18"/>
        </w:rPr>
        <w:t>d</w:t>
      </w:r>
      <w:r w:rsidR="00864295" w:rsidRPr="00864295">
        <w:rPr>
          <w:sz w:val="18"/>
          <w:szCs w:val="18"/>
        </w:rPr>
        <w:t xml:space="preserve">e Literatura Cultura </w:t>
      </w:r>
      <w:r w:rsidR="00864295">
        <w:rPr>
          <w:sz w:val="18"/>
          <w:szCs w:val="18"/>
        </w:rPr>
        <w:t>e</w:t>
      </w:r>
      <w:r w:rsidR="00864295" w:rsidRPr="00864295">
        <w:rPr>
          <w:sz w:val="18"/>
          <w:szCs w:val="18"/>
        </w:rPr>
        <w:t xml:space="preserve"> Letramento</w:t>
      </w:r>
      <w:r w:rsidR="00864295">
        <w:rPr>
          <w:sz w:val="18"/>
          <w:szCs w:val="18"/>
        </w:rPr>
        <w:t xml:space="preserve"> (2024),</w:t>
      </w:r>
      <w:r w:rsidR="00864295" w:rsidRPr="00864295">
        <w:rPr>
          <w:sz w:val="18"/>
          <w:szCs w:val="18"/>
        </w:rPr>
        <w:t xml:space="preserve"> Programa </w:t>
      </w:r>
      <w:r w:rsidR="00864295">
        <w:rPr>
          <w:sz w:val="18"/>
          <w:szCs w:val="18"/>
        </w:rPr>
        <w:t>de</w:t>
      </w:r>
      <w:r w:rsidR="00864295" w:rsidRPr="00864295">
        <w:rPr>
          <w:sz w:val="18"/>
          <w:szCs w:val="18"/>
        </w:rPr>
        <w:t xml:space="preserve"> Pós-Graduação </w:t>
      </w:r>
      <w:r w:rsidR="00864295">
        <w:rPr>
          <w:sz w:val="18"/>
          <w:szCs w:val="18"/>
        </w:rPr>
        <w:t>e</w:t>
      </w:r>
      <w:r w:rsidR="00864295" w:rsidRPr="00864295">
        <w:rPr>
          <w:sz w:val="18"/>
          <w:szCs w:val="18"/>
        </w:rPr>
        <w:t>m Estudos Literários</w:t>
      </w:r>
      <w:r w:rsidR="00864295">
        <w:rPr>
          <w:sz w:val="18"/>
          <w:szCs w:val="18"/>
        </w:rPr>
        <w:t xml:space="preserve"> pela Universidade Federal de Rondônia (UNIR)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F6B99"/>
    <w:rsid w:val="001E20D4"/>
    <w:rsid w:val="00255803"/>
    <w:rsid w:val="00392091"/>
    <w:rsid w:val="00455153"/>
    <w:rsid w:val="005B2CBC"/>
    <w:rsid w:val="00782277"/>
    <w:rsid w:val="00864295"/>
    <w:rsid w:val="00890CB9"/>
    <w:rsid w:val="00BB7AD7"/>
    <w:rsid w:val="00C208F0"/>
    <w:rsid w:val="00C246F4"/>
    <w:rsid w:val="00C7483B"/>
    <w:rsid w:val="00DD27F5"/>
    <w:rsid w:val="00E21A2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2145</Characters>
  <Application>Microsoft Office Word</Application>
  <DocSecurity>0</DocSecurity>
  <Lines>33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KLEBERSON RODRIGUES</cp:lastModifiedBy>
  <cp:revision>2</cp:revision>
  <dcterms:created xsi:type="dcterms:W3CDTF">2025-03-10T17:35:00Z</dcterms:created>
  <dcterms:modified xsi:type="dcterms:W3CDTF">2025-03-10T17:35:00Z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93377a25b1c5db550f82e168b3c9a10f5f9c1fb198cb15e98ae05dcb0278231c</vt:lpwstr>
  </property>
</Properties>
</file>