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DCD" w:rsidRDefault="000C5DCD">
      <w:pPr>
        <w:pBdr>
          <w:top w:val="nil"/>
          <w:left w:val="nil"/>
          <w:bottom w:val="nil"/>
          <w:right w:val="nil"/>
          <w:between w:val="nil"/>
        </w:pBdr>
        <w:spacing w:line="240" w:lineRule="auto"/>
        <w:jc w:val="right"/>
        <w:rPr>
          <w:rFonts w:ascii="Times New Roman" w:eastAsia="Times New Roman" w:hAnsi="Times New Roman" w:cs="Times New Roman"/>
          <w:b/>
          <w:color w:val="000000"/>
          <w:sz w:val="24"/>
          <w:szCs w:val="24"/>
        </w:rPr>
      </w:pPr>
    </w:p>
    <w:p w:rsidR="000C5DCD" w:rsidRDefault="000C5DCD" w:rsidP="000C5DCD">
      <w:pPr>
        <w:pBdr>
          <w:top w:val="nil"/>
          <w:left w:val="nil"/>
          <w:bottom w:val="nil"/>
          <w:right w:val="nil"/>
          <w:between w:val="nil"/>
        </w:pBdr>
        <w:spacing w:line="240" w:lineRule="auto"/>
        <w:jc w:val="right"/>
        <w:rPr>
          <w:rFonts w:ascii="Times New Roman" w:eastAsia="Times New Roman" w:hAnsi="Times New Roman" w:cs="Times New Roman"/>
          <w:b/>
          <w:color w:val="000000"/>
          <w:sz w:val="24"/>
          <w:szCs w:val="24"/>
        </w:rPr>
      </w:pPr>
    </w:p>
    <w:p w:rsidR="0035449A" w:rsidRDefault="000C5DCD">
      <w:pPr>
        <w:pBdr>
          <w:top w:val="nil"/>
          <w:left w:val="nil"/>
          <w:bottom w:val="nil"/>
          <w:right w:val="nil"/>
          <w:between w:val="nil"/>
        </w:pBdr>
        <w:spacing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Eixo temático</w:t>
      </w:r>
      <w:r w:rsidR="00755595">
        <w:rPr>
          <w:rFonts w:ascii="Times New Roman" w:eastAsia="Times New Roman" w:hAnsi="Times New Roman" w:cs="Times New Roman"/>
          <w:b/>
          <w:color w:val="000000"/>
          <w:sz w:val="24"/>
          <w:szCs w:val="24"/>
        </w:rPr>
        <w:t xml:space="preserve">: </w:t>
      </w:r>
      <w:bookmarkStart w:id="0" w:name="_GoBack"/>
      <w:bookmarkEnd w:id="0"/>
      <w:r w:rsidR="00C25CDD">
        <w:rPr>
          <w:rFonts w:ascii="Times New Roman" w:eastAsia="Times New Roman" w:hAnsi="Times New Roman" w:cs="Times New Roman"/>
          <w:b/>
          <w:color w:val="000000"/>
          <w:sz w:val="24"/>
          <w:szCs w:val="24"/>
        </w:rPr>
        <w:t>EXTENSÃO</w:t>
      </w:r>
    </w:p>
    <w:p w:rsidR="0035449A" w:rsidRDefault="0035449A">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rsidR="0035449A" w:rsidRDefault="00C25CDD">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JOGANDO E APRENDENDO: O POTENCIAL DE UM JOGO DE CARTAS PROMOVENDO UMA ALIMENTAÇÃO INFANTIL ADEQUADA.</w:t>
      </w:r>
    </w:p>
    <w:p w:rsidR="0035449A" w:rsidRDefault="0035449A">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p>
    <w:p w:rsidR="0035449A" w:rsidRDefault="00C25CDD">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Paulo Nathan Couto Ferreira                                                                                    </w:t>
      </w:r>
      <w:r>
        <w:rPr>
          <w:rFonts w:ascii="Times New Roman" w:eastAsia="Times New Roman" w:hAnsi="Times New Roman" w:cs="Times New Roman"/>
          <w:color w:val="000000"/>
          <w:sz w:val="24"/>
          <w:szCs w:val="24"/>
        </w:rPr>
        <w:t xml:space="preserve">Acadêmico do Curso Bacharelado em Nutrição. Centro Universitário UNINTA </w:t>
      </w:r>
      <w:r>
        <w:rPr>
          <w:rFonts w:ascii="Times New Roman" w:eastAsia="Times New Roman" w:hAnsi="Times New Roman" w:cs="Times New Roman"/>
          <w:i/>
          <w:color w:val="000000"/>
          <w:sz w:val="24"/>
          <w:szCs w:val="24"/>
        </w:rPr>
        <w:t>Campus</w:t>
      </w:r>
      <w:r>
        <w:rPr>
          <w:rFonts w:ascii="Times New Roman" w:eastAsia="Times New Roman" w:hAnsi="Times New Roman" w:cs="Times New Roman"/>
          <w:color w:val="000000"/>
          <w:sz w:val="24"/>
          <w:szCs w:val="24"/>
        </w:rPr>
        <w:t xml:space="preserve"> Itapipoca – CE                                                                                  </w:t>
      </w:r>
      <w:r>
        <w:rPr>
          <w:rFonts w:ascii="Times New Roman" w:eastAsia="Times New Roman" w:hAnsi="Times New Roman" w:cs="Times New Roman"/>
          <w:b/>
          <w:color w:val="000000"/>
          <w:sz w:val="24"/>
          <w:szCs w:val="24"/>
        </w:rPr>
        <w:t xml:space="preserve"> </w:t>
      </w:r>
      <w:hyperlink r:id="rId7">
        <w:r>
          <w:rPr>
            <w:rFonts w:ascii="Times New Roman" w:eastAsia="Times New Roman" w:hAnsi="Times New Roman" w:cs="Times New Roman"/>
            <w:color w:val="0563C1"/>
            <w:sz w:val="24"/>
            <w:szCs w:val="24"/>
            <w:u w:val="single"/>
          </w:rPr>
          <w:t>paulonathan_@hotmail.com</w:t>
        </w:r>
      </w:hyperlink>
    </w:p>
    <w:p w:rsidR="0035449A" w:rsidRDefault="00C25CDD">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Argeanne</w:t>
      </w:r>
      <w:proofErr w:type="spellEnd"/>
      <w:r>
        <w:rPr>
          <w:rFonts w:ascii="Times New Roman" w:eastAsia="Times New Roman" w:hAnsi="Times New Roman" w:cs="Times New Roman"/>
          <w:b/>
          <w:color w:val="000000"/>
          <w:sz w:val="24"/>
          <w:szCs w:val="24"/>
        </w:rPr>
        <w:t xml:space="preserve"> de Sousa Cavalcante                                                                                     </w:t>
      </w:r>
      <w:r>
        <w:rPr>
          <w:rFonts w:ascii="Times New Roman" w:eastAsia="Times New Roman" w:hAnsi="Times New Roman" w:cs="Times New Roman"/>
          <w:color w:val="000000"/>
          <w:sz w:val="24"/>
          <w:szCs w:val="24"/>
        </w:rPr>
        <w:t>Acadêmica do Curso de Bacharelado em Nutrição. Centro Universitário UNINTA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Campus Itapipoca – CE   </w:t>
      </w:r>
      <w:r>
        <w:rPr>
          <w:rFonts w:ascii="Times New Roman" w:eastAsia="Times New Roman" w:hAnsi="Times New Roman" w:cs="Times New Roman"/>
          <w:b/>
          <w:color w:val="000000"/>
          <w:sz w:val="24"/>
          <w:szCs w:val="24"/>
        </w:rPr>
        <w:t xml:space="preserve">                                                                        </w:t>
      </w:r>
      <w:hyperlink r:id="rId8">
        <w:r>
          <w:rPr>
            <w:rFonts w:ascii="Times New Roman" w:eastAsia="Times New Roman" w:hAnsi="Times New Roman" w:cs="Times New Roman"/>
            <w:color w:val="0563C1"/>
            <w:sz w:val="24"/>
            <w:szCs w:val="24"/>
            <w:u w:val="single"/>
          </w:rPr>
          <w:t>argeanne.sc@gmail.com</w:t>
        </w:r>
      </w:hyperlink>
    </w:p>
    <w:p w:rsidR="0035449A" w:rsidRDefault="00C25CDD">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José </w:t>
      </w:r>
      <w:proofErr w:type="spellStart"/>
      <w:r>
        <w:rPr>
          <w:rFonts w:ascii="Times New Roman" w:eastAsia="Times New Roman" w:hAnsi="Times New Roman" w:cs="Times New Roman"/>
          <w:b/>
          <w:color w:val="000000"/>
          <w:sz w:val="24"/>
          <w:szCs w:val="24"/>
        </w:rPr>
        <w:t>Icaro</w:t>
      </w:r>
      <w:proofErr w:type="spellEnd"/>
      <w:r>
        <w:rPr>
          <w:rFonts w:ascii="Times New Roman" w:eastAsia="Times New Roman" w:hAnsi="Times New Roman" w:cs="Times New Roman"/>
          <w:b/>
          <w:color w:val="000000"/>
          <w:sz w:val="24"/>
          <w:szCs w:val="24"/>
        </w:rPr>
        <w:t xml:space="preserve"> Silva de Brito                                                                                             </w:t>
      </w:r>
      <w:r>
        <w:rPr>
          <w:rFonts w:ascii="Times New Roman" w:eastAsia="Times New Roman" w:hAnsi="Times New Roman" w:cs="Times New Roman"/>
          <w:color w:val="000000"/>
          <w:sz w:val="24"/>
          <w:szCs w:val="24"/>
        </w:rPr>
        <w:t>Acadêmico do Curso de Bacharelado em Nutrição. Centro Universitário UNINTA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Campus Itapipoca – CE   </w:t>
      </w:r>
      <w:r>
        <w:rPr>
          <w:rFonts w:ascii="Times New Roman" w:eastAsia="Times New Roman" w:hAnsi="Times New Roman" w:cs="Times New Roman"/>
          <w:b/>
          <w:color w:val="000000"/>
          <w:sz w:val="24"/>
          <w:szCs w:val="24"/>
        </w:rPr>
        <w:t xml:space="preserve">                                                                  </w:t>
      </w:r>
      <w:hyperlink r:id="rId9">
        <w:r>
          <w:rPr>
            <w:rFonts w:ascii="Times New Roman" w:eastAsia="Times New Roman" w:hAnsi="Times New Roman" w:cs="Times New Roman"/>
            <w:color w:val="0563C1"/>
            <w:sz w:val="24"/>
            <w:szCs w:val="24"/>
            <w:u w:val="single"/>
          </w:rPr>
          <w:t>cicerasilvanice@gmail.com</w:t>
        </w:r>
      </w:hyperlink>
    </w:p>
    <w:p w:rsidR="0035449A" w:rsidRDefault="00C25CDD">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Ana </w:t>
      </w:r>
      <w:proofErr w:type="spellStart"/>
      <w:r>
        <w:rPr>
          <w:rFonts w:ascii="Times New Roman" w:eastAsia="Times New Roman" w:hAnsi="Times New Roman" w:cs="Times New Roman"/>
          <w:b/>
          <w:color w:val="000000"/>
          <w:sz w:val="24"/>
          <w:szCs w:val="24"/>
        </w:rPr>
        <w:t>Hívina</w:t>
      </w:r>
      <w:proofErr w:type="spellEnd"/>
      <w:r>
        <w:rPr>
          <w:rFonts w:ascii="Times New Roman" w:eastAsia="Times New Roman" w:hAnsi="Times New Roman" w:cs="Times New Roman"/>
          <w:b/>
          <w:color w:val="000000"/>
          <w:sz w:val="24"/>
          <w:szCs w:val="24"/>
        </w:rPr>
        <w:t xml:space="preserve"> Vasconcelos Silva                                                                                   </w:t>
      </w:r>
      <w:r>
        <w:rPr>
          <w:rFonts w:ascii="Times New Roman" w:eastAsia="Times New Roman" w:hAnsi="Times New Roman" w:cs="Times New Roman"/>
          <w:color w:val="000000"/>
          <w:sz w:val="24"/>
          <w:szCs w:val="24"/>
        </w:rPr>
        <w:t>Acadêmica do Curso de Bacharelado em Nutrição. Centro Universitário UNINIA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Campus Itapipoca – CE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 </w:t>
      </w:r>
      <w:hyperlink r:id="rId10">
        <w:r>
          <w:rPr>
            <w:rFonts w:ascii="Times New Roman" w:eastAsia="Times New Roman" w:hAnsi="Times New Roman" w:cs="Times New Roman"/>
            <w:color w:val="0563C1"/>
            <w:sz w:val="24"/>
            <w:szCs w:val="24"/>
            <w:u w:val="single"/>
          </w:rPr>
          <w:t>anahivina09@gmail.com</w:t>
        </w:r>
      </w:hyperlink>
    </w:p>
    <w:p w:rsidR="0035449A" w:rsidRDefault="00C25CDD">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Maria </w:t>
      </w:r>
      <w:proofErr w:type="spellStart"/>
      <w:r>
        <w:rPr>
          <w:rFonts w:ascii="Times New Roman" w:eastAsia="Times New Roman" w:hAnsi="Times New Roman" w:cs="Times New Roman"/>
          <w:b/>
          <w:color w:val="000000"/>
          <w:sz w:val="24"/>
          <w:szCs w:val="24"/>
        </w:rPr>
        <w:t>Ludimila</w:t>
      </w:r>
      <w:proofErr w:type="spellEnd"/>
      <w:r>
        <w:rPr>
          <w:rFonts w:ascii="Times New Roman" w:eastAsia="Times New Roman" w:hAnsi="Times New Roman" w:cs="Times New Roman"/>
          <w:b/>
          <w:color w:val="000000"/>
          <w:sz w:val="24"/>
          <w:szCs w:val="24"/>
        </w:rPr>
        <w:t xml:space="preserve"> de Souza Davi                                                                                 </w:t>
      </w:r>
      <w:r>
        <w:rPr>
          <w:rFonts w:ascii="Times New Roman" w:eastAsia="Times New Roman" w:hAnsi="Times New Roman" w:cs="Times New Roman"/>
          <w:color w:val="000000"/>
          <w:sz w:val="24"/>
          <w:szCs w:val="24"/>
        </w:rPr>
        <w:t>Acadêmica do Curso de Bacharelado em Nutrição. Centro Universitário UNINTA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Campus Itapipoca – CE   </w:t>
      </w:r>
      <w:r>
        <w:rPr>
          <w:rFonts w:ascii="Times New Roman" w:eastAsia="Times New Roman" w:hAnsi="Times New Roman" w:cs="Times New Roman"/>
          <w:b/>
          <w:color w:val="000000"/>
          <w:sz w:val="24"/>
          <w:szCs w:val="24"/>
        </w:rPr>
        <w:t xml:space="preserve">                                                                    </w:t>
      </w:r>
      <w:hyperlink r:id="rId11">
        <w:r>
          <w:rPr>
            <w:rFonts w:ascii="Times New Roman" w:eastAsia="Times New Roman" w:hAnsi="Times New Roman" w:cs="Times New Roman"/>
            <w:color w:val="0563C1"/>
            <w:sz w:val="24"/>
            <w:szCs w:val="24"/>
            <w:u w:val="single"/>
          </w:rPr>
          <w:t>mariahdavi00@gmail.com</w:t>
        </w:r>
      </w:hyperlink>
    </w:p>
    <w:p w:rsidR="0035449A" w:rsidRDefault="00C25CDD">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Juliana Braga Rodrigues de Castro                                                                              </w:t>
      </w:r>
      <w:r>
        <w:rPr>
          <w:rFonts w:ascii="Times New Roman" w:eastAsia="Times New Roman" w:hAnsi="Times New Roman" w:cs="Times New Roman"/>
          <w:color w:val="000000"/>
          <w:sz w:val="24"/>
          <w:szCs w:val="24"/>
        </w:rPr>
        <w:t xml:space="preserve">Docente do Curso de Bacharelado em Nutrição do Centro Universitário UNINTA Campus Itapipoca – CE </w:t>
      </w:r>
      <w:r>
        <w:rPr>
          <w:rFonts w:ascii="Times New Roman" w:eastAsia="Times New Roman" w:hAnsi="Times New Roman" w:cs="Times New Roman"/>
          <w:b/>
          <w:color w:val="000000"/>
          <w:sz w:val="24"/>
          <w:szCs w:val="24"/>
        </w:rPr>
        <w:t xml:space="preserve">                                                                               </w:t>
      </w:r>
      <w:hyperlink r:id="rId12">
        <w:r>
          <w:rPr>
            <w:rFonts w:ascii="Times New Roman" w:eastAsia="Times New Roman" w:hAnsi="Times New Roman" w:cs="Times New Roman"/>
            <w:color w:val="0563C1"/>
            <w:sz w:val="24"/>
            <w:szCs w:val="24"/>
            <w:u w:val="single"/>
          </w:rPr>
          <w:t>nutricao.itapipoca@uninta.edu.br</w:t>
        </w:r>
      </w:hyperlink>
      <w:r>
        <w:rPr>
          <w:rFonts w:ascii="Times New Roman" w:eastAsia="Times New Roman" w:hAnsi="Times New Roman" w:cs="Times New Roman"/>
          <w:color w:val="000000"/>
          <w:sz w:val="24"/>
          <w:szCs w:val="24"/>
        </w:rPr>
        <w:t xml:space="preserve"> </w:t>
      </w:r>
    </w:p>
    <w:p w:rsidR="0035449A" w:rsidRDefault="0035449A">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rsidR="0035449A" w:rsidRDefault="0035449A">
      <w:pPr>
        <w:pBdr>
          <w:top w:val="nil"/>
          <w:left w:val="nil"/>
          <w:bottom w:val="nil"/>
          <w:right w:val="nil"/>
          <w:between w:val="nil"/>
        </w:pBdr>
        <w:spacing w:before="240" w:after="0" w:line="360" w:lineRule="auto"/>
        <w:jc w:val="both"/>
        <w:rPr>
          <w:rFonts w:ascii="Times New Roman" w:eastAsia="Times New Roman" w:hAnsi="Times New Roman" w:cs="Times New Roman"/>
          <w:b/>
          <w:color w:val="000000"/>
          <w:sz w:val="24"/>
          <w:szCs w:val="24"/>
        </w:rPr>
      </w:pPr>
    </w:p>
    <w:p w:rsidR="000C5DCD" w:rsidRDefault="00C25CDD">
      <w:pPr>
        <w:pBdr>
          <w:top w:val="nil"/>
          <w:left w:val="nil"/>
          <w:bottom w:val="nil"/>
          <w:right w:val="nil"/>
          <w:between w:val="nil"/>
        </w:pBdr>
        <w:spacing w:before="24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Introdução:</w:t>
      </w:r>
      <w:r>
        <w:rPr>
          <w:rFonts w:ascii="Times New Roman" w:eastAsia="Times New Roman" w:hAnsi="Times New Roman" w:cs="Times New Roman"/>
          <w:color w:val="000000"/>
          <w:sz w:val="24"/>
          <w:szCs w:val="24"/>
        </w:rPr>
        <w:t xml:space="preserve"> A alimentação saudável para as crianças é capaz de aumentar de forma positiva o desenvolvimento, a aprendizagem, melhora o sono e proporciona muitos outros benefícios ao longo da vida, jogos lúdicos contribuem para o desenvolvimento das crianças, tornando as atividades e informações sobre educação alimentar e nutricional mais prazerosas. Assim, dentro do Projeto de extensão Nutrindo Saberes, </w:t>
      </w:r>
      <w:r w:rsidR="000C5DCD">
        <w:rPr>
          <w:rFonts w:ascii="Times New Roman" w:eastAsia="Times New Roman" w:hAnsi="Times New Roman" w:cs="Times New Roman"/>
          <w:color w:val="000000"/>
          <w:sz w:val="24"/>
          <w:szCs w:val="24"/>
        </w:rPr>
        <w:t>nós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extensionistas</w:t>
      </w:r>
      <w:proofErr w:type="spellEnd"/>
      <w:r>
        <w:rPr>
          <w:rFonts w:ascii="Times New Roman" w:eastAsia="Times New Roman" w:hAnsi="Times New Roman" w:cs="Times New Roman"/>
          <w:color w:val="000000"/>
          <w:sz w:val="24"/>
          <w:szCs w:val="24"/>
        </w:rPr>
        <w:t xml:space="preserve"> do curso de Nutrição do Centro Universitário UNINTA Campus Itapipoca, desenvolvemos um jogo de cartas com perguntas e ações sobre alimentação adequada, o qual usamos em uma ação para crianças do quinto ano do fundamental com idades de oito a dez anos. </w:t>
      </w:r>
      <w:r>
        <w:rPr>
          <w:rFonts w:ascii="Times New Roman" w:eastAsia="Times New Roman" w:hAnsi="Times New Roman" w:cs="Times New Roman"/>
          <w:b/>
          <w:color w:val="000000"/>
          <w:sz w:val="24"/>
          <w:szCs w:val="24"/>
        </w:rPr>
        <w:t>Objetivo:</w:t>
      </w:r>
      <w:r>
        <w:rPr>
          <w:rFonts w:ascii="Times New Roman" w:eastAsia="Times New Roman" w:hAnsi="Times New Roman" w:cs="Times New Roman"/>
          <w:color w:val="000000"/>
          <w:sz w:val="24"/>
          <w:szCs w:val="24"/>
        </w:rPr>
        <w:t xml:space="preserve"> Possibilitar um aprendizado e compreensão sobre alimentação adequada, a partir de jogos e brincadeiras pedagógicas, fazendo com que esse saber seja levado e colocado em pratica de forma positiva no seu cotidiano, pois o jogar e o brincar são atividades de extrema importância na infância para o desenvolvimento de sua autonomia. </w:t>
      </w:r>
      <w:r>
        <w:rPr>
          <w:rFonts w:ascii="Times New Roman" w:eastAsia="Times New Roman" w:hAnsi="Times New Roman" w:cs="Times New Roman"/>
          <w:b/>
          <w:color w:val="000000"/>
          <w:sz w:val="24"/>
          <w:szCs w:val="24"/>
        </w:rPr>
        <w:t xml:space="preserve">Método: </w:t>
      </w:r>
      <w:r>
        <w:rPr>
          <w:rFonts w:ascii="Times New Roman" w:eastAsia="Times New Roman" w:hAnsi="Times New Roman" w:cs="Times New Roman"/>
          <w:color w:val="000000"/>
          <w:sz w:val="24"/>
          <w:szCs w:val="24"/>
        </w:rPr>
        <w:t>Após breve</w:t>
      </w:r>
      <w:r w:rsidR="000C5DCD">
        <w:rPr>
          <w:rFonts w:ascii="Times New Roman" w:eastAsia="Times New Roman" w:hAnsi="Times New Roman" w:cs="Times New Roman"/>
          <w:color w:val="000000"/>
          <w:sz w:val="24"/>
          <w:szCs w:val="24"/>
        </w:rPr>
        <w:t xml:space="preserve"> discus</w:t>
      </w:r>
      <w:r>
        <w:rPr>
          <w:rFonts w:ascii="Times New Roman" w:eastAsia="Times New Roman" w:hAnsi="Times New Roman" w:cs="Times New Roman"/>
          <w:color w:val="000000"/>
          <w:sz w:val="24"/>
          <w:szCs w:val="24"/>
        </w:rPr>
        <w:t xml:space="preserve">são sobre alimentação adequada, o tema foi trabalhado da seguinte maneira: os alunos foram divididos em duas equipes com doze participantes, onde cada integrante tirou uma carta do baralho e um aluno de cada vez descobria se sua carta era uma pergunta ou uma ação, sobre o que é certo e errado para ter uma alimentação saudável. </w:t>
      </w:r>
      <w:r w:rsidR="000C5DCD">
        <w:rPr>
          <w:rFonts w:ascii="Times New Roman" w:eastAsia="Times New Roman" w:hAnsi="Times New Roman" w:cs="Times New Roman"/>
          <w:color w:val="000000"/>
          <w:sz w:val="24"/>
          <w:szCs w:val="24"/>
        </w:rPr>
        <w:t>Ao final, quando o ú</w:t>
      </w:r>
      <w:r>
        <w:rPr>
          <w:rFonts w:ascii="Times New Roman" w:eastAsia="Times New Roman" w:hAnsi="Times New Roman" w:cs="Times New Roman"/>
          <w:color w:val="000000"/>
          <w:sz w:val="24"/>
          <w:szCs w:val="24"/>
        </w:rPr>
        <w:t xml:space="preserve">ltimo integrante de cada equipe respondeu ou descobriu o que tinha em sua carta, foi somado o placar de quanto valia cada carta informativa e a equipe com mais pontos era a vencedora. Após terminar a dinâmica com o jogo de cartas, entregamos uma cartilha com atividades diversificadas sobre a temática da dinâmica, afim de potencializar o saber sobre uma alimentação adequada. </w:t>
      </w:r>
      <w:r>
        <w:rPr>
          <w:rFonts w:ascii="Times New Roman" w:eastAsia="Times New Roman" w:hAnsi="Times New Roman" w:cs="Times New Roman"/>
          <w:b/>
          <w:color w:val="000000"/>
          <w:sz w:val="24"/>
          <w:szCs w:val="24"/>
        </w:rPr>
        <w:t>Resultados:</w:t>
      </w:r>
      <w:r>
        <w:rPr>
          <w:rFonts w:ascii="Times New Roman" w:eastAsia="Times New Roman" w:hAnsi="Times New Roman" w:cs="Times New Roman"/>
          <w:color w:val="000000"/>
          <w:sz w:val="24"/>
          <w:szCs w:val="24"/>
        </w:rPr>
        <w:t xml:space="preserve"> </w:t>
      </w:r>
      <w:r w:rsidR="000C5DCD">
        <w:rPr>
          <w:rFonts w:ascii="Times New Roman" w:eastAsia="Times New Roman" w:hAnsi="Times New Roman" w:cs="Times New Roman"/>
          <w:color w:val="000000"/>
          <w:sz w:val="24"/>
          <w:szCs w:val="24"/>
        </w:rPr>
        <w:t>Identificou-se</w:t>
      </w:r>
      <w:r>
        <w:rPr>
          <w:rFonts w:ascii="Times New Roman" w:eastAsia="Times New Roman" w:hAnsi="Times New Roman" w:cs="Times New Roman"/>
          <w:color w:val="000000"/>
          <w:sz w:val="24"/>
          <w:szCs w:val="24"/>
        </w:rPr>
        <w:t xml:space="preserve"> que a partir do jogo de cartas sobre alimentação saudável, as crianças</w:t>
      </w:r>
      <w:r w:rsidR="000C5DCD">
        <w:rPr>
          <w:rFonts w:ascii="Times New Roman" w:eastAsia="Times New Roman" w:hAnsi="Times New Roman" w:cs="Times New Roman"/>
          <w:color w:val="000000"/>
          <w:sz w:val="24"/>
          <w:szCs w:val="24"/>
        </w:rPr>
        <w:t xml:space="preserve"> interagiram com o processo e apresentaram já possuir um conhecimento prévio sobre alimentação adequada o que contribuir e fortaleceu ainda mais o momento educativo.</w:t>
      </w:r>
      <w:r>
        <w:rPr>
          <w:rFonts w:ascii="Times New Roman" w:eastAsia="Times New Roman" w:hAnsi="Times New Roman" w:cs="Times New Roman"/>
          <w:color w:val="000000"/>
          <w:sz w:val="24"/>
          <w:szCs w:val="24"/>
        </w:rPr>
        <w:t xml:space="preserve"> Percebemos que o lúdico e a forma divertida de aprendizagem usando jogos, motiva e incentiva a promoção da alimentação saudável que é de extrema importância para o desenvolvimento das crianças.  </w:t>
      </w:r>
      <w:r>
        <w:rPr>
          <w:rFonts w:ascii="Times New Roman" w:eastAsia="Times New Roman" w:hAnsi="Times New Roman" w:cs="Times New Roman"/>
          <w:b/>
          <w:color w:val="000000"/>
          <w:sz w:val="24"/>
          <w:szCs w:val="24"/>
        </w:rPr>
        <w:t>Conclusão</w:t>
      </w:r>
      <w:r>
        <w:rPr>
          <w:rFonts w:ascii="Times New Roman" w:eastAsia="Times New Roman" w:hAnsi="Times New Roman" w:cs="Times New Roman"/>
          <w:color w:val="000000"/>
          <w:sz w:val="24"/>
          <w:szCs w:val="24"/>
        </w:rPr>
        <w:t xml:space="preserve">: Atividades lúdicas e dinâmicas sobre alimentação adequada são estratégias promissoras na promoção da saúde, pois são uma forma de conscientização sobre o que nossas crianças devem comer e como isso irá refletir nos adolescentes e adultos que eles irão se tornar. Sendo assim concluímos que informações sobre alimentação saudável está ligada essencialmente a vida, ajudando potencialmente o crescimento </w:t>
      </w:r>
    </w:p>
    <w:p w:rsidR="000C5DCD" w:rsidRDefault="000C5DCD">
      <w:pPr>
        <w:pBdr>
          <w:top w:val="nil"/>
          <w:left w:val="nil"/>
          <w:bottom w:val="nil"/>
          <w:right w:val="nil"/>
          <w:between w:val="nil"/>
        </w:pBdr>
        <w:spacing w:before="240" w:after="0" w:line="360" w:lineRule="auto"/>
        <w:jc w:val="both"/>
        <w:rPr>
          <w:rFonts w:ascii="Times New Roman" w:eastAsia="Times New Roman" w:hAnsi="Times New Roman" w:cs="Times New Roman"/>
          <w:color w:val="000000"/>
          <w:sz w:val="24"/>
          <w:szCs w:val="24"/>
        </w:rPr>
      </w:pPr>
    </w:p>
    <w:p w:rsidR="000C5DCD" w:rsidRDefault="000C5DCD">
      <w:pPr>
        <w:pBdr>
          <w:top w:val="nil"/>
          <w:left w:val="nil"/>
          <w:bottom w:val="nil"/>
          <w:right w:val="nil"/>
          <w:between w:val="nil"/>
        </w:pBdr>
        <w:spacing w:before="240" w:after="0" w:line="360" w:lineRule="auto"/>
        <w:jc w:val="both"/>
        <w:rPr>
          <w:rFonts w:ascii="Times New Roman" w:eastAsia="Times New Roman" w:hAnsi="Times New Roman" w:cs="Times New Roman"/>
          <w:color w:val="000000"/>
          <w:sz w:val="24"/>
          <w:szCs w:val="24"/>
        </w:rPr>
      </w:pPr>
    </w:p>
    <w:p w:rsidR="0035449A" w:rsidRDefault="000C5DCD">
      <w:pPr>
        <w:pBdr>
          <w:top w:val="nil"/>
          <w:left w:val="nil"/>
          <w:bottom w:val="nil"/>
          <w:right w:val="nil"/>
          <w:between w:val="nil"/>
        </w:pBdr>
        <w:spacing w:before="240" w:after="0"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e</w:t>
      </w:r>
      <w:proofErr w:type="gramEnd"/>
      <w:r>
        <w:rPr>
          <w:rFonts w:ascii="Times New Roman" w:eastAsia="Times New Roman" w:hAnsi="Times New Roman" w:cs="Times New Roman"/>
          <w:color w:val="000000"/>
          <w:sz w:val="24"/>
          <w:szCs w:val="24"/>
        </w:rPr>
        <w:t xml:space="preserve"> </w:t>
      </w:r>
      <w:r w:rsidR="00C25CDD">
        <w:rPr>
          <w:rFonts w:ascii="Times New Roman" w:eastAsia="Times New Roman" w:hAnsi="Times New Roman" w:cs="Times New Roman"/>
          <w:color w:val="000000"/>
          <w:sz w:val="24"/>
          <w:szCs w:val="24"/>
        </w:rPr>
        <w:t xml:space="preserve">desenvolvimento da saúde integral das crianças, nos aspectos sociais, educacionais, psicológicos e culturais. </w:t>
      </w:r>
    </w:p>
    <w:p w:rsidR="0035449A" w:rsidRDefault="0035449A">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p w:rsidR="0035449A" w:rsidRDefault="00C25CDD">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Descritores: </w:t>
      </w:r>
      <w:r>
        <w:rPr>
          <w:rFonts w:ascii="Times New Roman" w:eastAsia="Times New Roman" w:hAnsi="Times New Roman" w:cs="Times New Roman"/>
          <w:color w:val="000000"/>
          <w:sz w:val="24"/>
          <w:szCs w:val="24"/>
        </w:rPr>
        <w:t xml:space="preserve">Educação alimentar e nutricional; Ludicidade; Crianças. </w:t>
      </w:r>
    </w:p>
    <w:p w:rsidR="0035449A" w:rsidRDefault="00C25CDD">
      <w:pPr>
        <w:pBdr>
          <w:top w:val="nil"/>
          <w:left w:val="nil"/>
          <w:bottom w:val="nil"/>
          <w:right w:val="nil"/>
          <w:between w:val="nil"/>
        </w:pBdr>
        <w:spacing w:line="360" w:lineRule="auto"/>
        <w:rPr>
          <w:rFonts w:ascii="Times New Roman" w:eastAsia="Times New Roman" w:hAnsi="Times New Roman" w:cs="Times New Roman"/>
          <w:color w:val="1F1F1F"/>
          <w:sz w:val="24"/>
          <w:szCs w:val="24"/>
          <w:highlight w:val="white"/>
        </w:rPr>
      </w:pPr>
      <w:r>
        <w:rPr>
          <w:rFonts w:ascii="Times New Roman" w:eastAsia="Times New Roman" w:hAnsi="Times New Roman" w:cs="Times New Roman"/>
          <w:b/>
          <w:color w:val="000000"/>
          <w:sz w:val="24"/>
          <w:szCs w:val="24"/>
        </w:rPr>
        <w:t xml:space="preserve">Referências </w:t>
      </w:r>
    </w:p>
    <w:p w:rsidR="0035449A" w:rsidRDefault="00C25CD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Caroline TRC. A importância de jogos e brincadeiras na educação infantil. </w:t>
      </w:r>
      <w:r>
        <w:rPr>
          <w:rFonts w:ascii="Times New Roman" w:eastAsia="Times New Roman" w:hAnsi="Times New Roman" w:cs="Times New Roman"/>
          <w:b/>
          <w:sz w:val="24"/>
          <w:szCs w:val="24"/>
        </w:rPr>
        <w:t xml:space="preserve">Revista Saberes Docentes em </w:t>
      </w:r>
      <w:proofErr w:type="gramStart"/>
      <w:r>
        <w:rPr>
          <w:rFonts w:ascii="Times New Roman" w:eastAsia="Times New Roman" w:hAnsi="Times New Roman" w:cs="Times New Roman"/>
          <w:b/>
          <w:sz w:val="24"/>
          <w:szCs w:val="24"/>
        </w:rPr>
        <w:t>Ação</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Maceió, ISSN 2525/4227, v.5, nº1, novembro de 2021.              Disponível em: </w:t>
      </w:r>
      <w:hyperlink r:id="rId13">
        <w:r>
          <w:rPr>
            <w:rFonts w:ascii="Times New Roman" w:eastAsia="Times New Roman" w:hAnsi="Times New Roman" w:cs="Times New Roman"/>
            <w:color w:val="0563C1"/>
            <w:sz w:val="24"/>
            <w:szCs w:val="24"/>
            <w:u w:val="single"/>
          </w:rPr>
          <w:t>https://maceio.al.gov.br/uploads/documentos/1-A-IMPORTANCIA-DOS-JOGOS-E-BRINCADEIRAS-NA-EDUCACAO-INFANTIL-1.pdf</w:t>
        </w:r>
      </w:hyperlink>
      <w:r>
        <w:rPr>
          <w:rFonts w:ascii="Times New Roman" w:eastAsia="Times New Roman" w:hAnsi="Times New Roman" w:cs="Times New Roman"/>
          <w:sz w:val="24"/>
          <w:szCs w:val="24"/>
        </w:rPr>
        <w:t xml:space="preserve"> Acesso em: 18 abril 2024.</w:t>
      </w:r>
    </w:p>
    <w:p w:rsidR="0035449A" w:rsidRDefault="00C25CD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Moreira J de MA, Barbosa MF, </w:t>
      </w:r>
      <w:proofErr w:type="spellStart"/>
      <w:r>
        <w:rPr>
          <w:rFonts w:ascii="Times New Roman" w:eastAsia="Times New Roman" w:hAnsi="Times New Roman" w:cs="Times New Roman"/>
          <w:sz w:val="24"/>
          <w:szCs w:val="24"/>
        </w:rPr>
        <w:t>Ferbone</w:t>
      </w:r>
      <w:proofErr w:type="spellEnd"/>
      <w:r>
        <w:rPr>
          <w:rFonts w:ascii="Times New Roman" w:eastAsia="Times New Roman" w:hAnsi="Times New Roman" w:cs="Times New Roman"/>
          <w:sz w:val="24"/>
          <w:szCs w:val="24"/>
        </w:rPr>
        <w:t xml:space="preserve"> RR, Castro C da S de, Pereira LS, Rito RVVF. Promoção da alimentação adequada e saudável na educação infantil: uma revisão sistemática. </w:t>
      </w:r>
      <w:r>
        <w:rPr>
          <w:rFonts w:ascii="Times New Roman" w:eastAsia="Times New Roman" w:hAnsi="Times New Roman" w:cs="Times New Roman"/>
          <w:b/>
          <w:sz w:val="24"/>
          <w:szCs w:val="24"/>
        </w:rPr>
        <w:t xml:space="preserve">Rev. Bras. Saúde Mater. </w:t>
      </w:r>
      <w:proofErr w:type="gramStart"/>
      <w:r>
        <w:rPr>
          <w:rFonts w:ascii="Times New Roman" w:eastAsia="Times New Roman" w:hAnsi="Times New Roman" w:cs="Times New Roman"/>
          <w:b/>
          <w:sz w:val="24"/>
          <w:szCs w:val="24"/>
        </w:rPr>
        <w:t>Infant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Recife, 23: e20220238. Disponível em: </w:t>
      </w:r>
      <w:hyperlink r:id="rId14">
        <w:r>
          <w:rPr>
            <w:rFonts w:ascii="Times New Roman" w:eastAsia="Times New Roman" w:hAnsi="Times New Roman" w:cs="Times New Roman"/>
            <w:color w:val="0563C1"/>
            <w:sz w:val="24"/>
            <w:szCs w:val="24"/>
            <w:u w:val="single"/>
          </w:rPr>
          <w:t>https://www.scielo.br/j/rbsmi/a/4Z46gdbwVgWmcKC89PJKMXf/?format=pdf&amp;lang=pt</w:t>
        </w:r>
      </w:hyperlink>
      <w:r>
        <w:rPr>
          <w:rFonts w:ascii="Times New Roman" w:eastAsia="Times New Roman" w:hAnsi="Times New Roman" w:cs="Times New Roman"/>
          <w:sz w:val="24"/>
          <w:szCs w:val="24"/>
        </w:rPr>
        <w:t xml:space="preserve"> Acesso em: 18 abril 2024.</w:t>
      </w:r>
    </w:p>
    <w:p w:rsidR="0035449A" w:rsidRDefault="00C25CD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Moreira ML, Meyer ALL, Sousa BKB, Alves BAVF, Viveiros CS de, Melo DKO, Pereira LB, Figueiredo SM dos S. et al. Elaboração de tecnologia educativa como incentivo à alimentação saudável para crianças. </w:t>
      </w:r>
      <w:proofErr w:type="spellStart"/>
      <w:r>
        <w:rPr>
          <w:rFonts w:ascii="Times New Roman" w:eastAsia="Times New Roman" w:hAnsi="Times New Roman" w:cs="Times New Roman"/>
          <w:b/>
          <w:sz w:val="24"/>
          <w:szCs w:val="24"/>
        </w:rPr>
        <w:t>Brazilian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Journal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of</w:t>
      </w:r>
      <w:proofErr w:type="spellEnd"/>
      <w:r>
        <w:rPr>
          <w:rFonts w:ascii="Times New Roman" w:eastAsia="Times New Roman" w:hAnsi="Times New Roman" w:cs="Times New Roman"/>
          <w:b/>
          <w:sz w:val="24"/>
          <w:szCs w:val="24"/>
        </w:rPr>
        <w:t xml:space="preserve"> Health </w:t>
      </w:r>
      <w:proofErr w:type="spellStart"/>
      <w:r>
        <w:rPr>
          <w:rFonts w:ascii="Times New Roman" w:eastAsia="Times New Roman" w:hAnsi="Times New Roman" w:cs="Times New Roman"/>
          <w:b/>
          <w:sz w:val="24"/>
          <w:szCs w:val="24"/>
        </w:rPr>
        <w:t>Review</w:t>
      </w:r>
      <w:proofErr w:type="spellEnd"/>
      <w:r>
        <w:rPr>
          <w:rFonts w:ascii="Times New Roman" w:eastAsia="Times New Roman" w:hAnsi="Times New Roman" w:cs="Times New Roman"/>
          <w:sz w:val="24"/>
          <w:szCs w:val="24"/>
        </w:rPr>
        <w:t xml:space="preserve">, Curitiba, v.4, n.2, p. 6971-6982 </w:t>
      </w:r>
      <w:proofErr w:type="gramStart"/>
      <w:r>
        <w:rPr>
          <w:rFonts w:ascii="Times New Roman" w:eastAsia="Times New Roman" w:hAnsi="Times New Roman" w:cs="Times New Roman"/>
          <w:sz w:val="24"/>
          <w:szCs w:val="24"/>
        </w:rPr>
        <w:t>mar./</w:t>
      </w:r>
      <w:proofErr w:type="gramEnd"/>
      <w:r>
        <w:rPr>
          <w:rFonts w:ascii="Times New Roman" w:eastAsia="Times New Roman" w:hAnsi="Times New Roman" w:cs="Times New Roman"/>
          <w:sz w:val="24"/>
          <w:szCs w:val="24"/>
        </w:rPr>
        <w:t xml:space="preserve">apr.2021. Disponível em: </w:t>
      </w:r>
      <w:hyperlink r:id="rId15">
        <w:r>
          <w:rPr>
            <w:rFonts w:ascii="Times New Roman" w:eastAsia="Times New Roman" w:hAnsi="Times New Roman" w:cs="Times New Roman"/>
            <w:color w:val="0563C1"/>
            <w:sz w:val="24"/>
            <w:szCs w:val="24"/>
            <w:u w:val="single"/>
          </w:rPr>
          <w:t>https://ojs.brazilianjournals.com.br/ojs/index.php/BJHR/article/view/27394/21687</w:t>
        </w:r>
      </w:hyperlink>
      <w:r>
        <w:rPr>
          <w:rFonts w:ascii="Times New Roman" w:eastAsia="Times New Roman" w:hAnsi="Times New Roman" w:cs="Times New Roman"/>
          <w:sz w:val="24"/>
          <w:szCs w:val="24"/>
        </w:rPr>
        <w:t xml:space="preserve"> Acesso em: 18 abril 2024.</w:t>
      </w:r>
    </w:p>
    <w:p w:rsidR="0035449A" w:rsidRDefault="00C25CD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Vasconcelos CMR de, Vasconcelos EMR de, Ramos VP, Vasconcelos ALR de, Raposo MCF, Moura JW da S, et al. Estudo de intervenção com escolares utilizando jogo de cartas “o enigma da pirâmide” sobre alimentação saudável. </w:t>
      </w:r>
      <w:proofErr w:type="spellStart"/>
      <w:r>
        <w:rPr>
          <w:rFonts w:ascii="Times New Roman" w:eastAsia="Times New Roman" w:hAnsi="Times New Roman" w:cs="Times New Roman"/>
          <w:b/>
          <w:sz w:val="24"/>
          <w:szCs w:val="24"/>
        </w:rPr>
        <w:t>Cogitare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Enferm</w:t>
      </w:r>
      <w:proofErr w:type="spellEnd"/>
      <w:r>
        <w:rPr>
          <w:rFonts w:ascii="Times New Roman" w:eastAsia="Times New Roman" w:hAnsi="Times New Roman" w:cs="Times New Roman"/>
          <w:sz w:val="24"/>
          <w:szCs w:val="24"/>
        </w:rPr>
        <w:t>. 2022, v</w:t>
      </w:r>
      <w:proofErr w:type="gramStart"/>
      <w:r>
        <w:rPr>
          <w:rFonts w:ascii="Times New Roman" w:eastAsia="Times New Roman" w:hAnsi="Times New Roman" w:cs="Times New Roman"/>
          <w:sz w:val="24"/>
          <w:szCs w:val="24"/>
        </w:rPr>
        <w:t>27:e</w:t>
      </w:r>
      <w:proofErr w:type="gramEnd"/>
      <w:r>
        <w:rPr>
          <w:rFonts w:ascii="Times New Roman" w:eastAsia="Times New Roman" w:hAnsi="Times New Roman" w:cs="Times New Roman"/>
          <w:sz w:val="24"/>
          <w:szCs w:val="24"/>
        </w:rPr>
        <w:t xml:space="preserve">81354. Disponível em: </w:t>
      </w:r>
      <w:hyperlink r:id="rId16">
        <w:r>
          <w:rPr>
            <w:rFonts w:ascii="Times New Roman" w:eastAsia="Times New Roman" w:hAnsi="Times New Roman" w:cs="Times New Roman"/>
            <w:color w:val="0563C1"/>
            <w:sz w:val="24"/>
            <w:szCs w:val="24"/>
            <w:u w:val="single"/>
          </w:rPr>
          <w:t>https://revistas.ufpr.br/cogitare/article/view/81354/pdf</w:t>
        </w:r>
      </w:hyperlink>
      <w:r>
        <w:rPr>
          <w:rFonts w:ascii="Times New Roman" w:eastAsia="Times New Roman" w:hAnsi="Times New Roman" w:cs="Times New Roman"/>
          <w:sz w:val="24"/>
          <w:szCs w:val="24"/>
        </w:rPr>
        <w:t xml:space="preserve"> Acesso em: 18 abril 2024.</w:t>
      </w:r>
    </w:p>
    <w:p w:rsidR="0035449A" w:rsidRDefault="0035449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rsidR="0035449A" w:rsidRDefault="0035449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sectPr w:rsidR="0035449A">
      <w:headerReference w:type="even" r:id="rId17"/>
      <w:headerReference w:type="default" r:id="rId18"/>
      <w:footerReference w:type="even" r:id="rId19"/>
      <w:footerReference w:type="default" r:id="rId20"/>
      <w:headerReference w:type="first" r:id="rId21"/>
      <w:footerReference w:type="first" r:id="rId22"/>
      <w:pgSz w:w="11906" w:h="16838"/>
      <w:pgMar w:top="1701" w:right="1134" w:bottom="1135"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573" w:rsidRDefault="00475573">
      <w:pPr>
        <w:spacing w:after="0" w:line="240" w:lineRule="auto"/>
      </w:pPr>
      <w:r>
        <w:separator/>
      </w:r>
    </w:p>
  </w:endnote>
  <w:endnote w:type="continuationSeparator" w:id="0">
    <w:p w:rsidR="00475573" w:rsidRDefault="00475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49A" w:rsidRDefault="0035449A">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49A" w:rsidRDefault="0035449A">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49A" w:rsidRDefault="0035449A">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573" w:rsidRDefault="00475573">
      <w:pPr>
        <w:spacing w:after="0" w:line="240" w:lineRule="auto"/>
      </w:pPr>
      <w:r>
        <w:separator/>
      </w:r>
    </w:p>
  </w:footnote>
  <w:footnote w:type="continuationSeparator" w:id="0">
    <w:p w:rsidR="00475573" w:rsidRDefault="004755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49A" w:rsidRDefault="0035449A">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49A" w:rsidRDefault="00C25CDD">
    <w:pPr>
      <w:pBdr>
        <w:top w:val="nil"/>
        <w:left w:val="nil"/>
        <w:bottom w:val="nil"/>
        <w:right w:val="nil"/>
        <w:between w:val="nil"/>
      </w:pBdr>
      <w:tabs>
        <w:tab w:val="center" w:pos="4252"/>
        <w:tab w:val="right" w:pos="8504"/>
      </w:tabs>
      <w:spacing w:after="0" w:line="240" w:lineRule="auto"/>
      <w:rPr>
        <w:color w:val="000000"/>
      </w:rPr>
    </w:pPr>
    <w:r>
      <w:rPr>
        <w:color w:val="000000"/>
      </w:rPr>
      <w:tab/>
    </w:r>
    <w:r>
      <w:rPr>
        <w:noProof/>
      </w:rPr>
      <w:drawing>
        <wp:anchor distT="0" distB="0" distL="0" distR="0" simplePos="0" relativeHeight="251658240" behindDoc="1" locked="0" layoutInCell="1" hidden="0" allowOverlap="1">
          <wp:simplePos x="0" y="0"/>
          <wp:positionH relativeFrom="column">
            <wp:posOffset>-1080134</wp:posOffset>
          </wp:positionH>
          <wp:positionV relativeFrom="paragraph">
            <wp:posOffset>-440054</wp:posOffset>
          </wp:positionV>
          <wp:extent cx="7541367" cy="10667385"/>
          <wp:effectExtent l="0" t="0" r="0" b="0"/>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41367" cy="10667385"/>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49A" w:rsidRDefault="0035449A">
    <w:pPr>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49A"/>
    <w:rsid w:val="000C5DCD"/>
    <w:rsid w:val="0035449A"/>
    <w:rsid w:val="00475573"/>
    <w:rsid w:val="00755595"/>
    <w:rsid w:val="00C25C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192258-F9A1-4691-92EB-E539AC7C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3BB"/>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Refdecomentrio">
    <w:name w:val="annotation reference"/>
    <w:basedOn w:val="Fontepargpadro"/>
    <w:uiPriority w:val="99"/>
    <w:semiHidden/>
    <w:unhideWhenUsed/>
    <w:rsid w:val="006853BB"/>
    <w:rPr>
      <w:sz w:val="16"/>
      <w:szCs w:val="16"/>
    </w:rPr>
  </w:style>
  <w:style w:type="paragraph" w:styleId="Textodecomentrio">
    <w:name w:val="annotation text"/>
    <w:basedOn w:val="Normal"/>
    <w:link w:val="TextodecomentrioChar"/>
    <w:uiPriority w:val="99"/>
    <w:semiHidden/>
    <w:unhideWhenUsed/>
    <w:rsid w:val="00685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3BB"/>
    <w:rPr>
      <w:rFonts w:ascii="Calibri" w:eastAsia="Calibri" w:hAnsi="Calibri" w:cs="Calibri"/>
      <w:sz w:val="20"/>
      <w:szCs w:val="20"/>
      <w:lang w:eastAsia="pt-BR"/>
    </w:rPr>
  </w:style>
  <w:style w:type="paragraph" w:styleId="Textodebalo">
    <w:name w:val="Balloon Text"/>
    <w:basedOn w:val="Normal"/>
    <w:link w:val="TextodebaloChar"/>
    <w:uiPriority w:val="99"/>
    <w:semiHidden/>
    <w:unhideWhenUsed/>
    <w:rsid w:val="006853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53BB"/>
    <w:rPr>
      <w:rFonts w:ascii="Segoe UI" w:eastAsia="Calibri" w:hAnsi="Segoe UI" w:cs="Segoe UI"/>
      <w:sz w:val="18"/>
      <w:szCs w:val="18"/>
      <w:lang w:eastAsia="pt-BR"/>
    </w:rPr>
  </w:style>
  <w:style w:type="paragraph" w:styleId="Cabealho">
    <w:name w:val="header"/>
    <w:basedOn w:val="Normal"/>
    <w:link w:val="CabealhoChar"/>
    <w:uiPriority w:val="99"/>
    <w:unhideWhenUsed/>
    <w:rsid w:val="006853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3BB"/>
    <w:rPr>
      <w:rFonts w:ascii="Calibri" w:eastAsia="Calibri" w:hAnsi="Calibri" w:cs="Calibri"/>
      <w:lang w:eastAsia="pt-BR"/>
    </w:rPr>
  </w:style>
  <w:style w:type="paragraph" w:styleId="Rodap">
    <w:name w:val="footer"/>
    <w:basedOn w:val="Normal"/>
    <w:link w:val="RodapChar"/>
    <w:uiPriority w:val="99"/>
    <w:unhideWhenUsed/>
    <w:rsid w:val="006853BB"/>
    <w:pPr>
      <w:tabs>
        <w:tab w:val="center" w:pos="4252"/>
        <w:tab w:val="right" w:pos="8504"/>
      </w:tabs>
      <w:spacing w:after="0" w:line="240" w:lineRule="auto"/>
    </w:pPr>
  </w:style>
  <w:style w:type="character" w:customStyle="1" w:styleId="RodapChar">
    <w:name w:val="Rodapé Char"/>
    <w:basedOn w:val="Fontepargpadro"/>
    <w:link w:val="Rodap"/>
    <w:uiPriority w:val="99"/>
    <w:rsid w:val="006853BB"/>
    <w:rPr>
      <w:rFonts w:ascii="Calibri" w:eastAsia="Calibri" w:hAnsi="Calibri" w:cs="Calibri"/>
      <w:lang w:eastAsia="pt-BR"/>
    </w:rPr>
  </w:style>
  <w:style w:type="paragraph" w:styleId="Corpodetexto">
    <w:name w:val="Body Text"/>
    <w:basedOn w:val="Normal"/>
    <w:link w:val="CorpodetextoChar"/>
    <w:uiPriority w:val="1"/>
    <w:qFormat/>
    <w:rsid w:val="00BD50DF"/>
    <w:pPr>
      <w:widowControl w:val="0"/>
      <w:autoSpaceDE w:val="0"/>
      <w:autoSpaceDN w:val="0"/>
      <w:spacing w:after="0" w:line="240" w:lineRule="auto"/>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BD50DF"/>
    <w:rPr>
      <w:rFonts w:ascii="Times New Roman" w:eastAsia="Times New Roman" w:hAnsi="Times New Roman" w:cs="Times New Roman"/>
      <w:sz w:val="24"/>
      <w:szCs w:val="24"/>
      <w:lang w:val="pt-PT"/>
    </w:rPr>
  </w:style>
  <w:style w:type="character" w:styleId="Hyperlink">
    <w:name w:val="Hyperlink"/>
    <w:basedOn w:val="Fontepargpadro"/>
    <w:uiPriority w:val="99"/>
    <w:unhideWhenUsed/>
    <w:rsid w:val="004B7985"/>
    <w:rPr>
      <w:color w:val="0563C1" w:themeColor="hyperlink"/>
      <w:u w:val="single"/>
    </w:rPr>
  </w:style>
  <w:style w:type="character" w:customStyle="1" w:styleId="UnresolvedMention">
    <w:name w:val="Unresolved Mention"/>
    <w:basedOn w:val="Fontepargpadro"/>
    <w:uiPriority w:val="99"/>
    <w:semiHidden/>
    <w:unhideWhenUsed/>
    <w:rsid w:val="004B7985"/>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rgeanne.sc@gmail.com" TargetMode="External"/><Relationship Id="rId13" Type="http://schemas.openxmlformats.org/officeDocument/2006/relationships/hyperlink" Target="https://maceio.al.gov.br/uploads/documentos/1-A-IMPORTANCIA-DOS-JOGOS-E-BRINCADEIRAS-NA-EDUCACAO-INFANTIL-1.pd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paulonathan_@hotmail.com" TargetMode="External"/><Relationship Id="rId12" Type="http://schemas.openxmlformats.org/officeDocument/2006/relationships/hyperlink" Target="mailto:nutricao.itapipoca@uninta.edu.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revistas.ufpr.br/cogitare/article/view/81354/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ariahdavi00@gmail.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ojs.brazilianjournals.com.br/ojs/index.php/BJHR/article/view/27394/21687" TargetMode="External"/><Relationship Id="rId23" Type="http://schemas.openxmlformats.org/officeDocument/2006/relationships/fontTable" Target="fontTable.xml"/><Relationship Id="rId10" Type="http://schemas.openxmlformats.org/officeDocument/2006/relationships/hyperlink" Target="mailto:anahivina09@gmail.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cerasilvanice@gmail.com" TargetMode="External"/><Relationship Id="rId14" Type="http://schemas.openxmlformats.org/officeDocument/2006/relationships/hyperlink" Target="https://www.scielo.br/j/rbsmi/a/4Z46gdbwVgWmcKC89PJKMXf/?format=pdf&amp;lang=pt"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cNO4wu9QaxPv7F/fo5v6GwRlOQ==">CgMxLjA4AHIhMTdkWVhiaVhnbVJ2SUdkZWJ1ZXB5VjllRWF6UjdjVFRQ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1092</Words>
  <Characters>5901</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Ximenes</dc:creator>
  <cp:lastModifiedBy>Conta da Microsoft</cp:lastModifiedBy>
  <cp:revision>2</cp:revision>
  <dcterms:created xsi:type="dcterms:W3CDTF">2024-04-25T23:44:00Z</dcterms:created>
  <dcterms:modified xsi:type="dcterms:W3CDTF">2024-04-25T23:44:00Z</dcterms:modified>
</cp:coreProperties>
</file>