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C7E01" w14:textId="7D83B5D0" w:rsidR="0094759D" w:rsidRDefault="0094759D" w:rsidP="00C50B1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759D">
        <w:rPr>
          <w:rFonts w:ascii="Times New Roman" w:hAnsi="Times New Roman" w:cs="Times New Roman"/>
          <w:b/>
          <w:bCs/>
          <w:sz w:val="24"/>
          <w:szCs w:val="24"/>
        </w:rPr>
        <w:t xml:space="preserve">ESTABILIZAÇÃO VERTEBRAL LOMBAR COM PARAFUSOS CORTICAIS E </w:t>
      </w:r>
      <w:r w:rsidR="007574B1" w:rsidRPr="007574B1">
        <w:rPr>
          <w:rFonts w:ascii="Times New Roman" w:hAnsi="Times New Roman" w:cs="Times New Roman"/>
          <w:b/>
          <w:bCs/>
          <w:sz w:val="24"/>
          <w:szCs w:val="24"/>
        </w:rPr>
        <w:t>POLIMETILMETACRILATO (PMMA)</w:t>
      </w:r>
      <w:r w:rsidRPr="0094759D">
        <w:rPr>
          <w:rFonts w:ascii="Times New Roman" w:hAnsi="Times New Roman" w:cs="Times New Roman"/>
          <w:b/>
          <w:bCs/>
          <w:sz w:val="24"/>
          <w:szCs w:val="24"/>
        </w:rPr>
        <w:t xml:space="preserve"> NO TRATAMENTO DE LUXAÇÃO L4–L5 ASSOCIADA A FRATURAS VERTEBRAIS EM CÃO: RELATO DE CASO</w:t>
      </w:r>
    </w:p>
    <w:p w14:paraId="395D3B12" w14:textId="51CB973E" w:rsidR="00C4304D" w:rsidRPr="008319BA" w:rsidRDefault="00C9536E" w:rsidP="008319B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Sabrina </w:t>
      </w:r>
      <w:proofErr w:type="spellStart"/>
      <w:r>
        <w:rPr>
          <w:rFonts w:ascii="Times New Roman" w:hAnsi="Times New Roman" w:cs="Times New Roman"/>
          <w:sz w:val="24"/>
          <w:szCs w:val="24"/>
        </w:rPr>
        <w:t>Evelin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602">
        <w:rPr>
          <w:rFonts w:ascii="Times New Roman" w:hAnsi="Times New Roman" w:cs="Times New Roman"/>
          <w:sz w:val="24"/>
          <w:szCs w:val="24"/>
        </w:rPr>
        <w:t>Aires</w:t>
      </w:r>
      <w:r w:rsidRPr="00E975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7602" w:rsidRPr="00E9752D">
        <w:rPr>
          <w:rFonts w:ascii="Times New Roman" w:hAnsi="Times New Roman" w:cs="Times New Roman"/>
          <w:b/>
          <w:bCs/>
          <w:sz w:val="24"/>
          <w:szCs w:val="24"/>
        </w:rPr>
        <w:t>BARBOSA</w:t>
      </w:r>
      <w:r w:rsidR="00DB7602" w:rsidRPr="00C96F2D">
        <w:rPr>
          <w:rFonts w:ascii="Times New Roman" w:hAnsi="Times New Roman" w:cs="Times New Roman"/>
          <w:b/>
          <w:sz w:val="24"/>
          <w:szCs w:val="24"/>
        </w:rPr>
        <w:t>¹</w:t>
      </w:r>
      <w:r w:rsidR="005349D6" w:rsidRPr="00C96F2D">
        <w:rPr>
          <w:rFonts w:ascii="Times New Roman" w:hAnsi="Times New Roman" w:cs="Times New Roman"/>
          <w:sz w:val="24"/>
          <w:szCs w:val="24"/>
        </w:rPr>
        <w:t xml:space="preserve">; </w:t>
      </w:r>
      <w:r w:rsidR="009F1762" w:rsidRPr="009F1762">
        <w:rPr>
          <w:rFonts w:ascii="Times New Roman" w:hAnsi="Times New Roman" w:cs="Times New Roman"/>
          <w:sz w:val="24"/>
          <w:szCs w:val="24"/>
        </w:rPr>
        <w:t xml:space="preserve">Pablo Vinícius Carneiro de </w:t>
      </w:r>
      <w:r w:rsidR="00DB7602" w:rsidRPr="00DB7602">
        <w:rPr>
          <w:rFonts w:ascii="Times New Roman" w:hAnsi="Times New Roman" w:cs="Times New Roman"/>
          <w:b/>
          <w:bCs/>
          <w:sz w:val="24"/>
          <w:szCs w:val="24"/>
        </w:rPr>
        <w:t>LIMA</w:t>
      </w:r>
      <w:r w:rsidR="00E9752D">
        <w:rPr>
          <w:rFonts w:ascii="Times New Roman" w:hAnsi="Times New Roman" w:cs="Times New Roman"/>
          <w:b/>
          <w:sz w:val="24"/>
          <w:szCs w:val="24"/>
        </w:rPr>
        <w:t>²</w:t>
      </w:r>
      <w:r w:rsidR="005349D6" w:rsidRPr="00C96F2D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9F1762" w:rsidRPr="009F1762">
        <w:rPr>
          <w:rFonts w:ascii="Times New Roman" w:hAnsi="Times New Roman" w:cs="Times New Roman"/>
          <w:sz w:val="24"/>
          <w:szCs w:val="24"/>
        </w:rPr>
        <w:t xml:space="preserve">Lucas Lucena Medeiros </w:t>
      </w:r>
      <w:r w:rsidR="00DB7602" w:rsidRPr="00DB7602">
        <w:rPr>
          <w:rFonts w:ascii="Times New Roman" w:hAnsi="Times New Roman" w:cs="Times New Roman"/>
          <w:sz w:val="24"/>
          <w:szCs w:val="24"/>
        </w:rPr>
        <w:t>da</w:t>
      </w:r>
      <w:r w:rsidR="00DB7602" w:rsidRPr="00DB7602">
        <w:rPr>
          <w:rFonts w:ascii="Times New Roman" w:hAnsi="Times New Roman" w:cs="Times New Roman"/>
          <w:b/>
          <w:bCs/>
          <w:sz w:val="24"/>
          <w:szCs w:val="24"/>
        </w:rPr>
        <w:t xml:space="preserve"> SILVA</w:t>
      </w:r>
      <w:r w:rsidR="008319BA" w:rsidRPr="009F1762">
        <w:rPr>
          <w:rFonts w:ascii="Times New Roman" w:hAnsi="Times New Roman" w:cs="Times New Roman"/>
          <w:sz w:val="24"/>
          <w:szCs w:val="24"/>
        </w:rPr>
        <w:t>³</w:t>
      </w:r>
      <w:r w:rsidR="005349D6" w:rsidRPr="00C96F2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9F1762" w:rsidRPr="009F1762">
        <w:rPr>
          <w:rFonts w:ascii="Times New Roman" w:hAnsi="Times New Roman" w:cs="Times New Roman"/>
          <w:sz w:val="24"/>
          <w:szCs w:val="24"/>
        </w:rPr>
        <w:t>Sival</w:t>
      </w:r>
      <w:proofErr w:type="spellEnd"/>
      <w:r w:rsidR="009F1762" w:rsidRPr="009F1762">
        <w:rPr>
          <w:rFonts w:ascii="Times New Roman" w:hAnsi="Times New Roman" w:cs="Times New Roman"/>
          <w:sz w:val="24"/>
          <w:szCs w:val="24"/>
        </w:rPr>
        <w:t xml:space="preserve"> Rufino de Carvalho </w:t>
      </w:r>
      <w:r w:rsidR="00DB7602" w:rsidRPr="00DB7602">
        <w:rPr>
          <w:rFonts w:ascii="Times New Roman" w:hAnsi="Times New Roman" w:cs="Times New Roman"/>
          <w:b/>
          <w:bCs/>
          <w:sz w:val="24"/>
          <w:szCs w:val="24"/>
        </w:rPr>
        <w:t>JUNIOR</w:t>
      </w:r>
      <w:r w:rsidR="008319BA" w:rsidRPr="009F1762">
        <w:rPr>
          <w:rFonts w:ascii="Times New Roman" w:hAnsi="Times New Roman" w:cs="Times New Roman"/>
          <w:bCs/>
          <w:sz w:val="24"/>
          <w:szCs w:val="24"/>
          <w:vertAlign w:val="superscript"/>
        </w:rPr>
        <w:t>4</w:t>
      </w:r>
      <w:r w:rsidR="005F545F">
        <w:rPr>
          <w:rFonts w:ascii="Times New Roman" w:hAnsi="Times New Roman" w:cs="Times New Roman"/>
          <w:sz w:val="24"/>
          <w:szCs w:val="24"/>
        </w:rPr>
        <w:t xml:space="preserve">; </w:t>
      </w:r>
      <w:r w:rsidR="00E9752D" w:rsidRPr="00E9752D">
        <w:rPr>
          <w:rFonts w:ascii="Times New Roman" w:hAnsi="Times New Roman" w:cs="Times New Roman"/>
          <w:sz w:val="24"/>
          <w:szCs w:val="24"/>
        </w:rPr>
        <w:t xml:space="preserve">Ana </w:t>
      </w:r>
      <w:proofErr w:type="spellStart"/>
      <w:r w:rsidR="00E9752D" w:rsidRPr="00E9752D">
        <w:rPr>
          <w:rFonts w:ascii="Times New Roman" w:hAnsi="Times New Roman" w:cs="Times New Roman"/>
          <w:sz w:val="24"/>
          <w:szCs w:val="24"/>
        </w:rPr>
        <w:t>Carolliny</w:t>
      </w:r>
      <w:proofErr w:type="spellEnd"/>
      <w:r w:rsidR="00E9752D" w:rsidRPr="00E9752D">
        <w:rPr>
          <w:rFonts w:ascii="Times New Roman" w:hAnsi="Times New Roman" w:cs="Times New Roman"/>
          <w:sz w:val="24"/>
          <w:szCs w:val="24"/>
        </w:rPr>
        <w:t xml:space="preserve"> da Silva </w:t>
      </w:r>
      <w:r w:rsidR="00DB7602" w:rsidRPr="00DB7602">
        <w:rPr>
          <w:rFonts w:ascii="Times New Roman" w:hAnsi="Times New Roman" w:cs="Times New Roman"/>
          <w:b/>
          <w:bCs/>
          <w:sz w:val="24"/>
          <w:szCs w:val="24"/>
        </w:rPr>
        <w:t>FAUSTINO</w:t>
      </w:r>
      <w:r w:rsidR="008319BA">
        <w:rPr>
          <w:rFonts w:ascii="Times New Roman" w:hAnsi="Times New Roman" w:cs="Times New Roman"/>
          <w:b/>
          <w:sz w:val="24"/>
          <w:szCs w:val="24"/>
          <w:vertAlign w:val="superscript"/>
        </w:rPr>
        <w:t>5</w:t>
      </w:r>
      <w:r w:rsidR="00E9752D">
        <w:rPr>
          <w:rFonts w:ascii="Times New Roman" w:hAnsi="Times New Roman" w:cs="Times New Roman"/>
          <w:sz w:val="24"/>
          <w:szCs w:val="24"/>
        </w:rPr>
        <w:t xml:space="preserve">; </w:t>
      </w:r>
      <w:r w:rsidR="009F1762" w:rsidRPr="009F1762">
        <w:rPr>
          <w:rFonts w:ascii="Times New Roman" w:hAnsi="Times New Roman" w:cs="Times New Roman"/>
          <w:sz w:val="24"/>
          <w:szCs w:val="24"/>
        </w:rPr>
        <w:t xml:space="preserve">Marcelo Jorge Cavalcanti </w:t>
      </w:r>
      <w:r w:rsidR="00DB7602" w:rsidRPr="00DB7602">
        <w:rPr>
          <w:rFonts w:ascii="Times New Roman" w:hAnsi="Times New Roman" w:cs="Times New Roman"/>
          <w:sz w:val="24"/>
          <w:szCs w:val="24"/>
        </w:rPr>
        <w:t>de</w:t>
      </w:r>
      <w:r w:rsidR="00DB7602" w:rsidRPr="00DB7602">
        <w:rPr>
          <w:rFonts w:ascii="Times New Roman" w:hAnsi="Times New Roman" w:cs="Times New Roman"/>
          <w:b/>
          <w:bCs/>
          <w:sz w:val="24"/>
          <w:szCs w:val="24"/>
        </w:rPr>
        <w:t xml:space="preserve"> SÁ</w:t>
      </w:r>
      <w:r w:rsidR="00DB7602" w:rsidRPr="00DB760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6</w:t>
      </w:r>
      <w:r w:rsidR="00E9752D">
        <w:rPr>
          <w:rFonts w:ascii="Times New Roman" w:hAnsi="Times New Roman" w:cs="Times New Roman"/>
          <w:sz w:val="24"/>
          <w:szCs w:val="24"/>
        </w:rPr>
        <w:t>;</w:t>
      </w:r>
      <w:r w:rsidR="009F1762" w:rsidRPr="009F1762">
        <w:rPr>
          <w:rFonts w:ascii="Times New Roman" w:hAnsi="Times New Roman" w:cs="Times New Roman"/>
          <w:sz w:val="24"/>
          <w:szCs w:val="24"/>
        </w:rPr>
        <w:t xml:space="preserve"> Renato Otaviano do </w:t>
      </w:r>
      <w:r w:rsidR="00DB7602" w:rsidRPr="00DB7602">
        <w:rPr>
          <w:rFonts w:ascii="Times New Roman" w:hAnsi="Times New Roman" w:cs="Times New Roman"/>
          <w:b/>
          <w:bCs/>
          <w:sz w:val="24"/>
          <w:szCs w:val="24"/>
        </w:rPr>
        <w:t>REGO</w:t>
      </w:r>
      <w:r w:rsidR="008319BA">
        <w:rPr>
          <w:rFonts w:ascii="Times New Roman" w:hAnsi="Times New Roman" w:cs="Times New Roman"/>
          <w:sz w:val="24"/>
          <w:szCs w:val="24"/>
          <w:vertAlign w:val="superscript"/>
        </w:rPr>
        <w:t>7</w:t>
      </w:r>
    </w:p>
    <w:p w14:paraId="4077B7C8" w14:textId="2F8D3199" w:rsidR="00D8704C" w:rsidRDefault="00D8704C" w:rsidP="00D8704C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 w:rsidRPr="0019766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Pr="00C9536E">
        <w:rPr>
          <w:rFonts w:ascii="Times New Roman" w:hAnsi="Times New Roman" w:cs="Times New Roman"/>
          <w:color w:val="000000"/>
          <w:sz w:val="20"/>
          <w:szCs w:val="20"/>
        </w:rPr>
        <w:t xml:space="preserve">Discente em Medicina Veterinária, Universidade Federal de Campina Grande </w:t>
      </w:r>
      <w:r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Pr="00C9536E">
        <w:rPr>
          <w:rFonts w:ascii="Times New Roman" w:hAnsi="Times New Roman" w:cs="Times New Roman"/>
          <w:color w:val="000000"/>
          <w:sz w:val="20"/>
          <w:szCs w:val="20"/>
        </w:rPr>
        <w:t xml:space="preserve"> UFCG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E-mail: </w:t>
      </w:r>
      <w:r w:rsidR="006D3E3D">
        <w:rPr>
          <w:rFonts w:ascii="Times New Roman" w:hAnsi="Times New Roman" w:cs="Times New Roman"/>
          <w:color w:val="000000"/>
          <w:sz w:val="20"/>
          <w:szCs w:val="20"/>
          <w:u w:val="single"/>
        </w:rPr>
        <w:t>sabrinaaires11@gmail.com</w:t>
      </w:r>
    </w:p>
    <w:p w14:paraId="4BD2476D" w14:textId="31BEB28E" w:rsidR="00D8704C" w:rsidRDefault="00D8704C" w:rsidP="00D8704C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Médico Veterinário Cirurgião Residente, Hospital Veterinário da UFCG</w:t>
      </w:r>
      <w:r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5D0AFD48" w14:textId="7BD4CF9E" w:rsidR="00D8704C" w:rsidRPr="00185363" w:rsidRDefault="00D8704C" w:rsidP="00D8704C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3 </w:t>
      </w:r>
      <w:r w:rsidRPr="00185363">
        <w:rPr>
          <w:rFonts w:ascii="Times New Roman" w:hAnsi="Times New Roman" w:cs="Times New Roman"/>
          <w:color w:val="000000"/>
          <w:sz w:val="20"/>
          <w:szCs w:val="20"/>
        </w:rPr>
        <w:t>Médico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Veterinário Cirurgião Residente, Hospital Veterinário da UFCG</w:t>
      </w:r>
      <w:r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09A3A773" w14:textId="2E2DDF07" w:rsidR="00D8704C" w:rsidRDefault="00D8704C" w:rsidP="00D8704C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Pr="00C9536E">
        <w:rPr>
          <w:rFonts w:ascii="Times New Roman" w:hAnsi="Times New Roman" w:cs="Times New Roman"/>
          <w:color w:val="000000"/>
          <w:sz w:val="20"/>
          <w:szCs w:val="20"/>
        </w:rPr>
        <w:t xml:space="preserve">Discente em Medicina Veterinária, Universidade Federal de Campina Grande </w:t>
      </w:r>
      <w:r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Pr="00C9536E">
        <w:rPr>
          <w:rFonts w:ascii="Times New Roman" w:hAnsi="Times New Roman" w:cs="Times New Roman"/>
          <w:color w:val="000000"/>
          <w:sz w:val="20"/>
          <w:szCs w:val="20"/>
        </w:rPr>
        <w:t xml:space="preserve"> UFCG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665B96A8" w14:textId="30D1E87C" w:rsidR="00D8704C" w:rsidRDefault="00D8704C" w:rsidP="00D8704C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Pr="00C9536E">
        <w:rPr>
          <w:rFonts w:ascii="Times New Roman" w:hAnsi="Times New Roman" w:cs="Times New Roman"/>
          <w:color w:val="000000"/>
          <w:sz w:val="20"/>
          <w:szCs w:val="20"/>
        </w:rPr>
        <w:t xml:space="preserve">Discente em Medicina Veterinária, Universidade Federal de Campina Grande </w:t>
      </w:r>
      <w:r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Pr="00C9536E">
        <w:rPr>
          <w:rFonts w:ascii="Times New Roman" w:hAnsi="Times New Roman" w:cs="Times New Roman"/>
          <w:color w:val="000000"/>
          <w:sz w:val="20"/>
          <w:szCs w:val="20"/>
        </w:rPr>
        <w:t xml:space="preserve"> UFCG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62AF877E" w14:textId="5686B452" w:rsidR="00D8704C" w:rsidRDefault="00D8704C" w:rsidP="00D8704C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Docente</w:t>
      </w:r>
      <w:r w:rsidR="00D303DC">
        <w:rPr>
          <w:rFonts w:ascii="Times New Roman" w:hAnsi="Times New Roman" w:cs="Times New Roman"/>
          <w:color w:val="000000"/>
          <w:sz w:val="20"/>
          <w:szCs w:val="20"/>
        </w:rPr>
        <w:t xml:space="preserve"> em Medicina Veterinária</w:t>
      </w:r>
      <w:r>
        <w:rPr>
          <w:rFonts w:ascii="Times New Roman" w:hAnsi="Times New Roman" w:cs="Times New Roman"/>
          <w:color w:val="000000"/>
          <w:sz w:val="20"/>
          <w:szCs w:val="20"/>
        </w:rPr>
        <w:t>, Universidade Federal de Campina Grande – UFCG.</w:t>
      </w:r>
      <w:r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02EDCC29" w14:textId="14CD9829" w:rsidR="00D8704C" w:rsidRPr="005F545F" w:rsidRDefault="00D8704C" w:rsidP="00D8704C">
      <w:pPr>
        <w:pStyle w:val="SemEspaamento"/>
        <w:spacing w:after="24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7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Médico Veterinário Cirurgião, Hospital Veterinário da UFCG</w:t>
      </w:r>
      <w:r w:rsidRPr="00197666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432C5ABF" w14:textId="77777777" w:rsidR="00F25563" w:rsidRPr="00F25563" w:rsidRDefault="00096391" w:rsidP="007574B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25563">
        <w:rPr>
          <w:rFonts w:ascii="Times New Roman" w:hAnsi="Times New Roman" w:cs="Times New Roman"/>
          <w:b/>
        </w:rPr>
        <w:t>R</w:t>
      </w:r>
      <w:r w:rsidR="00087BA3" w:rsidRPr="00F25563">
        <w:rPr>
          <w:rFonts w:ascii="Times New Roman" w:hAnsi="Times New Roman" w:cs="Times New Roman"/>
          <w:b/>
        </w:rPr>
        <w:t>esumo</w:t>
      </w:r>
      <w:r w:rsidR="005F545F" w:rsidRPr="00F25563">
        <w:rPr>
          <w:rFonts w:ascii="Times New Roman" w:hAnsi="Times New Roman" w:cs="Times New Roman"/>
          <w:b/>
        </w:rPr>
        <w:t>:</w:t>
      </w:r>
    </w:p>
    <w:p w14:paraId="28B6CEF2" w14:textId="3747CAB9" w:rsidR="007574B1" w:rsidRPr="00240CA4" w:rsidRDefault="007574B1" w:rsidP="007574B1">
      <w:pPr>
        <w:spacing w:after="0" w:line="240" w:lineRule="auto"/>
        <w:jc w:val="both"/>
        <w:rPr>
          <w:bCs/>
        </w:rPr>
      </w:pPr>
      <w:r w:rsidRPr="00F25563">
        <w:rPr>
          <w:rFonts w:ascii="Times New Roman" w:hAnsi="Times New Roman" w:cs="Times New Roman"/>
          <w:bCs/>
        </w:rPr>
        <w:t xml:space="preserve">As luxações vertebrais em cães representam alterações traumáticas de grande relevância clínica, podendo resultar em instabilidade da coluna vertebral e comprometimento neurológico. O presente trabalho teve como objetivo descrever a abordagem cirúrgica utilizada no tratamento de luxação vertebral entre L4 e L5 associada a fraturas vertebrais em um cão, utilizando técnica de estabilização lombar com parafusos corticais associados ao cimento ósseo polimetilmetacrilato (PMMA). O procedimento foi realizado por meio de abordagem dorsal da coluna lombar, </w:t>
      </w:r>
      <w:r w:rsidR="00240CA4" w:rsidRPr="00240CA4">
        <w:rPr>
          <w:rFonts w:ascii="Times New Roman" w:hAnsi="Times New Roman" w:cs="Times New Roman"/>
          <w:bCs/>
        </w:rPr>
        <w:t>possibilitando a redução da luxação e a estabilização do segmento vertebral, com inserção de parafusos corticais associados ao PMMA para maior estabilidade estrutural.</w:t>
      </w:r>
      <w:r w:rsidR="00240CA4">
        <w:rPr>
          <w:bCs/>
        </w:rPr>
        <w:t xml:space="preserve"> No </w:t>
      </w:r>
      <w:r w:rsidRPr="00F25563">
        <w:rPr>
          <w:rFonts w:ascii="Times New Roman" w:hAnsi="Times New Roman" w:cs="Times New Roman"/>
          <w:bCs/>
        </w:rPr>
        <w:t>pós-operatório imediato, o exame radiográfico evidenciou adequado posicionamento dos implantes e alinhamento satisfatório da coluna lombar. Clinicamente, observou-se estabilização do segmento vertebral acometido e evolução favorável no período inicial de recuperação. A técnica empregada mostrou-se eficaz na restauração da estabilidade biomecânica da coluna lombar, corroborando dados descritos na literatura quanto à utilização de parafusos corticais associados ao PMMA no tratamento de luxações e fraturas vertebrais em cães.</w:t>
      </w:r>
      <w:r w:rsidR="005F545F" w:rsidRPr="00F25563">
        <w:rPr>
          <w:rFonts w:ascii="Times New Roman" w:hAnsi="Times New Roman" w:cs="Times New Roman"/>
          <w:b/>
        </w:rPr>
        <w:t xml:space="preserve"> </w:t>
      </w:r>
    </w:p>
    <w:p w14:paraId="58B725FE" w14:textId="77777777" w:rsidR="00EE12E8" w:rsidRPr="00F25563" w:rsidRDefault="00EE12E8" w:rsidP="00EE1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</w:p>
    <w:p w14:paraId="4E35F3AD" w14:textId="7D58F4E0" w:rsidR="00C96F2D" w:rsidRPr="00F25563" w:rsidRDefault="0081157E" w:rsidP="00EE12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5563">
        <w:rPr>
          <w:rFonts w:ascii="Times New Roman" w:eastAsia="Times New Roman" w:hAnsi="Times New Roman" w:cs="Times New Roman"/>
          <w:b/>
          <w:color w:val="00000A"/>
        </w:rPr>
        <w:t>Palavras-</w:t>
      </w:r>
      <w:r w:rsidR="004146B4" w:rsidRPr="00F25563">
        <w:rPr>
          <w:rFonts w:ascii="Times New Roman" w:eastAsia="Times New Roman" w:hAnsi="Times New Roman" w:cs="Times New Roman"/>
          <w:b/>
          <w:color w:val="00000A"/>
        </w:rPr>
        <w:t>c</w:t>
      </w:r>
      <w:r w:rsidRPr="00F25563">
        <w:rPr>
          <w:rFonts w:ascii="Times New Roman" w:eastAsia="Times New Roman" w:hAnsi="Times New Roman" w:cs="Times New Roman"/>
          <w:b/>
          <w:color w:val="00000A"/>
        </w:rPr>
        <w:t>have:</w:t>
      </w:r>
      <w:r w:rsidRPr="00F25563">
        <w:rPr>
          <w:rFonts w:ascii="Times New Roman" w:eastAsia="Times New Roman" w:hAnsi="Times New Roman" w:cs="Times New Roman"/>
          <w:color w:val="00000A"/>
        </w:rPr>
        <w:t xml:space="preserve"> </w:t>
      </w:r>
      <w:r w:rsidR="00EE12E8" w:rsidRPr="00F25563">
        <w:rPr>
          <w:rFonts w:ascii="Times New Roman" w:eastAsia="Times New Roman" w:hAnsi="Times New Roman" w:cs="Times New Roman"/>
          <w:color w:val="00000A"/>
        </w:rPr>
        <w:t>cirurgia veterinária; ortopedia veterinária; coluna lombar; implantes vertebrais; estabilização espinhal.</w:t>
      </w:r>
      <w:r w:rsidR="00332B6E" w:rsidRPr="00F25563">
        <w:rPr>
          <w:rFonts w:ascii="Times New Roman" w:eastAsia="Helvetica Neue" w:hAnsi="Times New Roman" w:cs="Times New Roman"/>
          <w:color w:val="000000"/>
        </w:rPr>
        <w:t xml:space="preserve"> </w:t>
      </w:r>
    </w:p>
    <w:p w14:paraId="7EA5CD1C" w14:textId="77777777" w:rsidR="0081157E" w:rsidRPr="0081157E" w:rsidRDefault="0081157E" w:rsidP="005F54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right="-1"/>
        <w:rPr>
          <w:rFonts w:ascii="Helvetica Neue" w:eastAsia="Helvetica Neue" w:hAnsi="Helvetica Neue" w:cs="Helvetica Neue"/>
          <w:color w:val="000000"/>
          <w:sz w:val="16"/>
          <w:szCs w:val="16"/>
        </w:rPr>
      </w:pPr>
    </w:p>
    <w:p w14:paraId="40C4F6C5" w14:textId="3FAF2132" w:rsidR="00382415" w:rsidRPr="00CA1505" w:rsidRDefault="00BE61DE" w:rsidP="00CA1505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00CA1505">
        <w:rPr>
          <w:rFonts w:ascii="Times New Roman" w:eastAsia="Arial" w:hAnsi="Times New Roman" w:cs="Times New Roman"/>
          <w:b/>
          <w:sz w:val="24"/>
          <w:szCs w:val="24"/>
        </w:rPr>
        <w:t>Introdução</w:t>
      </w:r>
      <w:r w:rsidR="00096391" w:rsidRPr="00CA1505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="005F545F" w:rsidRPr="00CA1505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190E5F" w:rsidRPr="00CA1505">
        <w:rPr>
          <w:rFonts w:ascii="Times New Roman" w:eastAsia="Helvetica Neue" w:hAnsi="Times New Roman" w:cs="Times New Roman"/>
          <w:color w:val="000000"/>
          <w:sz w:val="24"/>
          <w:szCs w:val="24"/>
        </w:rPr>
        <w:t>As lesões traumáticas da coluna vertebral em cães representam importante desafio na clínica cirúrgica, estando frequentemente associadas à instabilidade biomecânica e a déficits neurológicos, como paraparesia e paraplegia (</w:t>
      </w:r>
      <w:proofErr w:type="spellStart"/>
      <w:r w:rsidR="00190E5F" w:rsidRPr="00CA1505">
        <w:rPr>
          <w:rFonts w:ascii="Times New Roman" w:eastAsia="Helvetica Neue" w:hAnsi="Times New Roman" w:cs="Times New Roman"/>
          <w:color w:val="000000"/>
          <w:sz w:val="24"/>
          <w:szCs w:val="24"/>
        </w:rPr>
        <w:t>F</w:t>
      </w:r>
      <w:r w:rsidR="00CA70BE" w:rsidRPr="00CA1505">
        <w:rPr>
          <w:rFonts w:ascii="Times New Roman" w:eastAsia="Helvetica Neue" w:hAnsi="Times New Roman" w:cs="Times New Roman"/>
          <w:color w:val="000000"/>
          <w:sz w:val="24"/>
          <w:szCs w:val="24"/>
        </w:rPr>
        <w:t>ossum</w:t>
      </w:r>
      <w:proofErr w:type="spellEnd"/>
      <w:r w:rsidR="00190E5F" w:rsidRPr="00CA1505">
        <w:rPr>
          <w:rFonts w:ascii="Times New Roman" w:eastAsia="Helvetica Neue" w:hAnsi="Times New Roman" w:cs="Times New Roman"/>
          <w:color w:val="000000"/>
          <w:sz w:val="24"/>
          <w:szCs w:val="24"/>
        </w:rPr>
        <w:t>,</w:t>
      </w:r>
      <w:r w:rsidR="00FC7C1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190E5F" w:rsidRPr="00CA1505">
        <w:rPr>
          <w:rFonts w:ascii="Times New Roman" w:eastAsia="Helvetica Neue" w:hAnsi="Times New Roman" w:cs="Times New Roman"/>
          <w:color w:val="000000"/>
          <w:sz w:val="24"/>
          <w:szCs w:val="24"/>
        </w:rPr>
        <w:t>20</w:t>
      </w:r>
      <w:r w:rsidR="00FC7C10">
        <w:rPr>
          <w:rFonts w:ascii="Times New Roman" w:eastAsia="Helvetica Neue" w:hAnsi="Times New Roman" w:cs="Times New Roman"/>
          <w:color w:val="000000"/>
          <w:sz w:val="24"/>
          <w:szCs w:val="24"/>
        </w:rPr>
        <w:t>21</w:t>
      </w:r>
      <w:r w:rsidR="00190E5F" w:rsidRPr="00CA1505">
        <w:rPr>
          <w:rFonts w:ascii="Times New Roman" w:eastAsia="Helvetica Neue" w:hAnsi="Times New Roman" w:cs="Times New Roman"/>
          <w:color w:val="000000"/>
          <w:sz w:val="24"/>
          <w:szCs w:val="24"/>
        </w:rPr>
        <w:t>). Fraturas e luxações na região lombar destacam-se pela gravidade e pelo impacto na função locomotora, exigindo abordagem terapêutica adequada. Em casos de instabilidade, a intervenção cirúrgica visa restabelecer o alinhamento vertebral e promover estabilização, sendo a associação de parafusos corticais ao polimetilmetacrilato (PMMA) amplamente utilizada pela capacidade de conferir maior rigidez ao sistema (J</w:t>
      </w:r>
      <w:r w:rsidR="00CA70BE" w:rsidRPr="00CA1505">
        <w:rPr>
          <w:rFonts w:ascii="Times New Roman" w:eastAsia="Helvetica Neue" w:hAnsi="Times New Roman" w:cs="Times New Roman"/>
          <w:color w:val="000000"/>
          <w:sz w:val="24"/>
          <w:szCs w:val="24"/>
        </w:rPr>
        <w:t>effery</w:t>
      </w:r>
      <w:r w:rsidR="00190E5F" w:rsidRPr="00CA150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2010). Nesse contexto, o presente trabalho tem como objetivo descrever a </w:t>
      </w:r>
      <w:r w:rsidR="00190E5F" w:rsidRPr="00CA1505">
        <w:rPr>
          <w:rFonts w:ascii="Times New Roman" w:eastAsia="Helvetica Neue" w:hAnsi="Times New Roman" w:cs="Times New Roman"/>
          <w:color w:val="000000"/>
          <w:sz w:val="24"/>
          <w:szCs w:val="24"/>
        </w:rPr>
        <w:lastRenderedPageBreak/>
        <w:t>abordagem cirúrgica no tratamento de luxação vertebral entre L4 e L5, por meio da estabilização do segmento lombar entre L3 e L5.</w:t>
      </w:r>
    </w:p>
    <w:p w14:paraId="5E160B2B" w14:textId="77777777" w:rsidR="008319BA" w:rsidRPr="00CA1505" w:rsidRDefault="008319BA" w:rsidP="00CA1505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</w:rPr>
      </w:pPr>
    </w:p>
    <w:p w14:paraId="196F7435" w14:textId="0BC0D38D" w:rsidR="005F545F" w:rsidRDefault="00F82C46" w:rsidP="00CA150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1505">
        <w:rPr>
          <w:rFonts w:ascii="Times New Roman" w:hAnsi="Times New Roman" w:cs="Times New Roman"/>
          <w:b/>
          <w:sz w:val="24"/>
          <w:szCs w:val="24"/>
        </w:rPr>
        <w:t>Relato de caso</w:t>
      </w:r>
      <w:r w:rsidR="005F545F" w:rsidRPr="00CA150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C6701" w:rsidRPr="00CA1505">
        <w:rPr>
          <w:rFonts w:ascii="Times New Roman" w:hAnsi="Times New Roman" w:cs="Times New Roman"/>
          <w:bCs/>
          <w:sz w:val="24"/>
          <w:szCs w:val="24"/>
        </w:rPr>
        <w:t>Foi atendido no Hospital Veterinário Prof. Dr. Ivon Macêdo Tabosa, da Universidade Federal de Campina Grande, Campus Patos-PB, um canino, sem raça definida (SRD), fêmea, com peso de 11,7 kg, com histórico de trauma contuso decorrente de atropelamento, evoluindo com déficit locomotor dos membros pélvicos caracterizado por incapacidade de deambulação e postura em decúbito, compatível com comprometimento neurológico de origem lombar.</w:t>
      </w:r>
      <w:r w:rsidR="007C6701" w:rsidRPr="00CA15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3859" w:rsidRPr="00CA1505">
        <w:rPr>
          <w:rFonts w:ascii="Times New Roman" w:hAnsi="Times New Roman" w:cs="Times New Roman"/>
          <w:bCs/>
          <w:sz w:val="24"/>
          <w:szCs w:val="24"/>
        </w:rPr>
        <w:t xml:space="preserve">O planejamento cirúrgico foi realizado com auxílio do software </w:t>
      </w:r>
      <w:r w:rsidR="00163859" w:rsidRPr="00CA1505">
        <w:rPr>
          <w:rFonts w:ascii="Times New Roman" w:hAnsi="Times New Roman" w:cs="Times New Roman"/>
          <w:bCs/>
          <w:i/>
          <w:iCs/>
          <w:sz w:val="24"/>
          <w:szCs w:val="24"/>
        </w:rPr>
        <w:t>Virtual Preoperative Orthopaedic Planning Tool</w:t>
      </w:r>
      <w:r w:rsidR="00163859" w:rsidRPr="00CA1505">
        <w:rPr>
          <w:rFonts w:ascii="Times New Roman" w:hAnsi="Times New Roman" w:cs="Times New Roman"/>
          <w:bCs/>
          <w:sz w:val="24"/>
          <w:szCs w:val="24"/>
        </w:rPr>
        <w:t xml:space="preserve"> (VPOP), permitindo a mensuração precisa e a seleção adequada dos parafusos a serem utilizados no procedimento. </w:t>
      </w:r>
      <w:r w:rsidR="005A6779" w:rsidRPr="00CA1505">
        <w:rPr>
          <w:rFonts w:ascii="Times New Roman" w:hAnsi="Times New Roman" w:cs="Times New Roman"/>
          <w:bCs/>
          <w:sz w:val="24"/>
          <w:szCs w:val="24"/>
        </w:rPr>
        <w:t>A cirurgia</w:t>
      </w:r>
      <w:r w:rsidR="007C6701" w:rsidRPr="00CA1505">
        <w:rPr>
          <w:rFonts w:ascii="Times New Roman" w:hAnsi="Times New Roman" w:cs="Times New Roman"/>
          <w:bCs/>
          <w:sz w:val="24"/>
          <w:szCs w:val="24"/>
        </w:rPr>
        <w:t xml:space="preserve"> foi </w:t>
      </w:r>
      <w:r w:rsidR="00163859" w:rsidRPr="00CA1505">
        <w:rPr>
          <w:rFonts w:ascii="Times New Roman" w:hAnsi="Times New Roman" w:cs="Times New Roman"/>
          <w:bCs/>
          <w:sz w:val="24"/>
          <w:szCs w:val="24"/>
        </w:rPr>
        <w:t>executad</w:t>
      </w:r>
      <w:r w:rsidR="005A6779" w:rsidRPr="00CA1505">
        <w:rPr>
          <w:rFonts w:ascii="Times New Roman" w:hAnsi="Times New Roman" w:cs="Times New Roman"/>
          <w:bCs/>
          <w:sz w:val="24"/>
          <w:szCs w:val="24"/>
        </w:rPr>
        <w:t>a</w:t>
      </w:r>
      <w:r w:rsidR="007C6701" w:rsidRPr="00CA1505">
        <w:rPr>
          <w:rFonts w:ascii="Times New Roman" w:hAnsi="Times New Roman" w:cs="Times New Roman"/>
          <w:bCs/>
          <w:sz w:val="24"/>
          <w:szCs w:val="24"/>
        </w:rPr>
        <w:t xml:space="preserve"> por meio de abordagem dorsal da coluna lombar, abrangendo o segmento entre L3 e L5. Após incisão cutânea e divulsão dos tecidos subcutâneos, procedeu-se à exposição da musculatura epaxial, seguida de descolamento até a visualização dos processos articulares das vértebras envolvidas. Após identificação dos segmentos acometidos, realizou-se a redução da luxação vertebral, restabelecendo o alinhamento anatômico. Em seguida, foi realizada estabilização temporária com fios de Kirschner de 1 mm. </w:t>
      </w:r>
      <w:r w:rsidR="006D171F" w:rsidRPr="006D171F">
        <w:rPr>
          <w:rFonts w:ascii="Times New Roman" w:hAnsi="Times New Roman" w:cs="Times New Roman"/>
          <w:bCs/>
          <w:sz w:val="24"/>
          <w:szCs w:val="24"/>
        </w:rPr>
        <w:t xml:space="preserve">A estabilização definitiva foi obtida por meio da inserção de parafusos corticais de 1,5 mm, </w:t>
      </w:r>
      <w:r w:rsidR="006D171F" w:rsidRPr="006D171F">
        <w:rPr>
          <w:rFonts w:ascii="Times New Roman" w:hAnsi="Times New Roman" w:cs="Times New Roman"/>
          <w:sz w:val="24"/>
          <w:szCs w:val="24"/>
        </w:rPr>
        <w:t>inseridos no corpo vertebral através do pedículo, utilizando a base dos processos transversos</w:t>
      </w:r>
      <w:r w:rsidR="006D171F" w:rsidRPr="006D171F">
        <w:rPr>
          <w:rFonts w:ascii="Times New Roman" w:hAnsi="Times New Roman" w:cs="Times New Roman"/>
          <w:bCs/>
          <w:sz w:val="24"/>
          <w:szCs w:val="24"/>
        </w:rPr>
        <w:t xml:space="preserve"> como referência, em ângulo aproximado de 45</w:t>
      </w:r>
      <w:r w:rsidR="007C6701" w:rsidRPr="00CA1505">
        <w:rPr>
          <w:rFonts w:ascii="Times New Roman" w:hAnsi="Times New Roman" w:cs="Times New Roman"/>
          <w:bCs/>
          <w:sz w:val="24"/>
          <w:szCs w:val="24"/>
        </w:rPr>
        <w:t xml:space="preserve">°, configurando um sistema de fixação estável. </w:t>
      </w:r>
      <w:r w:rsidR="009C2F0E" w:rsidRPr="009C2F0E">
        <w:rPr>
          <w:rFonts w:ascii="Times New Roman" w:hAnsi="Times New Roman" w:cs="Times New Roman"/>
          <w:bCs/>
          <w:sz w:val="24"/>
          <w:szCs w:val="24"/>
        </w:rPr>
        <w:t>Após a colocação dos parafusos corticais, realizou-se a aplicação de polimetilmetacrilato (PMMA), seguida de irrigação contínua e abundante com solução fisiológica 0,9% estéril durante toda a polimerização. Essa medida teve como objetivo dissipar o calor gerado, prevenindo injúrias térmicas à medula espinhal e aos tecidos adjacentes. Além disso, o uso do PMMA contribuiu para o aumento da rigidez do conjunto e para a adequada estabilização do segmento vertebral.</w:t>
      </w:r>
      <w:r w:rsidR="009C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0CA4" w:rsidRPr="00240CA4">
        <w:rPr>
          <w:rFonts w:ascii="Times New Roman" w:hAnsi="Times New Roman" w:cs="Times New Roman"/>
          <w:bCs/>
          <w:sz w:val="24"/>
          <w:szCs w:val="24"/>
        </w:rPr>
        <w:t xml:space="preserve">Ao término do procedimento, realizou-se a síntese em planos anatômicos, com miorrafia, redução do subcutâneo para minimizar espaços mortos e </w:t>
      </w:r>
      <w:proofErr w:type="spellStart"/>
      <w:r w:rsidR="00240CA4" w:rsidRPr="00240CA4">
        <w:rPr>
          <w:rFonts w:ascii="Times New Roman" w:hAnsi="Times New Roman" w:cs="Times New Roman"/>
          <w:bCs/>
          <w:sz w:val="24"/>
          <w:szCs w:val="24"/>
        </w:rPr>
        <w:t>dermorrafia</w:t>
      </w:r>
      <w:proofErr w:type="spellEnd"/>
      <w:r w:rsidR="00240CA4" w:rsidRPr="00240CA4">
        <w:rPr>
          <w:rFonts w:ascii="Times New Roman" w:hAnsi="Times New Roman" w:cs="Times New Roman"/>
          <w:bCs/>
          <w:sz w:val="24"/>
          <w:szCs w:val="24"/>
        </w:rPr>
        <w:t xml:space="preserve"> para adequada </w:t>
      </w:r>
      <w:proofErr w:type="spellStart"/>
      <w:r w:rsidR="00240CA4" w:rsidRPr="00240CA4">
        <w:rPr>
          <w:rFonts w:ascii="Times New Roman" w:hAnsi="Times New Roman" w:cs="Times New Roman"/>
          <w:bCs/>
          <w:sz w:val="24"/>
          <w:szCs w:val="24"/>
        </w:rPr>
        <w:t>coaptação</w:t>
      </w:r>
      <w:proofErr w:type="spellEnd"/>
      <w:r w:rsidR="00240CA4" w:rsidRPr="00240CA4">
        <w:rPr>
          <w:rFonts w:ascii="Times New Roman" w:hAnsi="Times New Roman" w:cs="Times New Roman"/>
          <w:bCs/>
          <w:sz w:val="24"/>
          <w:szCs w:val="24"/>
        </w:rPr>
        <w:t xml:space="preserve"> cutânea.</w:t>
      </w:r>
    </w:p>
    <w:p w14:paraId="7027B374" w14:textId="77777777" w:rsidR="00240CA4" w:rsidRPr="00CA1505" w:rsidRDefault="00240CA4" w:rsidP="00CA1505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6E985232" w14:textId="2F38272D" w:rsidR="005F545F" w:rsidRPr="00CA1505" w:rsidRDefault="001517A5" w:rsidP="00CA15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505">
        <w:rPr>
          <w:rFonts w:ascii="Times New Roman" w:eastAsia="Arial" w:hAnsi="Times New Roman" w:cs="Times New Roman"/>
          <w:b/>
          <w:sz w:val="24"/>
          <w:szCs w:val="24"/>
        </w:rPr>
        <w:t>Resultados e Discussão</w:t>
      </w:r>
      <w:r w:rsidR="005F545F" w:rsidRPr="00CA1505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="007A14CB" w:rsidRPr="00CA1505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7A14CB" w:rsidRPr="00CA1505">
        <w:rPr>
          <w:rFonts w:ascii="Times New Roman" w:eastAsia="Arial" w:hAnsi="Times New Roman" w:cs="Times New Roman"/>
          <w:bCs/>
          <w:sz w:val="24"/>
          <w:szCs w:val="24"/>
        </w:rPr>
        <w:t xml:space="preserve">Os sinais clínicos apresentados, caracterizados por déficit locomotor dos membros pélvicos e incapacidade de deambulação, são compatíveis com lesões neurológicas decorrentes de trauma, conforme descrito por </w:t>
      </w:r>
      <w:proofErr w:type="spellStart"/>
      <w:r w:rsidR="007A14CB" w:rsidRPr="00CA1505">
        <w:rPr>
          <w:rFonts w:ascii="Times New Roman" w:eastAsia="Arial" w:hAnsi="Times New Roman" w:cs="Times New Roman"/>
          <w:bCs/>
          <w:sz w:val="24"/>
          <w:szCs w:val="24"/>
        </w:rPr>
        <w:t>Fossum</w:t>
      </w:r>
      <w:proofErr w:type="spellEnd"/>
      <w:r w:rsidR="007A14CB" w:rsidRPr="00CA1505">
        <w:rPr>
          <w:rFonts w:ascii="Times New Roman" w:eastAsia="Arial" w:hAnsi="Times New Roman" w:cs="Times New Roman"/>
          <w:bCs/>
          <w:sz w:val="24"/>
          <w:szCs w:val="24"/>
        </w:rPr>
        <w:t xml:space="preserve"> (20</w:t>
      </w:r>
      <w:r w:rsidR="00FC7C10">
        <w:rPr>
          <w:rFonts w:ascii="Times New Roman" w:eastAsia="Arial" w:hAnsi="Times New Roman" w:cs="Times New Roman"/>
          <w:bCs/>
          <w:sz w:val="24"/>
          <w:szCs w:val="24"/>
        </w:rPr>
        <w:t>21</w:t>
      </w:r>
      <w:r w:rsidR="007A14CB" w:rsidRPr="00CA1505">
        <w:rPr>
          <w:rFonts w:ascii="Times New Roman" w:eastAsia="Arial" w:hAnsi="Times New Roman" w:cs="Times New Roman"/>
          <w:bCs/>
          <w:sz w:val="24"/>
          <w:szCs w:val="24"/>
        </w:rPr>
        <w:t xml:space="preserve">). Os achados </w:t>
      </w:r>
      <w:r w:rsidR="007A14CB" w:rsidRPr="00CA1505">
        <w:rPr>
          <w:rFonts w:ascii="Times New Roman" w:eastAsia="Arial" w:hAnsi="Times New Roman" w:cs="Times New Roman"/>
          <w:bCs/>
          <w:sz w:val="24"/>
          <w:szCs w:val="24"/>
        </w:rPr>
        <w:lastRenderedPageBreak/>
        <w:t>radiográficos confirmaram fratura em L4 associada à luxação entre L4 e L5, evidenciando instabilidade do segmento lombar e justificando a indicação de intervenção cirúrgica. O planejamento cirúrgico com auxílio do software VPOP permitiu a adequada seleção dos implantes, contribuindo para maior precisão na execução da técnica. A estabilização vertebral por meio de parafusos corticais associados ao polimetilmetacrilato (PMMA) segue os princípios descritos por Jeffery (2010), que recomenda a fixação em vértebras adjacentes íntegras como forma de promover maior estabilidade biomecânica.</w:t>
      </w:r>
      <w:r w:rsidR="00262B38" w:rsidRPr="00CA1505">
        <w:rPr>
          <w:rFonts w:ascii="Times New Roman" w:eastAsia="Arial" w:hAnsi="Times New Roman" w:cs="Times New Roman"/>
          <w:bCs/>
          <w:sz w:val="24"/>
          <w:szCs w:val="24"/>
        </w:rPr>
        <w:t xml:space="preserve"> No presente caso, a redução da luxação e a estabilização do segmento entre L3 e L5 proporcionaram adequado alinhamento vertebral no pós-operatório imediato, evidenciando sucesso técnico do procedimento. A associação entre parafusos corticais e PMMA contribuiu para a rigidez do sistema de fixação, favorecendo a manutenção do alinhamento obtido, conforme descrito na literatura.</w:t>
      </w:r>
      <w:r w:rsidR="00262B38" w:rsidRPr="00CA1505">
        <w:rPr>
          <w:rFonts w:ascii="Times New Roman" w:hAnsi="Times New Roman" w:cs="Times New Roman"/>
          <w:sz w:val="24"/>
          <w:szCs w:val="24"/>
        </w:rPr>
        <w:t xml:space="preserve"> A técnica empregada encontra respaldo na literatura, conforme descrito por Camargo et al. (2017), que evidenciam a eficácia da associação entre parafusos e polimetilmetacrilato (PMMA) na estabilização vertebral em cães, proporcionando adequada rigidez biomecânica e evolução clínica satisfatória.</w:t>
      </w:r>
    </w:p>
    <w:p w14:paraId="23F5C313" w14:textId="77777777" w:rsidR="00262B38" w:rsidRPr="00CA1505" w:rsidRDefault="00262B38" w:rsidP="00CA1505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17487239" w14:textId="3CA4A5FE" w:rsidR="005F545F" w:rsidRPr="00CA1505" w:rsidRDefault="00096391" w:rsidP="00CA150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Helvetica Neue"/>
          <w:color w:val="000000"/>
        </w:rPr>
      </w:pPr>
      <w:r w:rsidRPr="00CA1505">
        <w:rPr>
          <w:b/>
          <w:color w:val="000000"/>
        </w:rPr>
        <w:t>Conclusão</w:t>
      </w:r>
      <w:r w:rsidR="005F545F" w:rsidRPr="00CA1505">
        <w:rPr>
          <w:rFonts w:eastAsia="Helvetica Neue"/>
          <w:color w:val="000000"/>
        </w:rPr>
        <w:t xml:space="preserve">: </w:t>
      </w:r>
      <w:r w:rsidR="009C2F0E" w:rsidRPr="009C2F0E">
        <w:rPr>
          <w:rFonts w:eastAsia="Helvetica Neue"/>
          <w:lang w:val="pt-BR"/>
        </w:rPr>
        <w:t>A técnica cirúrgica utilizada mostrou-se eficaz na correção da instabilidade vertebral, promovendo adequado alinhamento e fixação do segmento L3–L5. O objetivo do trabalho foi alcançado, evidenciando que a associação de parafusos corticais ao polimetilmetacrilato (PMMA) garantiu sustentação satisfatória e favoreceu a condução clínica. Conclui-se, portanto, que a abordagem adotada foi adequada, contribuindo para a estabilização vertebral e para a evolução clínica do paciente.</w:t>
      </w:r>
    </w:p>
    <w:p w14:paraId="5896F279" w14:textId="51D1DE14" w:rsidR="005F545F" w:rsidRPr="00CA1505" w:rsidRDefault="005F545F" w:rsidP="00CA150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84CFE1E" w14:textId="1CBDA4A9" w:rsidR="009F2B1B" w:rsidRPr="00CA1505" w:rsidRDefault="00771BAA" w:rsidP="00CA150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A15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Referências Bibliográficas</w:t>
      </w:r>
      <w:r w:rsidR="005F545F" w:rsidRPr="00CA15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3BBBFC2A" w14:textId="38C77ED0" w:rsidR="0061367E" w:rsidRPr="00CA1505" w:rsidRDefault="0061367E" w:rsidP="00FC7C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1505">
        <w:rPr>
          <w:rFonts w:ascii="Times New Roman" w:hAnsi="Times New Roman" w:cs="Times New Roman"/>
          <w:color w:val="000000"/>
          <w:sz w:val="24"/>
          <w:szCs w:val="24"/>
        </w:rPr>
        <w:t>CAMARGO, M. H. B</w:t>
      </w:r>
      <w:r w:rsidR="009F1762" w:rsidRPr="00CA1505">
        <w:rPr>
          <w:rFonts w:ascii="Times New Roman" w:hAnsi="Times New Roman" w:cs="Times New Roman"/>
          <w:color w:val="000000"/>
          <w:sz w:val="24"/>
          <w:szCs w:val="24"/>
        </w:rPr>
        <w:t>, et al</w:t>
      </w:r>
      <w:r w:rsidRPr="00CA1505">
        <w:rPr>
          <w:rFonts w:ascii="Times New Roman" w:hAnsi="Times New Roman" w:cs="Times New Roman"/>
          <w:color w:val="000000"/>
          <w:sz w:val="24"/>
          <w:szCs w:val="24"/>
        </w:rPr>
        <w:t>. Osteossíntese vertebral lombar em cão utilizando parafusos corticais e polimetilmetacrilato odontológico – relato de caso. </w:t>
      </w:r>
      <w:r w:rsidRPr="00CA15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Revista de ciência veterinária e saúde pública</w:t>
      </w:r>
      <w:r w:rsidRPr="00CA1505">
        <w:rPr>
          <w:rFonts w:ascii="Times New Roman" w:hAnsi="Times New Roman" w:cs="Times New Roman"/>
          <w:color w:val="000000"/>
          <w:sz w:val="24"/>
          <w:szCs w:val="24"/>
        </w:rPr>
        <w:t>, v. 4, n. 1, p. 033-038, 8 jul. 2017.</w:t>
      </w:r>
    </w:p>
    <w:p w14:paraId="0CA565A2" w14:textId="77777777" w:rsidR="009F2B1B" w:rsidRPr="00CA1505" w:rsidRDefault="009F2B1B" w:rsidP="00FC7C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C36826" w14:textId="11E2764F" w:rsidR="009F2B1B" w:rsidRPr="00CA1505" w:rsidRDefault="009A5A02" w:rsidP="00FC7C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1505">
        <w:rPr>
          <w:rFonts w:ascii="Times New Roman" w:hAnsi="Times New Roman" w:cs="Times New Roman"/>
          <w:color w:val="000000"/>
          <w:sz w:val="24"/>
          <w:szCs w:val="24"/>
        </w:rPr>
        <w:t xml:space="preserve">FOSSUM, T. W. Cirurgia de pequenos animais. </w:t>
      </w:r>
      <w:r w:rsidR="00FC7C1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A1505">
        <w:rPr>
          <w:rFonts w:ascii="Times New Roman" w:hAnsi="Times New Roman" w:cs="Times New Roman"/>
          <w:color w:val="000000"/>
          <w:sz w:val="24"/>
          <w:szCs w:val="24"/>
        </w:rPr>
        <w:t>. ed. Rio de Janeiro: Elsevier, 20</w:t>
      </w:r>
      <w:r w:rsidR="00FC7C10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CA150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E7D2AC5" w14:textId="77777777" w:rsidR="009F1762" w:rsidRPr="00CA1505" w:rsidRDefault="009F1762" w:rsidP="00FC7C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DEA740" w14:textId="19652370" w:rsidR="009F1762" w:rsidRPr="00CA1505" w:rsidRDefault="009F1762" w:rsidP="00FC7C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1505">
        <w:rPr>
          <w:rFonts w:ascii="Times New Roman" w:hAnsi="Times New Roman" w:cs="Times New Roman"/>
          <w:color w:val="000000"/>
          <w:sz w:val="24"/>
          <w:szCs w:val="24"/>
        </w:rPr>
        <w:t xml:space="preserve">JEFFERY, N. D. Vertebral fracture and luxation in small animals. </w:t>
      </w:r>
      <w:r w:rsidRPr="00CA1505">
        <w:rPr>
          <w:rFonts w:ascii="Times New Roman" w:hAnsi="Times New Roman" w:cs="Times New Roman"/>
          <w:i/>
          <w:iCs/>
          <w:color w:val="000000"/>
          <w:sz w:val="24"/>
          <w:szCs w:val="24"/>
        </w:rPr>
        <w:t>Veterinary Clinics of North America: Small Animal Practice</w:t>
      </w:r>
      <w:r w:rsidRPr="00CA1505">
        <w:rPr>
          <w:rFonts w:ascii="Times New Roman" w:hAnsi="Times New Roman" w:cs="Times New Roman"/>
          <w:color w:val="000000"/>
          <w:sz w:val="24"/>
          <w:szCs w:val="24"/>
        </w:rPr>
        <w:t>, v. 40, n. 5, 2010.</w:t>
      </w:r>
    </w:p>
    <w:p w14:paraId="547AF4B0" w14:textId="77777777" w:rsidR="0075219E" w:rsidRPr="00C96F2D" w:rsidRDefault="0075219E" w:rsidP="00FC7C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5219E" w:rsidRPr="00C96F2D" w:rsidSect="001B7267">
      <w:headerReference w:type="default" r:id="rId7"/>
      <w:footerReference w:type="default" r:id="rId8"/>
      <w:pgSz w:w="11906" w:h="16838" w:code="9"/>
      <w:pgMar w:top="2694" w:right="1418" w:bottom="1418" w:left="1418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7202C" w14:textId="77777777" w:rsidR="007C79BB" w:rsidRDefault="007C79BB" w:rsidP="00AB75BD">
      <w:pPr>
        <w:spacing w:after="0" w:line="240" w:lineRule="auto"/>
      </w:pPr>
      <w:r>
        <w:separator/>
      </w:r>
    </w:p>
  </w:endnote>
  <w:endnote w:type="continuationSeparator" w:id="0">
    <w:p w14:paraId="1D6C9F65" w14:textId="77777777" w:rsidR="007C79BB" w:rsidRDefault="007C79BB" w:rsidP="00AB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2428810"/>
      <w:docPartObj>
        <w:docPartGallery w:val="Page Numbers (Bottom of Page)"/>
        <w:docPartUnique/>
      </w:docPartObj>
    </w:sdtPr>
    <w:sdtContent>
      <w:p w14:paraId="15F32685" w14:textId="66447787" w:rsidR="00D540F6" w:rsidRDefault="00D54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0BD8B" w14:textId="77777777" w:rsidR="00D540F6" w:rsidRDefault="00D540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1F975" w14:textId="77777777" w:rsidR="007C79BB" w:rsidRDefault="007C79BB" w:rsidP="00AB75BD">
      <w:pPr>
        <w:spacing w:after="0" w:line="240" w:lineRule="auto"/>
      </w:pPr>
      <w:r>
        <w:separator/>
      </w:r>
    </w:p>
  </w:footnote>
  <w:footnote w:type="continuationSeparator" w:id="0">
    <w:p w14:paraId="1CD77E1F" w14:textId="77777777" w:rsidR="007C79BB" w:rsidRDefault="007C79BB" w:rsidP="00AB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2735191"/>
      <w:docPartObj>
        <w:docPartGallery w:val="Page Numbers (Top of Page)"/>
        <w:docPartUnique/>
      </w:docPartObj>
    </w:sdtPr>
    <w:sdtContent>
      <w:p w14:paraId="39A44401" w14:textId="68C5FD32" w:rsidR="00D540F6" w:rsidRDefault="0017524C">
        <w:pPr>
          <w:pStyle w:val="Cabealho"/>
          <w:jc w:val="right"/>
        </w:pPr>
        <w:r w:rsidRPr="000526E1">
          <w:rPr>
            <w:noProof/>
          </w:rPr>
          <w:drawing>
            <wp:anchor distT="0" distB="0" distL="114300" distR="114300" simplePos="0" relativeHeight="251659264" behindDoc="0" locked="0" layoutInCell="1" allowOverlap="1" wp14:anchorId="0E8F6665" wp14:editId="5437ECB0">
              <wp:simplePos x="0" y="0"/>
              <wp:positionH relativeFrom="column">
                <wp:posOffset>-316230</wp:posOffset>
              </wp:positionH>
              <wp:positionV relativeFrom="paragraph">
                <wp:posOffset>-410845</wp:posOffset>
              </wp:positionV>
              <wp:extent cx="6426200" cy="1606550"/>
              <wp:effectExtent l="0" t="0" r="0" b="0"/>
              <wp:wrapNone/>
              <wp:docPr id="1283896564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26200" cy="160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5F328158" w14:textId="77777777" w:rsidR="00D540F6" w:rsidRDefault="00D540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5B"/>
    <w:rsid w:val="000141DC"/>
    <w:rsid w:val="000230FA"/>
    <w:rsid w:val="00033942"/>
    <w:rsid w:val="00044F1D"/>
    <w:rsid w:val="00051623"/>
    <w:rsid w:val="000738E7"/>
    <w:rsid w:val="00083B11"/>
    <w:rsid w:val="00087BA3"/>
    <w:rsid w:val="00096391"/>
    <w:rsid w:val="000978FB"/>
    <w:rsid w:val="000C44E9"/>
    <w:rsid w:val="000D200C"/>
    <w:rsid w:val="000D5532"/>
    <w:rsid w:val="000D741E"/>
    <w:rsid w:val="000E7CC2"/>
    <w:rsid w:val="00132F53"/>
    <w:rsid w:val="00133F76"/>
    <w:rsid w:val="001359B8"/>
    <w:rsid w:val="001517A5"/>
    <w:rsid w:val="00163859"/>
    <w:rsid w:val="0017524C"/>
    <w:rsid w:val="00187E72"/>
    <w:rsid w:val="00190E5F"/>
    <w:rsid w:val="00193F35"/>
    <w:rsid w:val="00197666"/>
    <w:rsid w:val="001B7267"/>
    <w:rsid w:val="001D2BFE"/>
    <w:rsid w:val="001D4FBB"/>
    <w:rsid w:val="001F77CF"/>
    <w:rsid w:val="00207DD5"/>
    <w:rsid w:val="002241DD"/>
    <w:rsid w:val="00231C2F"/>
    <w:rsid w:val="00240CA4"/>
    <w:rsid w:val="0024740F"/>
    <w:rsid w:val="00262B38"/>
    <w:rsid w:val="00266DF0"/>
    <w:rsid w:val="00270BC3"/>
    <w:rsid w:val="002947DB"/>
    <w:rsid w:val="002A6AA0"/>
    <w:rsid w:val="002B28C2"/>
    <w:rsid w:val="002F117F"/>
    <w:rsid w:val="00326A9A"/>
    <w:rsid w:val="00332B6E"/>
    <w:rsid w:val="00332CAC"/>
    <w:rsid w:val="0033556E"/>
    <w:rsid w:val="003515C2"/>
    <w:rsid w:val="00371349"/>
    <w:rsid w:val="00374208"/>
    <w:rsid w:val="00381700"/>
    <w:rsid w:val="00382415"/>
    <w:rsid w:val="00383A79"/>
    <w:rsid w:val="003A40B1"/>
    <w:rsid w:val="003D561B"/>
    <w:rsid w:val="00407C06"/>
    <w:rsid w:val="004146B4"/>
    <w:rsid w:val="00421F5B"/>
    <w:rsid w:val="0045468D"/>
    <w:rsid w:val="004656B6"/>
    <w:rsid w:val="00472A99"/>
    <w:rsid w:val="00492BE1"/>
    <w:rsid w:val="00495242"/>
    <w:rsid w:val="0049645F"/>
    <w:rsid w:val="004B31C1"/>
    <w:rsid w:val="004C2666"/>
    <w:rsid w:val="004E5B0F"/>
    <w:rsid w:val="004F7E37"/>
    <w:rsid w:val="00512482"/>
    <w:rsid w:val="00530FAF"/>
    <w:rsid w:val="005349D6"/>
    <w:rsid w:val="005371F7"/>
    <w:rsid w:val="00581AAE"/>
    <w:rsid w:val="00594058"/>
    <w:rsid w:val="005A6779"/>
    <w:rsid w:val="005A73B4"/>
    <w:rsid w:val="005C2B12"/>
    <w:rsid w:val="005F545F"/>
    <w:rsid w:val="006057C5"/>
    <w:rsid w:val="0061367E"/>
    <w:rsid w:val="00622858"/>
    <w:rsid w:val="00664B38"/>
    <w:rsid w:val="0067087E"/>
    <w:rsid w:val="006875EA"/>
    <w:rsid w:val="006B41C0"/>
    <w:rsid w:val="006C1804"/>
    <w:rsid w:val="006D171F"/>
    <w:rsid w:val="006D3E3D"/>
    <w:rsid w:val="006F5C08"/>
    <w:rsid w:val="0070355F"/>
    <w:rsid w:val="007144E5"/>
    <w:rsid w:val="0075219E"/>
    <w:rsid w:val="007574B1"/>
    <w:rsid w:val="00762CF5"/>
    <w:rsid w:val="00771BAA"/>
    <w:rsid w:val="00774764"/>
    <w:rsid w:val="007A14CB"/>
    <w:rsid w:val="007B686E"/>
    <w:rsid w:val="007C6701"/>
    <w:rsid w:val="007C79BB"/>
    <w:rsid w:val="0081157E"/>
    <w:rsid w:val="00822565"/>
    <w:rsid w:val="008319BA"/>
    <w:rsid w:val="00846746"/>
    <w:rsid w:val="0085652D"/>
    <w:rsid w:val="008636B8"/>
    <w:rsid w:val="00882632"/>
    <w:rsid w:val="008D66ED"/>
    <w:rsid w:val="0090054B"/>
    <w:rsid w:val="0090092D"/>
    <w:rsid w:val="00904400"/>
    <w:rsid w:val="00906F1D"/>
    <w:rsid w:val="00921FBF"/>
    <w:rsid w:val="0094759D"/>
    <w:rsid w:val="00950F5D"/>
    <w:rsid w:val="00953E92"/>
    <w:rsid w:val="00955EF8"/>
    <w:rsid w:val="009621A2"/>
    <w:rsid w:val="00981A3D"/>
    <w:rsid w:val="009A5A02"/>
    <w:rsid w:val="009C2F0E"/>
    <w:rsid w:val="009D52B2"/>
    <w:rsid w:val="009E23CD"/>
    <w:rsid w:val="009F1762"/>
    <w:rsid w:val="009F2B1B"/>
    <w:rsid w:val="00A34E34"/>
    <w:rsid w:val="00A61C68"/>
    <w:rsid w:val="00A878EF"/>
    <w:rsid w:val="00A90D44"/>
    <w:rsid w:val="00AA7EED"/>
    <w:rsid w:val="00AB3616"/>
    <w:rsid w:val="00AB75BD"/>
    <w:rsid w:val="00AC1509"/>
    <w:rsid w:val="00AC4C9E"/>
    <w:rsid w:val="00AD21ED"/>
    <w:rsid w:val="00AD764A"/>
    <w:rsid w:val="00AE7494"/>
    <w:rsid w:val="00AF3B88"/>
    <w:rsid w:val="00B0066A"/>
    <w:rsid w:val="00B03E00"/>
    <w:rsid w:val="00B040C3"/>
    <w:rsid w:val="00B20809"/>
    <w:rsid w:val="00B20C37"/>
    <w:rsid w:val="00B21C05"/>
    <w:rsid w:val="00B27DA7"/>
    <w:rsid w:val="00B40F63"/>
    <w:rsid w:val="00B738B9"/>
    <w:rsid w:val="00B76E8A"/>
    <w:rsid w:val="00BC5E67"/>
    <w:rsid w:val="00BD3E40"/>
    <w:rsid w:val="00BD6EA9"/>
    <w:rsid w:val="00BE075D"/>
    <w:rsid w:val="00BE61DE"/>
    <w:rsid w:val="00BF2050"/>
    <w:rsid w:val="00C04C9C"/>
    <w:rsid w:val="00C05A68"/>
    <w:rsid w:val="00C34A7D"/>
    <w:rsid w:val="00C4304D"/>
    <w:rsid w:val="00C44FE5"/>
    <w:rsid w:val="00C50B11"/>
    <w:rsid w:val="00C50D9B"/>
    <w:rsid w:val="00C512C2"/>
    <w:rsid w:val="00C67469"/>
    <w:rsid w:val="00C74280"/>
    <w:rsid w:val="00C74AA8"/>
    <w:rsid w:val="00C836BB"/>
    <w:rsid w:val="00C86FE6"/>
    <w:rsid w:val="00C9536E"/>
    <w:rsid w:val="00C963A5"/>
    <w:rsid w:val="00C96F2D"/>
    <w:rsid w:val="00CA1505"/>
    <w:rsid w:val="00CA70BE"/>
    <w:rsid w:val="00D20B04"/>
    <w:rsid w:val="00D25BF7"/>
    <w:rsid w:val="00D303DC"/>
    <w:rsid w:val="00D4484D"/>
    <w:rsid w:val="00D540F6"/>
    <w:rsid w:val="00D8704C"/>
    <w:rsid w:val="00D903B1"/>
    <w:rsid w:val="00D97BAA"/>
    <w:rsid w:val="00DA0A6C"/>
    <w:rsid w:val="00DA2C3B"/>
    <w:rsid w:val="00DA4EE9"/>
    <w:rsid w:val="00DB5F2C"/>
    <w:rsid w:val="00DB7602"/>
    <w:rsid w:val="00DD38E6"/>
    <w:rsid w:val="00DD45AC"/>
    <w:rsid w:val="00DD6AFE"/>
    <w:rsid w:val="00DD6BDC"/>
    <w:rsid w:val="00E15031"/>
    <w:rsid w:val="00E332AB"/>
    <w:rsid w:val="00E62894"/>
    <w:rsid w:val="00E736C0"/>
    <w:rsid w:val="00E8580D"/>
    <w:rsid w:val="00E906B2"/>
    <w:rsid w:val="00E90B37"/>
    <w:rsid w:val="00E9752D"/>
    <w:rsid w:val="00EB1855"/>
    <w:rsid w:val="00EB583C"/>
    <w:rsid w:val="00ED2087"/>
    <w:rsid w:val="00ED48BA"/>
    <w:rsid w:val="00EE0517"/>
    <w:rsid w:val="00EE12E8"/>
    <w:rsid w:val="00EE7265"/>
    <w:rsid w:val="00F14DD0"/>
    <w:rsid w:val="00F25563"/>
    <w:rsid w:val="00F519AF"/>
    <w:rsid w:val="00F56791"/>
    <w:rsid w:val="00F60880"/>
    <w:rsid w:val="00F82C46"/>
    <w:rsid w:val="00FA1F4C"/>
    <w:rsid w:val="00FC7C10"/>
    <w:rsid w:val="00FD382B"/>
    <w:rsid w:val="00FE6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00808"/>
  <w15:docId w15:val="{A4572257-89FC-4906-A271-D20B27E5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A7D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7D0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67087E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4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6582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1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512C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customStyle="1" w:styleId="Normal1">
    <w:name w:val="Normal1"/>
    <w:rsid w:val="0081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LO-normal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eastAsia="Arial" w:hAnsi="Arial" w:cs="Arial"/>
      <w:lang w:val="en-GB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7C6701"/>
    <w:rPr>
      <w:rFonts w:ascii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E97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67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759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9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415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9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07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367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875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ACE02791-3599-44CB-8D80-5D17E3DC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1228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Brendo</dc:creator>
  <cp:keywords/>
  <dc:description/>
  <cp:lastModifiedBy>Sabrina Aires</cp:lastModifiedBy>
  <cp:revision>3</cp:revision>
  <dcterms:created xsi:type="dcterms:W3CDTF">2026-04-10T19:03:00Z</dcterms:created>
  <dcterms:modified xsi:type="dcterms:W3CDTF">2026-04-10T19:18:00Z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