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89D5" w14:textId="1C1386E2" w:rsidR="0085213A" w:rsidRPr="0085213A" w:rsidRDefault="0085213A" w:rsidP="0085213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521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ESCOLAR DE SURDOS EM JANUÁRIA-MG: ANTECEDENTES À IMPLANTAÇÃO DO NÚCLEO DE C</w:t>
      </w:r>
      <w:r w:rsidR="005729B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APACITAÇÃO E APOIO ÀS ESCOLAS DE</w:t>
      </w:r>
      <w:r w:rsidRPr="008521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BÁSICA (2002–2010) </w:t>
      </w:r>
    </w:p>
    <w:p w14:paraId="5F3B8FD7" w14:textId="77676520" w:rsidR="003C499B" w:rsidRDefault="003C4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B0A19EE" w14:textId="77777777" w:rsidR="003C499B" w:rsidRDefault="003C499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D916561" w14:textId="63C86FD8" w:rsidR="003C499B" w:rsidRDefault="00317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Suzana Oliveira Santana Teodoro</w:t>
      </w:r>
    </w:p>
    <w:p w14:paraId="6DEAEA44" w14:textId="3FE6FAA6" w:rsidR="003C499B" w:rsidRDefault="00863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682A1D19" w14:textId="1357AC97" w:rsidR="003C499B" w:rsidRDefault="00863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suzanatilsp@gmail.com</w:t>
      </w:r>
    </w:p>
    <w:p w14:paraId="72955CEC" w14:textId="77777777" w:rsidR="00863665" w:rsidRDefault="00863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AB4597" w14:textId="3FBD6286" w:rsidR="003C499B" w:rsidRDefault="00C546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José Normando</w:t>
      </w:r>
      <w:r w:rsidR="008636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Gonçalves Meira</w:t>
      </w:r>
    </w:p>
    <w:p w14:paraId="6907B369" w14:textId="77777777" w:rsidR="00863665" w:rsidRDefault="00863665" w:rsidP="00863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6C3E4F20" w14:textId="75BAD127" w:rsidR="003C499B" w:rsidRDefault="002B4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4C87">
        <w:rPr>
          <w:rFonts w:ascii="Times New Roman" w:eastAsia="Times New Roman" w:hAnsi="Times New Roman" w:cs="Times New Roman"/>
          <w:sz w:val="24"/>
          <w:szCs w:val="24"/>
          <w:lang w:eastAsia="pt-BR"/>
        </w:rPr>
        <w:t>meirajng@gmail.com</w:t>
      </w:r>
    </w:p>
    <w:p w14:paraId="09437093" w14:textId="77777777" w:rsidR="002B4C87" w:rsidRDefault="002B4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6E65CD" w14:textId="2E0F02E4" w:rsidR="003C499B" w:rsidRDefault="00BD1A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9232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História da Educação</w:t>
      </w:r>
    </w:p>
    <w:p w14:paraId="7F4447F4" w14:textId="34C067C2" w:rsidR="003C499B" w:rsidRPr="00AB749C" w:rsidRDefault="00BD1A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B74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00F2373A" w:rsidRPr="00AB74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F2373A"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Educação de Surdos; 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História das instituições;</w:t>
      </w:r>
      <w:r w:rsidR="000923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História da Educação;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Educação inclusiva.</w:t>
      </w:r>
    </w:p>
    <w:p w14:paraId="3145509F" w14:textId="77777777" w:rsidR="00F2373A" w:rsidRDefault="00F23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895DB7" w14:textId="23C25757" w:rsidR="003C499B" w:rsidRDefault="00863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  <w:r w:rsidR="00551E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67A428" w14:textId="35E60D12" w:rsidR="003C499B" w:rsidRDefault="00551E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artigo constitui parte da dissertação </w:t>
      </w:r>
      <w:r w:rsidRPr="00551E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Educação de Surdos em Januária (1990- 2024)</w:t>
      </w:r>
      <w:r w:rsidR="00F2373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="00F2373A" w:rsidRP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Programa de Pós- graduação em Educação- PPGE da </w:t>
      </w:r>
      <w:proofErr w:type="spellStart"/>
      <w:r w:rsidR="00F2373A" w:rsidRP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P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551E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investiga </w:t>
      </w:r>
      <w:r w:rsidR="002B4C87">
        <w:rPr>
          <w:rFonts w:ascii="Times New Roman" w:eastAsia="Times New Roman" w:hAnsi="Times New Roman" w:cs="Times New Roman"/>
          <w:sz w:val="24"/>
          <w:szCs w:val="24"/>
          <w:highlight w:val="white"/>
        </w:rPr>
        <w:t>a trajetória histórica</w:t>
      </w:r>
      <w:r w:rsidR="00A0290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que antecede a implantação do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Núcleo de Capacitação e Apoio Pedagógico às Escolas de Educação Básica no atendimento a estudantes Surdos em Januária-MG 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(2002- 2010). O recorte temporal do estudo inicia-se em 2002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com a aprovação da Lei nº 10.436/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2002, que reconhece a Língua Brasileir</w:t>
      </w:r>
      <w:r w:rsidR="00AB74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de Sinais-</w:t>
      </w:r>
      <w:r w:rsidR="004565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Libras como comunicação e expressão da comunidade </w:t>
      </w:r>
      <w:r w:rsidR="004565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F2373A" w:rsidRPr="003E6C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urda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Brasil e posteriormente com a implantação do Serviço de Apoio à Educação Especial- SAI da Superintendência Regional de Ensino</w:t>
      </w:r>
      <w:r w:rsidR="00AB74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- SRE de Januária. O recorte final, em 2010, com a implantação do Núcleo de Capacitação em Januária por meio da Resolução 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SEE nº 1.</w:t>
      </w:r>
      <w:r w:rsidR="00F2373A" w:rsidRP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719/ 2010</w:t>
      </w:r>
      <w:r w:rsidR="00F237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151B85" w:rsidRPr="00151B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Portanto, apresenta relevância acadêmica e social, na medida em que contribui para a produção e sistematização de conhecimentos sobre a temática, além de favorecer a divulgação científica e a ampliação do repertório teórico na área. Do ponto de vista social, possibilita uma compreensão mais aprofundada das políticas educacionais inclusivas, especialmente no que se refere à educação de estudantes </w:t>
      </w:r>
      <w:r w:rsidR="002053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151B85" w:rsidRPr="007844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urdos.</w:t>
      </w:r>
    </w:p>
    <w:p w14:paraId="723D8338" w14:textId="77777777" w:rsidR="00F2373A" w:rsidRDefault="00F23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67A841C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099B7864" w14:textId="77777777" w:rsidR="00106177" w:rsidRDefault="00106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A10FC3" w14:textId="544F1CAD" w:rsidR="00551E87" w:rsidRDefault="001E7F12" w:rsidP="001E7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história no Núcleo de Capacitação e Apoio às Escolas da Educação Básica em Januária- MG, inicia-se em 2010 com a publicação da Resolução SEE nº 1.719/ 2010 vinculado administrativamente a uma escola estadual em Januária e pedagogicamente ao Centro de Capacitação e Apoio às Escolas da Educação Básica e de Atendimento à Pessoa Surda (CAS) da cidade de Montes Claros.  A sua atuação direcionou-se para a formação dos profissionais da educação básica que atendem aos </w:t>
      </w:r>
      <w:r w:rsidR="004565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urdos, bem como no apoio pedagógico, atendimento aos alunos com surdez e desenvolvimento de atividades formativas.</w:t>
      </w:r>
    </w:p>
    <w:p w14:paraId="381E44EA" w14:textId="1642FD56" w:rsidR="001E7F12" w:rsidRPr="001E7F12" w:rsidRDefault="00295268" w:rsidP="001E7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nsere-se no campo da história da educação de Surdos, mais especificamente na história das instituições escolares. Esse campo de investigação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envolve a História da Educação no Brasil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tem se expandido nas últimas décadas, impulsionados especialmente pelo aumento dos 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programas de pós-graduação </w:t>
      </w:r>
      <w:r w:rsidR="001E7F12" w:rsidRPr="00AB749C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stricto sensu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Educação, sendo a Pontifícia Universidade Católica do Rio de Janeiro e de São Paulo, em 1965 e 1969, os primeiros programas a surgir</w:t>
      </w:r>
      <w:r w:rsidR="00AB74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Contribuiu para a articulação de forma equilibrada com 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á</w:t>
      </w: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reas</w:t>
      </w:r>
      <w:r w:rsidR="001E7F12"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ensino e na investigação científica voltadas para a produção de novos saberes (Saviani, 2019).</w:t>
      </w:r>
    </w:p>
    <w:p w14:paraId="7C46A330" w14:textId="72EDDDFF" w:rsidR="001E7F12" w:rsidRPr="001E7F12" w:rsidRDefault="001E7F12" w:rsidP="001E7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Neste cenário de expansão, segundo </w:t>
      </w:r>
      <w:proofErr w:type="spellStart"/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Ruckstadter</w:t>
      </w:r>
      <w:proofErr w:type="spellEnd"/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proofErr w:type="spellStart"/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Ruckstadter</w:t>
      </w:r>
      <w:proofErr w:type="spellEnd"/>
      <w:r w:rsidRPr="001E7F1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(2015), 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</w:t>
      </w: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instituições 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escolares também receberam </w:t>
      </w: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atenção especial 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 últimos 25</w:t>
      </w:r>
      <w:r w:rsidR="002053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anos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pelos pesquisadores, marcando uma significativa (</w:t>
      </w:r>
      <w:proofErr w:type="spellStart"/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</w:t>
      </w:r>
      <w:proofErr w:type="spellEnd"/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)conciliação das pesquisas em História da Educação e </w:t>
      </w:r>
      <w:r w:rsidR="007844EB" w:rsidRPr="007844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</w:t>
      </w:r>
      <w:r w:rsidRPr="007844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nstituições escolares.</w:t>
      </w:r>
    </w:p>
    <w:p w14:paraId="3CEF7501" w14:textId="24DC528C" w:rsidR="001E7F12" w:rsidRPr="001E7F12" w:rsidRDefault="001E7F12" w:rsidP="001E7F1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1E7F12">
        <w:rPr>
          <w:rFonts w:ascii="Times New Roman" w:eastAsia="Times New Roman" w:hAnsi="Times New Roman" w:cs="Times New Roman"/>
          <w:bCs/>
          <w:lang w:eastAsia="pt-BR"/>
        </w:rPr>
        <w:t>A (</w:t>
      </w:r>
      <w:proofErr w:type="spellStart"/>
      <w:r w:rsidRPr="001E7F12">
        <w:rPr>
          <w:rFonts w:ascii="Times New Roman" w:eastAsia="Times New Roman" w:hAnsi="Times New Roman" w:cs="Times New Roman"/>
          <w:bCs/>
          <w:lang w:eastAsia="pt-BR"/>
        </w:rPr>
        <w:t>re</w:t>
      </w:r>
      <w:proofErr w:type="spellEnd"/>
      <w:r w:rsidRPr="001E7F12">
        <w:rPr>
          <w:rFonts w:ascii="Times New Roman" w:eastAsia="Times New Roman" w:hAnsi="Times New Roman" w:cs="Times New Roman"/>
          <w:bCs/>
          <w:lang w:eastAsia="pt-BR"/>
        </w:rPr>
        <w:t>) conciliação está muito mais ligada ao próprio amadurecimento acadêmico da área, marcada pela pluralidade de teorias e métodos, mas, especialmente, aos esforços de grupos de pesquisadores que sistematicamente têm em esforços compreendidos no sentimento de privilegiar a escola como objeto de análise. O exemplo dos trabalhos no âmbito nacional do Grupo de Estudos e Pesquisas ‘História, Sociedade e Educação no Brasi</w:t>
      </w:r>
      <w:r w:rsidR="00D060B5">
        <w:rPr>
          <w:rFonts w:ascii="Times New Roman" w:eastAsia="Times New Roman" w:hAnsi="Times New Roman" w:cs="Times New Roman"/>
          <w:bCs/>
          <w:lang w:eastAsia="pt-BR"/>
        </w:rPr>
        <w:t>l’ (HISTEDBR) é significativo (</w:t>
      </w:r>
      <w:proofErr w:type="spellStart"/>
      <w:r w:rsidRPr="001E7F12">
        <w:rPr>
          <w:rFonts w:ascii="Times New Roman" w:eastAsia="Times New Roman" w:hAnsi="Times New Roman" w:cs="Times New Roman"/>
          <w:bCs/>
          <w:lang w:eastAsia="pt-BR"/>
        </w:rPr>
        <w:t>Ruckstadter</w:t>
      </w:r>
      <w:proofErr w:type="spellEnd"/>
      <w:r w:rsidRPr="001E7F12">
        <w:rPr>
          <w:rFonts w:ascii="Times New Roman" w:eastAsia="Times New Roman" w:hAnsi="Times New Roman" w:cs="Times New Roman"/>
          <w:bCs/>
          <w:lang w:eastAsia="pt-BR"/>
        </w:rPr>
        <w:t xml:space="preserve">; </w:t>
      </w:r>
      <w:proofErr w:type="spellStart"/>
      <w:r w:rsidRPr="001E7F12">
        <w:rPr>
          <w:rFonts w:ascii="Times New Roman" w:eastAsia="Times New Roman" w:hAnsi="Times New Roman" w:cs="Times New Roman"/>
          <w:bCs/>
          <w:lang w:eastAsia="pt-BR"/>
        </w:rPr>
        <w:t>Ruckstadter</w:t>
      </w:r>
      <w:proofErr w:type="spellEnd"/>
      <w:r w:rsidRPr="001E7F12">
        <w:rPr>
          <w:rFonts w:ascii="Times New Roman" w:eastAsia="Times New Roman" w:hAnsi="Times New Roman" w:cs="Times New Roman"/>
          <w:bCs/>
          <w:lang w:eastAsia="pt-BR"/>
        </w:rPr>
        <w:t>, 2015, p. 18-19).</w:t>
      </w:r>
    </w:p>
    <w:p w14:paraId="496877E9" w14:textId="77777777" w:rsidR="001E7F12" w:rsidRPr="001E7F12" w:rsidRDefault="001E7F12" w:rsidP="001E7F12">
      <w:pPr>
        <w:spacing w:after="0" w:line="240" w:lineRule="auto"/>
        <w:ind w:left="2268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7CD0999" w14:textId="6BA70E42" w:rsidR="001E7F12" w:rsidRPr="001E7F12" w:rsidRDefault="001E7F12" w:rsidP="001E7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E7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sobre a trajetória educacional não representa apenas uma ação isolada, é apenas uma pequena fração do que acontece numa coletividade da prática formativa dentro do contexto escolar. A pesquisa sobre as instituições escolares precisa </w:t>
      </w:r>
      <w:r w:rsidRPr="002053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D060B5" w:rsidRPr="002053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stabelecer “Como um arbusto da ‘floresta’</w:t>
      </w:r>
      <w:r w:rsidRPr="002053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social, política, cultural e econômica, a história de cada instituição escolar pode ser escrita, narrada, apresentada em múltiplos e infinitos detalhes que são, muitas vezes, interessantes e/ou curiosos” (Sanfelice, 2008, p. 15).</w:t>
      </w:r>
    </w:p>
    <w:p w14:paraId="59C55C9F" w14:textId="77777777" w:rsidR="001E7F12" w:rsidRDefault="001E7F12" w:rsidP="001E7F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FF61843" w14:textId="77437E09" w:rsidR="001E7F12" w:rsidRDefault="001E7F12" w:rsidP="001E7F1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1E7F12">
        <w:rPr>
          <w:rFonts w:ascii="Times New Roman" w:eastAsia="Times New Roman" w:hAnsi="Times New Roman" w:cs="Times New Roman"/>
          <w:bCs/>
          <w:lang w:eastAsia="pt-BR"/>
        </w:rPr>
        <w:t>É preciso atentar para o fato de que a instituição escolar exerce apenas uma parcela das práticas educativas que cada sociedade desenvolve. E, só se justifica o estudo histórico do objeto singular, no caso, a história das instituições escolares, se tais esforços trouxerem mais luzes para compreendermos o fenômeno educativo geral de uma sociedade historicamente determinada. Se assim não for, estudaremos o arbusto sem conseguir enxergar a floresta (Sanfelice, 2008, p. 16).</w:t>
      </w:r>
    </w:p>
    <w:p w14:paraId="309E09FC" w14:textId="77777777" w:rsidR="00295268" w:rsidRDefault="00295268" w:rsidP="002952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1401F5B5" w14:textId="3E4039F9" w:rsidR="00295268" w:rsidRPr="001E7F12" w:rsidRDefault="00295268" w:rsidP="00295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952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Deste modo,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952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 pesquisa sustenta-se na análise de um conjunto diversificado de fontes históricas, pois segundo </w:t>
      </w:r>
      <w:proofErr w:type="spellStart"/>
      <w:r w:rsidRPr="002952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Pinky</w:t>
      </w:r>
      <w:proofErr w:type="spellEnd"/>
      <w:r w:rsidRPr="002952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(2007; Bloch, 2001)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2952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presença de múltiplas evidências possibilitará a expansão de investigação. Além disso, o estudo sobre os fatos humanos exige do historiador uma complexidade de técnicas, por meio da con</w:t>
      </w:r>
      <w:r w:rsidR="00D060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vergência de múltiplas fontes, i</w:t>
      </w:r>
      <w:r w:rsidRPr="002952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sto é, as fontes não são substituídas, mas se complementam para investigação do objeto estudado.</w:t>
      </w:r>
    </w:p>
    <w:p w14:paraId="451020D6" w14:textId="77777777" w:rsidR="001E7F12" w:rsidRPr="00295268" w:rsidRDefault="001E7F12" w:rsidP="00295268">
      <w:pPr>
        <w:spacing w:after="0" w:line="240" w:lineRule="auto"/>
        <w:ind w:left="226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BA768E2" w14:textId="77777777" w:rsidR="00AD582F" w:rsidRPr="00295268" w:rsidRDefault="00AD582F" w:rsidP="00295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8711F4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5664BFF1" w14:textId="77777777" w:rsidR="0039448E" w:rsidRDefault="00394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C89561" w14:textId="282AEEDE" w:rsidR="003C499B" w:rsidRPr="0097657C" w:rsidRDefault="0097657C" w:rsidP="00092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Este estudo justifica-se pela necessidade de compreensão sobre </w:t>
      </w:r>
      <w:r w:rsidR="002B4C87">
        <w:rPr>
          <w:rFonts w:ascii="Times New Roman" w:eastAsia="Times New Roman" w:hAnsi="Times New Roman" w:cs="Times New Roman"/>
          <w:sz w:val="24"/>
          <w:szCs w:val="24"/>
          <w:highlight w:val="white"/>
        </w:rPr>
        <w:t>a trajetória histórica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que antecede a implantação do </w:t>
      </w:r>
      <w:r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Núcleo de Capacitação e Apoio Pedagógico às Escolas de Educação Básica no atendimento a estudantes Surdos em Januária-MG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(2002- 2010). Deste modo, fundamenta-se na seguinte problemática: </w:t>
      </w:r>
      <w:r w:rsidR="00551E8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Como se deu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trajetória e</w:t>
      </w:r>
      <w:r w:rsidR="00551E8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fundamentos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que antecede</w:t>
      </w:r>
      <w:r w:rsidR="005729BB">
        <w:rPr>
          <w:rFonts w:ascii="Times New Roman" w:eastAsia="Times New Roman" w:hAnsi="Times New Roman" w:cs="Times New Roman"/>
          <w:sz w:val="24"/>
          <w:szCs w:val="24"/>
          <w:highlight w:val="white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implantação do</w:t>
      </w:r>
      <w:r w:rsidR="00551E8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Núcleo de Capacitação e Apoio Pedagógico às Escolas de Educação Básica no atendimento a estudantes Surdos em Januária-MG entre 20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02</w:t>
      </w:r>
      <w:r w:rsidR="00551E8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20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551E87">
        <w:rPr>
          <w:rFonts w:ascii="Times New Roman" w:eastAsia="Times New Roman" w:hAnsi="Times New Roman" w:cs="Times New Roman"/>
          <w:sz w:val="24"/>
          <w:szCs w:val="24"/>
          <w:highlight w:val="white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Partindo disso, observa-se</w:t>
      </w:r>
      <w:r w:rsidR="005729BB">
        <w:rPr>
          <w:rFonts w:ascii="Times New Roman" w:eastAsia="Times New Roman" w:hAnsi="Times New Roman" w:cs="Times New Roman"/>
          <w:sz w:val="24"/>
          <w:szCs w:val="24"/>
          <w:highlight w:val="white"/>
        </w:rPr>
        <w:t>, ainda, que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este trabalho evidencia contribuições </w:t>
      </w:r>
      <w:r w:rsidR="0009232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para o campo da </w:t>
      </w:r>
      <w:r w:rsidR="0009232B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História da Educação</w:t>
      </w:r>
      <w:r w:rsidR="00151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9232B" w:rsidRPr="0009232B">
        <w:rPr>
          <w:rFonts w:ascii="Times New Roman" w:eastAsia="Times New Roman" w:hAnsi="Times New Roman" w:cs="Times New Roman"/>
          <w:sz w:val="24"/>
          <w:szCs w:val="24"/>
        </w:rPr>
        <w:t>apresenta</w:t>
      </w:r>
      <w:r w:rsidR="00151B85">
        <w:rPr>
          <w:rFonts w:ascii="Times New Roman" w:eastAsia="Times New Roman" w:hAnsi="Times New Roman" w:cs="Times New Roman"/>
          <w:sz w:val="24"/>
          <w:szCs w:val="24"/>
        </w:rPr>
        <w:t>ndo</w:t>
      </w:r>
      <w:r w:rsidR="0009232B" w:rsidRPr="0009232B">
        <w:rPr>
          <w:rFonts w:ascii="Times New Roman" w:eastAsia="Times New Roman" w:hAnsi="Times New Roman" w:cs="Times New Roman"/>
          <w:sz w:val="24"/>
          <w:szCs w:val="24"/>
        </w:rPr>
        <w:t xml:space="preserve"> relevância acadêmica e social, na medida em que contribui para a produção e sistematização de conhecimentos sobre a temática, além de favorecer a divulgação científica e a ampliação do repertório teórico na área. Do ponto de vista social, possibilita uma compreensão mais aprofundada das políticas educacionais inclusivas, especialmente no que se refere à educação de estudantes </w:t>
      </w:r>
      <w:r w:rsidR="0039448E">
        <w:rPr>
          <w:rFonts w:ascii="Times New Roman" w:eastAsia="Times New Roman" w:hAnsi="Times New Roman" w:cs="Times New Roman"/>
          <w:sz w:val="24"/>
          <w:szCs w:val="24"/>
        </w:rPr>
        <w:t>S</w:t>
      </w:r>
      <w:r w:rsidR="0009232B" w:rsidRPr="0009232B">
        <w:rPr>
          <w:rFonts w:ascii="Times New Roman" w:eastAsia="Times New Roman" w:hAnsi="Times New Roman" w:cs="Times New Roman"/>
          <w:sz w:val="24"/>
          <w:szCs w:val="24"/>
        </w:rPr>
        <w:t>urdos, colaborando para o fortalecimento de práticas educacionais mais equitativas e sensíveis às especificidades desse público no contexto escolar.</w:t>
      </w:r>
    </w:p>
    <w:p w14:paraId="64431406" w14:textId="77777777" w:rsidR="00551E87" w:rsidRDefault="00551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179EFA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7ED9A056" w14:textId="77777777" w:rsidR="00551E87" w:rsidRDefault="00551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D2AF7D" w14:textId="566B5926" w:rsidR="00435D91" w:rsidRDefault="00435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estudo objetiva investigar a trajetória</w:t>
      </w:r>
      <w:r w:rsidR="002B4C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histórica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implantação </w:t>
      </w:r>
      <w:r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 Núcleo de Capacitação e Apoio Pedagógico às Escolas de Educação Básica no atendimento a estudantes Surdos em Januária-MG 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(2002-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2010). </w:t>
      </w:r>
    </w:p>
    <w:p w14:paraId="06E6A7F7" w14:textId="77777777" w:rsidR="00AD582F" w:rsidRDefault="00AD5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9411B8" w14:textId="588426F4" w:rsidR="00C955BB" w:rsidRDefault="00BD1A44" w:rsidP="0054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4CD8D031" w14:textId="77777777" w:rsidR="00547FEF" w:rsidRDefault="00547FEF" w:rsidP="00547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84310" w14:textId="7C1DF7AB" w:rsidR="00295268" w:rsidRDefault="00547FEF" w:rsidP="00C95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educação inclusiva n</w:t>
      </w:r>
      <w:r w:rsidR="00295268" w:rsidRPr="00295268">
        <w:rPr>
          <w:rFonts w:ascii="Times New Roman" w:eastAsia="Times New Roman" w:hAnsi="Times New Roman" w:cs="Times New Roman"/>
          <w:sz w:val="24"/>
          <w:szCs w:val="24"/>
        </w:rPr>
        <w:t>o Brasil, na década de 1990, foi fortemente influenciada por documentos normativos, como a Constituição Federal de 1988, a Declaração de Salamanca e a Lei de Diretrizes e Bases para a Edu</w:t>
      </w:r>
      <w:r w:rsidR="003E6C7B">
        <w:rPr>
          <w:rFonts w:ascii="Times New Roman" w:eastAsia="Times New Roman" w:hAnsi="Times New Roman" w:cs="Times New Roman"/>
          <w:sz w:val="24"/>
          <w:szCs w:val="24"/>
        </w:rPr>
        <w:t>cação Nacional (LDBEN) de nº 9.394/</w:t>
      </w:r>
      <w:r w:rsidR="00295268" w:rsidRPr="00295268">
        <w:rPr>
          <w:rFonts w:ascii="Times New Roman" w:eastAsia="Times New Roman" w:hAnsi="Times New Roman" w:cs="Times New Roman"/>
          <w:sz w:val="24"/>
          <w:szCs w:val="24"/>
        </w:rPr>
        <w:t xml:space="preserve">1996. Além disso, a partir dos anos 2000, é marcado pelo reconhecimento da Língua Brasileira de Sinais (Libras) por </w:t>
      </w:r>
      <w:r w:rsidR="003E6C7B">
        <w:rPr>
          <w:rFonts w:ascii="Times New Roman" w:eastAsia="Times New Roman" w:hAnsi="Times New Roman" w:cs="Times New Roman"/>
          <w:sz w:val="24"/>
          <w:szCs w:val="24"/>
        </w:rPr>
        <w:t>meio da aprovação da Lei nº 10.436/</w:t>
      </w:r>
      <w:r w:rsidR="00295268" w:rsidRPr="00295268">
        <w:rPr>
          <w:rFonts w:ascii="Times New Roman" w:eastAsia="Times New Roman" w:hAnsi="Times New Roman" w:cs="Times New Roman"/>
          <w:sz w:val="24"/>
          <w:szCs w:val="24"/>
        </w:rPr>
        <w:t>2002, que dispõe sobre essa língua como meio de comunicação legal da comunidade surda no Brasil.</w:t>
      </w:r>
    </w:p>
    <w:p w14:paraId="40BF24E5" w14:textId="42BEF83A" w:rsidR="00295268" w:rsidRPr="00295268" w:rsidRDefault="00295268" w:rsidP="00C95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8">
        <w:rPr>
          <w:rFonts w:ascii="Times New Roman" w:eastAsia="Times New Roman" w:hAnsi="Times New Roman" w:cs="Times New Roman"/>
          <w:sz w:val="24"/>
          <w:szCs w:val="24"/>
        </w:rPr>
        <w:t>Paralelamente a este período, ocorreram mudanças políticas por meio do início em 2003 do mandato de Luiz Inácio Lula da Silva. É marcado, e</w:t>
      </w:r>
      <w:r w:rsidR="003E6C7B">
        <w:rPr>
          <w:rFonts w:ascii="Times New Roman" w:eastAsia="Times New Roman" w:hAnsi="Times New Roman" w:cs="Times New Roman"/>
          <w:sz w:val="24"/>
          <w:szCs w:val="24"/>
        </w:rPr>
        <w:t>specialmente pelo Decreto nº 5.626/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>2005, que r</w:t>
      </w:r>
      <w:r w:rsidR="003E6C7B">
        <w:rPr>
          <w:rFonts w:ascii="Times New Roman" w:eastAsia="Times New Roman" w:hAnsi="Times New Roman" w:cs="Times New Roman"/>
          <w:sz w:val="24"/>
          <w:szCs w:val="24"/>
        </w:rPr>
        <w:t>egulamenta a Lei de nº 10.436/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 xml:space="preserve">2002, que dá continuidade </w:t>
      </w:r>
      <w:r w:rsidR="005729BB">
        <w:rPr>
          <w:rFonts w:ascii="Times New Roman" w:eastAsia="Times New Roman" w:hAnsi="Times New Roman" w:cs="Times New Roman"/>
          <w:sz w:val="24"/>
          <w:szCs w:val="24"/>
        </w:rPr>
        <w:t>à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 xml:space="preserve"> consolidação do reconhecimento linguístico e cultural dos Surdos, formação de profissionais, bem como instrutores de Libras e Tradutores e Intérpretes, a acessibilidade na educação, evidenciando a educação numa perspectiva bilíngue. </w:t>
      </w:r>
    </w:p>
    <w:p w14:paraId="7FF744B9" w14:textId="17D70D8A" w:rsidR="00295268" w:rsidRPr="00295268" w:rsidRDefault="00295268" w:rsidP="0029526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8">
        <w:rPr>
          <w:rFonts w:ascii="Times New Roman" w:eastAsia="Times New Roman" w:hAnsi="Times New Roman" w:cs="Times New Roman"/>
          <w:sz w:val="24"/>
          <w:szCs w:val="24"/>
        </w:rPr>
        <w:t>A formação de profissionais para atuar com a Educação de Surdos no Ensino Básico começa a se estender a todo</w:t>
      </w:r>
      <w:r w:rsidR="005729B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 xml:space="preserve"> país para atender às necessidades do período. Uma das ações realizadas pela comunidade </w:t>
      </w:r>
      <w:r w:rsidR="0045652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>urda foi a de buscar a profissionalização, cuja função seria a de instrutores de Libras. Aconteceu por meio de um curso realizado pelo Ministério da Educação- MEC, que objetivou reunir Surdos de diversos estados do país, para realizar uma multiplicação de saber, isto é, eles retornaram ao seu lugar de origem para repassar o que foi aprendido (Nogueira, 2021). </w:t>
      </w:r>
    </w:p>
    <w:p w14:paraId="445D61FF" w14:textId="78646483" w:rsidR="00295268" w:rsidRPr="00295268" w:rsidRDefault="00295268" w:rsidP="0029526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</w:rPr>
      </w:pPr>
      <w:r w:rsidRPr="00295268">
        <w:rPr>
          <w:rFonts w:ascii="Times New Roman" w:eastAsia="Times New Roman" w:hAnsi="Times New Roman" w:cs="Times New Roman"/>
        </w:rPr>
        <w:t>(...) em 2001 tivemos um encontro de 88 pessoas surdas, recebidas de vários lugares do Brasil, lá no Ministério da Educação, em Brasília. A partir desse encontro fizemos o primeiro curso de formação de instrutor, para ensinarmos Libras, e então, nos tornamos de agentes multiplicadores (</w:t>
      </w:r>
      <w:r w:rsidR="0076131B" w:rsidRPr="00295268">
        <w:rPr>
          <w:rFonts w:ascii="Times New Roman" w:eastAsia="Times New Roman" w:hAnsi="Times New Roman" w:cs="Times New Roman"/>
        </w:rPr>
        <w:t>Antônio Campos de Abreu, entrevista realizada em 13/05/2021</w:t>
      </w:r>
      <w:r w:rsidR="0076131B">
        <w:rPr>
          <w:rFonts w:ascii="Times New Roman" w:eastAsia="Times New Roman" w:hAnsi="Times New Roman" w:cs="Times New Roman"/>
        </w:rPr>
        <w:t xml:space="preserve"> apud </w:t>
      </w:r>
      <w:r w:rsidRPr="00295268">
        <w:rPr>
          <w:rFonts w:ascii="Times New Roman" w:eastAsia="Times New Roman" w:hAnsi="Times New Roman" w:cs="Times New Roman"/>
        </w:rPr>
        <w:t>Nogueira, 2020, p. 106).</w:t>
      </w:r>
    </w:p>
    <w:p w14:paraId="1944869D" w14:textId="19A3E9C7" w:rsidR="00C955BB" w:rsidRDefault="00295268" w:rsidP="00547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8">
        <w:rPr>
          <w:rFonts w:ascii="Times New Roman" w:eastAsia="Times New Roman" w:hAnsi="Times New Roman" w:cs="Times New Roman"/>
          <w:sz w:val="24"/>
          <w:szCs w:val="24"/>
        </w:rPr>
        <w:t>Neste contexto educacional, em Minas Gerais, o primeiro Centro de Capacitação de Profissionais da Educação e de Atendimento às Pessoas com Surdez (CAS) implantado foi em Belo Horizonte, em 2002 (Minas Gerais, 2016). Teve como objetivo fu</w:t>
      </w:r>
      <w:r w:rsidR="005729BB">
        <w:rPr>
          <w:rFonts w:ascii="Times New Roman" w:eastAsia="Times New Roman" w:hAnsi="Times New Roman" w:cs="Times New Roman"/>
          <w:sz w:val="24"/>
          <w:szCs w:val="24"/>
        </w:rPr>
        <w:t>ncionar como apoio às escolas de</w:t>
      </w:r>
      <w:r w:rsidR="003E6C7B">
        <w:rPr>
          <w:rFonts w:ascii="Times New Roman" w:eastAsia="Times New Roman" w:hAnsi="Times New Roman" w:cs="Times New Roman"/>
          <w:sz w:val="24"/>
          <w:szCs w:val="24"/>
        </w:rPr>
        <w:t xml:space="preserve"> educação básica. 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 xml:space="preserve">É um local de formação continuada para professores ouvintes e </w:t>
      </w:r>
      <w:r w:rsidR="0045652F">
        <w:rPr>
          <w:rFonts w:ascii="Times New Roman" w:eastAsia="Times New Roman" w:hAnsi="Times New Roman" w:cs="Times New Roman"/>
          <w:sz w:val="24"/>
          <w:szCs w:val="24"/>
        </w:rPr>
        <w:lastRenderedPageBreak/>
        <w:t>S</w:t>
      </w:r>
      <w:r w:rsidRPr="00295268">
        <w:rPr>
          <w:rFonts w:ascii="Times New Roman" w:eastAsia="Times New Roman" w:hAnsi="Times New Roman" w:cs="Times New Roman"/>
          <w:sz w:val="24"/>
          <w:szCs w:val="24"/>
        </w:rPr>
        <w:t>urdos, tradutores e intérpretes de Libras, instrutores Surdos, além do ensino de Libras para os estudantes Surdos (Brasil, 2021). </w:t>
      </w:r>
    </w:p>
    <w:p w14:paraId="70B2413D" w14:textId="17C594F6" w:rsidR="00295268" w:rsidRDefault="00295268" w:rsidP="00911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F521A" w14:textId="77777777" w:rsidR="009118D9" w:rsidRPr="00707587" w:rsidRDefault="009118D9" w:rsidP="00911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794A5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523EFC3E" w14:textId="77777777" w:rsidR="009118D9" w:rsidRDefault="00911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7F71D7" w14:textId="41CF743C" w:rsidR="00707587" w:rsidRPr="00707587" w:rsidRDefault="00707587" w:rsidP="00C95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7587">
        <w:rPr>
          <w:rFonts w:ascii="Times New Roman" w:eastAsia="Times New Roman" w:hAnsi="Times New Roman" w:cs="Times New Roman"/>
          <w:sz w:val="24"/>
          <w:szCs w:val="24"/>
        </w:rPr>
        <w:t>Fundamenta-se na abordagem qualitativa. O caminho metodológico constitui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>-se de aportes teóricos</w:t>
      </w:r>
      <w:r w:rsidR="005774E4">
        <w:rPr>
          <w:rFonts w:ascii="Times New Roman" w:eastAsia="Times New Roman" w:hAnsi="Times New Roman" w:cs="Times New Roman"/>
          <w:sz w:val="24"/>
          <w:szCs w:val="24"/>
        </w:rPr>
        <w:t xml:space="preserve"> da pesquisa histórica, tendo como referencial autores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Bloch (2021); Burke (1992); </w:t>
      </w:r>
      <w:proofErr w:type="spellStart"/>
      <w:r w:rsidRPr="00707587">
        <w:rPr>
          <w:rFonts w:ascii="Times New Roman" w:eastAsia="Times New Roman" w:hAnsi="Times New Roman" w:cs="Times New Roman"/>
          <w:sz w:val="24"/>
          <w:szCs w:val="24"/>
        </w:rPr>
        <w:t>Pinsky</w:t>
      </w:r>
      <w:proofErr w:type="spellEnd"/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(2008)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6131B">
        <w:rPr>
          <w:rFonts w:ascii="Times New Roman" w:eastAsia="Times New Roman" w:hAnsi="Times New Roman" w:cs="Times New Roman"/>
          <w:sz w:val="24"/>
          <w:szCs w:val="24"/>
        </w:rPr>
        <w:t xml:space="preserve"> entre outros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. Para entender o problema, o foco da investigação </w:t>
      </w:r>
      <w:r w:rsidR="005729BB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garantir que os objetivos </w:t>
      </w:r>
      <w:r w:rsidR="0076131B">
        <w:rPr>
          <w:rFonts w:ascii="Times New Roman" w:eastAsia="Times New Roman" w:hAnsi="Times New Roman" w:cs="Times New Roman"/>
          <w:sz w:val="24"/>
          <w:szCs w:val="24"/>
        </w:rPr>
        <w:t>fossem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atingidos</w:t>
      </w:r>
      <w:r w:rsidR="0076131B">
        <w:rPr>
          <w:rFonts w:ascii="Times New Roman" w:eastAsia="Times New Roman" w:hAnsi="Times New Roman" w:cs="Times New Roman"/>
          <w:sz w:val="24"/>
          <w:szCs w:val="24"/>
        </w:rPr>
        <w:t>, desenvolveu-se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a pesquisa historiográfica, utilizando como instrumentos e coletas de dados, fontes diversas, tais como documentos escritos provenientes de arquivos públicos e privados, bem </w:t>
      </w:r>
      <w:r w:rsidRPr="007844EB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r w:rsidR="007844EB" w:rsidRPr="007844EB">
        <w:rPr>
          <w:rFonts w:ascii="Times New Roman" w:eastAsia="Times New Roman" w:hAnsi="Times New Roman" w:cs="Times New Roman"/>
          <w:sz w:val="24"/>
          <w:szCs w:val="24"/>
        </w:rPr>
        <w:t>r</w:t>
      </w:r>
      <w:r w:rsidR="0076131B" w:rsidRPr="007844EB">
        <w:rPr>
          <w:rFonts w:ascii="Times New Roman" w:eastAsia="Times New Roman" w:hAnsi="Times New Roman" w:cs="Times New Roman"/>
          <w:sz w:val="24"/>
          <w:szCs w:val="24"/>
        </w:rPr>
        <w:t>egistros</w:t>
      </w:r>
      <w:r w:rsidR="003E6C7B">
        <w:rPr>
          <w:rFonts w:ascii="Times New Roman" w:eastAsia="Times New Roman" w:hAnsi="Times New Roman" w:cs="Times New Roman"/>
          <w:sz w:val="24"/>
          <w:szCs w:val="24"/>
        </w:rPr>
        <w:t xml:space="preserve"> da ex-</w:t>
      </w:r>
      <w:r w:rsidR="0076131B">
        <w:rPr>
          <w:rFonts w:ascii="Times New Roman" w:eastAsia="Times New Roman" w:hAnsi="Times New Roman" w:cs="Times New Roman"/>
          <w:sz w:val="24"/>
          <w:szCs w:val="24"/>
        </w:rPr>
        <w:t>servidora da SRE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. Além disso, os documentos oficiais, como as Diretrizes de funcionamento do CAS e Núcleo de Capacitação e Documento de orientação em relação </w:t>
      </w:r>
      <w:r w:rsidR="008714DE">
        <w:rPr>
          <w:rFonts w:ascii="Times New Roman" w:eastAsia="Times New Roman" w:hAnsi="Times New Roman" w:cs="Times New Roman"/>
          <w:sz w:val="24"/>
          <w:szCs w:val="24"/>
        </w:rPr>
        <w:t>à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inclusão de alunos com surdez, cegueira e baixa visão na Rede Estadual de Minas Gerais, produzido por meio do Projeto Incluir, para orientações aos pais, alun</w:t>
      </w:r>
      <w:r w:rsidR="008714DE">
        <w:rPr>
          <w:rFonts w:ascii="Times New Roman" w:eastAsia="Times New Roman" w:hAnsi="Times New Roman" w:cs="Times New Roman"/>
          <w:sz w:val="24"/>
          <w:szCs w:val="24"/>
        </w:rPr>
        <w:t>os, profissionais da educação</w:t>
      </w:r>
      <w:r w:rsidR="009F62F8">
        <w:rPr>
          <w:rFonts w:ascii="Times New Roman" w:eastAsia="Times New Roman" w:hAnsi="Times New Roman" w:cs="Times New Roman"/>
          <w:sz w:val="24"/>
          <w:szCs w:val="24"/>
        </w:rPr>
        <w:t xml:space="preserve">, além de legislações que </w:t>
      </w:r>
      <w:r w:rsidR="008714DE" w:rsidRPr="00FE2C2F">
        <w:rPr>
          <w:rFonts w:ascii="Times New Roman" w:eastAsia="Times New Roman" w:hAnsi="Times New Roman" w:cs="Times New Roman"/>
          <w:sz w:val="24"/>
          <w:szCs w:val="24"/>
        </w:rPr>
        <w:t>foram investigada</w:t>
      </w:r>
      <w:r w:rsidRPr="00FE2C2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14DE">
        <w:rPr>
          <w:rFonts w:ascii="Times New Roman" w:eastAsia="Times New Roman" w:hAnsi="Times New Roman" w:cs="Times New Roman"/>
          <w:sz w:val="24"/>
          <w:szCs w:val="24"/>
        </w:rPr>
        <w:t xml:space="preserve">Entrevista com a </w:t>
      </w:r>
      <w:proofErr w:type="spellStart"/>
      <w:r w:rsidR="008714DE">
        <w:rPr>
          <w:rFonts w:ascii="Times New Roman" w:eastAsia="Times New Roman" w:hAnsi="Times New Roman" w:cs="Times New Roman"/>
          <w:sz w:val="24"/>
          <w:szCs w:val="24"/>
        </w:rPr>
        <w:t>ex</w:t>
      </w:r>
      <w:proofErr w:type="spellEnd"/>
      <w:r w:rsidR="008714DE">
        <w:rPr>
          <w:rFonts w:ascii="Times New Roman" w:eastAsia="Times New Roman" w:hAnsi="Times New Roman" w:cs="Times New Roman"/>
          <w:sz w:val="24"/>
          <w:szCs w:val="24"/>
        </w:rPr>
        <w:t>- servidora, Analista de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Educação de surdos da SRE/ Januária. A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>entrevista fo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gravada, tendo como base um roteiro de perguntas elaboradas previamente, mas, realizadas de forma flexível. A partir desta etapa, foram transcritas e, posteriormente, revisadas. A partir </w:t>
      </w:r>
      <w:r w:rsidR="008714DE">
        <w:rPr>
          <w:rFonts w:ascii="Times New Roman" w:eastAsia="Times New Roman" w:hAnsi="Times New Roman" w:cs="Times New Roman"/>
          <w:sz w:val="24"/>
          <w:szCs w:val="24"/>
        </w:rPr>
        <w:t>disso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, foram realizadas a categorização das narrativas coletadas. </w:t>
      </w:r>
      <w:r w:rsidR="006E4F6F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>análise dos dados coletados</w:t>
      </w:r>
      <w:r w:rsidR="006E4F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F6F">
        <w:rPr>
          <w:rFonts w:ascii="Times New Roman" w:eastAsia="Times New Roman" w:hAnsi="Times New Roman" w:cs="Times New Roman"/>
          <w:sz w:val="24"/>
          <w:szCs w:val="24"/>
        </w:rPr>
        <w:t xml:space="preserve">baseou-se 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na obra de </w:t>
      </w:r>
      <w:proofErr w:type="spellStart"/>
      <w:r w:rsidRPr="00707587">
        <w:rPr>
          <w:rFonts w:ascii="Times New Roman" w:eastAsia="Times New Roman" w:hAnsi="Times New Roman" w:cs="Times New Roman"/>
          <w:sz w:val="24"/>
          <w:szCs w:val="24"/>
        </w:rPr>
        <w:t>Pinsky</w:t>
      </w:r>
      <w:proofErr w:type="spellEnd"/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(2007) por meio da interpretação das narrativas, registros documentais e imagéticos, estabelecendo uma discussão sobre as memórias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possibilitando uma melhor compreensão sobre 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>a trajetória que antecedeu a implantação do</w:t>
      </w:r>
      <w:r w:rsidRPr="00707587">
        <w:rPr>
          <w:rFonts w:ascii="Times New Roman" w:eastAsia="Times New Roman" w:hAnsi="Times New Roman" w:cs="Times New Roman"/>
          <w:sz w:val="24"/>
          <w:szCs w:val="24"/>
        </w:rPr>
        <w:t xml:space="preserve"> Núcleo de Capacitação</w:t>
      </w:r>
      <w:r w:rsidR="00A029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DDFB4A" w14:textId="77777777" w:rsidR="00707587" w:rsidRPr="00551E87" w:rsidRDefault="007075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751CBDE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46AD63D1" w14:textId="77777777" w:rsidR="00551E87" w:rsidRDefault="00551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9F1BC0" w14:textId="5B07D282" w:rsidR="0008616B" w:rsidRDefault="00ED3EE6" w:rsidP="00ED3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dados evidenciam que o processo de implantação do Núcleo de Capacitação e Apoio às Escolas da Educação Básica, fortalece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 a partir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ano de 2002, 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a aprovação da Lei 10.436/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2002, que reconhece a Língua Brasileira de Sinais como comunicação e expressão da comunidade Surda no Brasil. Paralelamente a esse período, 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atuação da ex-servidora da SRE, hoje já aposentada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entrou em exercício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neste 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mesmo ano da publicação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dest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8714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ei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3F0F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Segundo a entrevista de Lisboa (2026)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logo de início na</w:t>
      </w:r>
      <w:r w:rsidR="003F0F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Superintendência de Januária (SRE), tornou-se coordenadora do Serviço de Apoio à Inclusão (SAI), que pertencia à Diretoria Educacional da Educação Especial (DESP). Foi fundamental para constituição de um grupo de profissionais, 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que, em um primeiro momento</w:t>
      </w:r>
      <w:r w:rsidR="003F0F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analisou as demandas dos 19 municípios jurisdicionados à SRE.</w:t>
      </w:r>
      <w:r w:rsidR="0008616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78A3E86" w14:textId="77777777" w:rsidR="0008616B" w:rsidRDefault="0008616B" w:rsidP="00ED3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9653D2" w14:textId="2AC871E7" w:rsidR="00C4574C" w:rsidRDefault="0008616B" w:rsidP="000861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Demos continuidade a esse trabalho, participando de capacitações em Belo Horizonte, com orientação da DESP, ao mesmo tempo em que levávamos as demandas complexas da nossa SRE. A SRE de Januária atendia não apenas as escolas estaduais, mas também escolas municipais e a reserva indígena Xakriabá, o que representava um desafio ainda maior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(Entrevista com Lisboa, 2026).</w:t>
      </w:r>
    </w:p>
    <w:p w14:paraId="1ED822DD" w14:textId="77777777" w:rsidR="0008616B" w:rsidRDefault="0008616B" w:rsidP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7751F77" w14:textId="488E9BE8" w:rsidR="00E7456B" w:rsidRPr="00C4574C" w:rsidRDefault="00E7456B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perceptíveis os desafios da atuação da SAI em Januária- MG, tendo em vista que desafiou uma nova organização, novas mudanças de posicion</w:t>
      </w:r>
      <w:r w:rsidR="00FE2C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amentos. Segundo </w:t>
      </w:r>
      <w:proofErr w:type="spellStart"/>
      <w:r w:rsidR="00FE2C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Mantoan</w:t>
      </w:r>
      <w:proofErr w:type="spellEnd"/>
      <w:r w:rsidR="00FE2C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(2013, 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p. 12) </w:t>
      </w:r>
      <w:r w:rsidR="0039448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[...] toda crise de paradigma é cercada de muita incerteza, de insegurança, mas 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também de muita liberdade e de ousadia para buscar outras alternativas, outras formas de interpretação e de conhecimento que nos sustente e nos norteie para realizar a mudança”. Além disso, outra questão a </w:t>
      </w:r>
      <w:r w:rsidR="008714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ser repensada pela equipe SAI é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relação às especificidades culturais encontradas na área de abrangência de Januária, que de acordo </w:t>
      </w:r>
      <w:proofErr w:type="spellStart"/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Montoan</w:t>
      </w:r>
      <w:proofErr w:type="spellEnd"/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(2013), a diversidade humana, em especial dos povos indígenas, que, na inclusão deve considerar essas diferenças para promoção da educação inclusiva.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 que o ensino de Surdos</w:t>
      </w:r>
      <w:r w:rsidR="00C95D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efetivasse, seria necessário, segundo a entrevista com Lisboa (2026), a formação de instrutores de Libras e tradutores e intérpretes de Libras. Além disso, eles apresentavam desconhecimento sobre como se daria tal formação. A partir disso,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ainda segundo a entrevistada, foi solicitado à DESP, a necessidade de formação, e, consequentemente, recebeu a orientação da formação de estudantes Surdos que já estavam no ensino médio.</w:t>
      </w:r>
    </w:p>
    <w:p w14:paraId="4EEDA63A" w14:textId="3229835D" w:rsidR="00E7456B" w:rsidRDefault="000D1DA9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Decreto 5.</w:t>
      </w:r>
      <w:r w:rsidR="00FE2C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626/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2005 estabelece critérios para a formação de instrutores para o ensino de Libras. De acordo com este documento, deve acontecer em níveis diversos, sendo para os anos iniciais do ensino fundamental, médio e educação superior, a formação de nível superior, por meio do curso de licenciatura em Letras Libras e/ou Letras Libras/ Língua Portuguesa como segunda língua, sendo assegurada prioridade às pessoas surdas nesses cursos. Para a Educação Infantil e Anos Iniciais do Ensino Fundamental, deve ocorrer por meio de cursos de Pedagogia ou normal superior, em que a Libras e a língua portuguesa escrita são línguas de instrução. Em Januária, no período de 2005 a 2007</w:t>
      </w:r>
      <w:r w:rsidR="00C95D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por não ter Surdos com a formação superior, buscou organizar</w:t>
      </w:r>
      <w:r w:rsidR="00C95D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-se</w:t>
      </w:r>
      <w:r w:rsidR="00C4574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seguindo o decreto, a formação de nível médio pode ocorrer por meio de cursos de educação profissional e de formação continuada, ofertados por instituições de ensino superior ou por instituições devidamente credenciadas pelas secretarias de educação. Sobre este processo, segundo Lisboa (2026), </w:t>
      </w:r>
    </w:p>
    <w:p w14:paraId="6E5BA982" w14:textId="77777777" w:rsidR="00E7456B" w:rsidRDefault="00E7456B" w:rsidP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AC42847" w14:textId="0E0EF1B7" w:rsidR="00C4574C" w:rsidRDefault="00C4574C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Até chegar à implantação do Núcleo, foi um momento muito doloroso para mim, enquanto profissional e coordenadora do SAI. A primeira formação de Karine foi oferecida pelo CAS de Montes Claros, pois Januária era jurisdicionada a esse CAS. Karine iniciou o curso de Libras, porém necessitava de outra formação voltada para instrutores, em Belo Horizonte. Foi um processo difícil, pois a mãe de Karine solicitou acompanhá-la, mas a DESP não autorizou de imediato, exigindo ofício para liberação, sob a justificativa de que a mãe não poderia ter interesse em atuar como intérprete, embora desejasse apenas aprender para auxiliá-la. A ida a Belo Horizonte também foi difícil para a mãe, mas, ainda assim, Karine foi com recursos da SEE. Esse processo ocorreu até 2008. Ela realizou o curso básico de Libras em 2007 e, em 2008, foi para Belo Horizonte. Até 2009, ocorreu todo o processo de formação, culminando na certificação como instrutora. Embora a legislação previsse a formação em nível superior, a demanda não podia esperar, sendo necessário priorizar a formação de instrutores (Entrevista com Lisboa, 2026).</w:t>
      </w:r>
    </w:p>
    <w:p w14:paraId="7A12D5D5" w14:textId="77777777" w:rsidR="00E7456B" w:rsidRPr="00C4574C" w:rsidRDefault="00E7456B" w:rsidP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49FCF0" w14:textId="67B36D8A" w:rsidR="00C4574C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acordo com a entrevista acima, a implementação para a formação de instrutores Surdos demonstrou desafios, não somente institucionais, mas, humanos. Esse processo envolveu articulações, adaptações que marcaram profundamente o início da formação de instrutores. Paralelamente a isso, a ausência de tradutores e intérpretes de Libras demandava uma nova mobilização do SAI para possibilitar o acesso</w:t>
      </w:r>
      <w:r w:rsidR="00112E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dos Surdos a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currículo escolar. De acordo Lisboa (2026),</w:t>
      </w:r>
    </w:p>
    <w:p w14:paraId="108F64BF" w14:textId="77777777" w:rsidR="00E7456B" w:rsidRPr="00C4574C" w:rsidRDefault="00E7456B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797886" w14:textId="47F17821" w:rsidR="00C4574C" w:rsidRDefault="00C4574C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lastRenderedPageBreak/>
        <w:t xml:space="preserve">Com a educação inclusiva, os estudantes </w:t>
      </w:r>
      <w:r w:rsidR="004565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S</w:t>
      </w: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urdos estavam inseridos nas escolas, porém sem intérpretes. Paralelamente, buscamos a formação de intérpretes junto ao CAS de Montes Claros. Destacamos o papel das igrejas, especialmente a Congregação Cristã no Brasil</w:t>
      </w:r>
      <w:r w:rsidR="003944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- CCB</w:t>
      </w: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, que já desenvolvia um trabalho de formação de intérpretes; a primeira intérprete foi Loyd. Procuramos esses intérpretes, mas, inicialmente, a SEE não aceitava essa atuação. Ainda assim, foi um apoio importante, que depois se expandiu para outras pessoas, inclusive fora do contexto religioso. Não podemos deixar de reconhecer a contribuição desses intérpretes formados pela igreja. A partir disso, fomos organizando ações tanto para a formação em Libras quanto para o trabalho com outras deficiências. Para atuar como intérprete, é fundamental formação específica. Tivemos problemas com profissionais que não apresentavam a devida formação, sendo necessário instaurar processos para dispensa. Não era possível realizar a designação de intérpretes sem avaliação do CAS; quando identificamos casos de aceitação sem essa avaliação, foi necessário intervir para garantir o direito dos estudantes surdos (Entrevista com Lisboa, 2026).</w:t>
      </w:r>
    </w:p>
    <w:p w14:paraId="46FD6F8C" w14:textId="77777777" w:rsidR="00E7456B" w:rsidRPr="00C4574C" w:rsidRDefault="00E7456B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1197C1" w14:textId="61C32D5B" w:rsidR="00C4574C" w:rsidRPr="00C4574C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acordo com a fala da entrevistada, evidencia-se a necessidade do profissional Tradutor e Intérprete de Libras, o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qual é citado no decreto nº 5.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626/2005 no Art. 22, inciso II, em que as instituições escolares, sejam bilíngues e/ou comuns da rede regular de ensino, devem atender os alunos ouvintes e </w:t>
      </w:r>
      <w:r w:rsidR="004565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urdos, nos anos finais do ensino fundamental, ensino médio e na educação profissional, garantindo a presença de tradutores e intérpretes de Libras- Portuguesa. Desde o decreto que já prevê os</w:t>
      </w:r>
      <w:r w:rsidR="00C95D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critérios de formação “Art. 17, a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formação do tradutor e intérprete de Libras - Língua Portuguesa deve efetivar-se por meio de curso superior de Tradução e Interpretação, com habilitação em Libras - Língua Portuguesa (Brasil, 2005). Além disso, levando em consideração ao período da demanda, para os profissionais de nível médio, o documento normativo assegura no Art. 18, incisos I, II e III a formação por meio de cursos de educação profissional; cursos de extensão universitária e cursos de formação continuada promovidos por instituições de ensino superior e instituições credenciadas por secretarias de educação.</w:t>
      </w:r>
    </w:p>
    <w:p w14:paraId="53F7903E" w14:textId="7A752E4B" w:rsidR="00C4574C" w:rsidRPr="00C4574C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disso, em relação a formação em ambientes não formais, tanto o decreto quanto a Lei nº 10. 319/2010 afirma que “A formação de tradutor e intérprete de Libras pode ser realizada por organizações da sociedade civil representativas da comunidade surda, desde que o certificado seja convalidado por uma das instituições referidas no inciso III (Brasil, 2010). Todavia, o curso oferecido pela igreja CCB, citada por Lisboa (2026), não é reconhecido pelo Ministério da Educação-MEC, sendo necessário as demais formações previstas e, em Minas Gerais, por exemplo, conforme 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Resolução da SEE-MG nº 1.456/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2009, que estabelece critérios e define procedimentos para inscrição e classificação de candidatos à designação para o exercício de função pública na Rede Estadual de Ensino, tendo como requisito básico para atuar na função, o certificado de Intérprete de LIBRAS expedido pelo Programa de Apoio à Educação de Surdos ou pelo Centro de Atendimento às Pesso</w:t>
      </w:r>
      <w:r w:rsidR="00112E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com S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urdez - CAS/SEE.</w:t>
      </w:r>
    </w:p>
    <w:p w14:paraId="4198895E" w14:textId="77777777" w:rsidR="00E7456B" w:rsidRDefault="00E7456B" w:rsidP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14:paraId="5B657F27" w14:textId="50CC1D9A" w:rsidR="00C4574C" w:rsidRDefault="00C4574C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Em 2009, com a certificação de instrutora pela DESP — com agradecimento à mãe de Karine pela parceria —, Karine foi contratada para iniciar o trabalho com Surdos. Contudo, por não haver espaço na SRE, ela passou a atuar na escola, especificamente na Escola Nossa Senhora de Fátima. Surgiu, então, outro desafio: mesmo designada pela SRE, deveria atender aos 19 municípios, o que era inviável sozinha, sem equipe </w:t>
      </w: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lastRenderedPageBreak/>
        <w:t>formada e sem intérprete. Loyd foi a primeira a acompanhá-la nesse processo (Entrevista com Lisboa, 2026).</w:t>
      </w:r>
    </w:p>
    <w:p w14:paraId="4769CA93" w14:textId="77777777" w:rsidR="00E7456B" w:rsidRPr="00C4574C" w:rsidRDefault="00E7456B" w:rsidP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FCBD2D5" w14:textId="4DF7F8E0" w:rsidR="00C4574C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acordo com Durães (2026)</w:t>
      </w:r>
      <w:r w:rsidR="00112E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ela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atuava vinculada na SRE, todavia, atendia os alunos Surdos na sala de recursos da escola mencionada anteriormente por Magalhães (2026). Esta escola apresentava alta demanda de estudantes </w:t>
      </w:r>
      <w:r w:rsidR="0039448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urdos, necessitando o desenvolvimento da Libras. Neste contexto, mesmo com condições limitadas, já evidenciava novos desafios, em especial na permanência destes alunos no ensino regular, que escolhia, por exemplo, a presença na escola especial, conhecida popularmente de Associação de Pais e Amigos dos Excepcionais- APAE, exigindo articulação constante para garantia das especificidades da educação de Surdos conforme legislação vigente.</w:t>
      </w:r>
    </w:p>
    <w:p w14:paraId="66F0F420" w14:textId="77777777" w:rsidR="00E7456B" w:rsidRPr="00C4574C" w:rsidRDefault="00E7456B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9642327" w14:textId="208F66E2" w:rsidR="00C4574C" w:rsidRDefault="00C4574C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A luta continuou, com novas batalhas para consolidar o trabalho na Educação Especial. Paralelamente, havia o programa de alfabetização na idade certa, e Januária recebia muitas visitas por apresentar baixos índices de alfabetização. A partir disso, passamos a cobrar a presença dos analistas da Educação Especial nessas visitas. Nesse período, as APAEs também passavam por um processo de inclusão, o que gerou conflitos, pois precisavam se reestruturar para atuar mais no atendimento especializado e não como escola regular; a APAE de Januária manteve também a função educadora. Como os alunos </w:t>
      </w:r>
      <w:r w:rsidR="004565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S</w:t>
      </w: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urdos não tinham intérpretes nas escolas, muitos preferiam frequentar a APAE, o que não era permitido pela legislação. Foi necessária a articulação com diretores e famílias para garantir o cumprimento das normativas (Entrevista com Lisboa, 2026).</w:t>
      </w:r>
    </w:p>
    <w:p w14:paraId="46FDACF1" w14:textId="77777777" w:rsidR="00E7456B" w:rsidRPr="00C4574C" w:rsidRDefault="00E7456B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1A5469E" w14:textId="6363079C" w:rsidR="00C4574C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busca por reestruturação de condições de atendimento dos estudantes Sur</w:t>
      </w:r>
      <w:r w:rsidR="00112E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dos, levou a buscar melhorias. Ademias, f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oram estabelecidos diálogos com pessoas influentes da gestão educacional da SEE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MG, visando à obtenção de apoio institucional para mobilização de recursos necessários para o andamento das ações.</w:t>
      </w:r>
    </w:p>
    <w:p w14:paraId="5CD86FA8" w14:textId="77777777" w:rsidR="00E7456B" w:rsidRPr="00C4574C" w:rsidRDefault="00E7456B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C92DEC2" w14:textId="77777777" w:rsidR="00C4574C" w:rsidRPr="00C4574C" w:rsidRDefault="00C4574C" w:rsidP="00E745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Passamos, então, a questionar os gestores que vinham tratar da alfabetização na idade certa. Em uma dessas ocasiões, esteve presente o assessor do secretário de Educação, o professor João Antônio </w:t>
      </w:r>
      <w:proofErr w:type="spellStart"/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Filocre</w:t>
      </w:r>
      <w:proofErr w:type="spellEnd"/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Saraiva. Solicitei uma oportunidade de diálogo e, em poucos minutos, apresentei a situação da Educação Especial. Ele visitava frequentemente Januária para apoiar a alfabetização. Com orientação de sua equipe, organizamos um projeto por escrito, visando à obtenção de recursos para o SAI. Em uma breve conversa, expliquei que a Educação Especial não possuía recursos e que não conseguíamos avançar. Ele afirmou que conseguir recursos seria possível, mas questionou a continuidade das ações, destacando a necessidade de um programa estruturado. Levou o projeto para a diretora da DESP, Ana Regina Carvalho.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Posteriormente, em um evento em Belo Horizonte, foi mencionado que o professor João </w:t>
      </w:r>
      <w:proofErr w:type="spellStart"/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Filocre</w:t>
      </w:r>
      <w:proofErr w:type="spellEnd"/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havia procurado a DESP, ressaltando que não se tratava apenas de recursos, mas da necessidade de um programa consolidado. Em uma nova capacitação convocada pela DESP, foi apresentado que Januária seria contemplada com a implantação de um Núcleo, ainda antes de 2009, efetivando-se em 2010. Houve questionamentos de outras </w:t>
      </w:r>
      <w:proofErr w:type="spellStart"/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SREs</w:t>
      </w:r>
      <w:proofErr w:type="spellEnd"/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, por se tratar de uma região considerada pequena, mas foram destacados aspectos como a localização, a presença da reserva indígena e </w:t>
      </w:r>
      <w:r w:rsidRPr="00C457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lastRenderedPageBreak/>
        <w:t>o início da formação de instrutores. Segundo Ana Regina, naquele momento ainda não seria possível a criação de um Centro, mas o Núcleo atenderia às áreas de surdez, cegueira e baixa visão. Assim, ao final de 2009, iniciou-se a organização do Núcleo, que passou a funcionar efetivamente em 2010 (Entrevista com Lisboa, 2026).</w:t>
      </w:r>
    </w:p>
    <w:p w14:paraId="69789DA1" w14:textId="77777777" w:rsidR="00C4574C" w:rsidRPr="00C4574C" w:rsidRDefault="00C4574C" w:rsidP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441708" w14:textId="04687B46" w:rsidR="00C4574C" w:rsidRPr="00C4574C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partir desses relatos da entrevistada, observa-se que a criação do</w:t>
      </w:r>
      <w:r w:rsidR="00112E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Núcleo de Capacitação e Apoio 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às escolas da Educação Básica em Januária-MG proporcionou a expansão de políticas públicas referentes à educação inclusiva no Estado de Minas Gerais. O início das suas atividades se deu no ano de 2010, vinculados ao CAS, conf</w:t>
      </w:r>
      <w:r w:rsidR="00112E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orme a Resolução SEE nº 1.719/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2010 publicada que </w:t>
      </w:r>
      <w:r w:rsidR="00112E8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dispôs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sobre a implantação do Núcleo de Capacitação de Profissionais da Educação na área da Surdez e da deficiência visual na Escola Estadual Olegário Maciel no município de Januária. Segundo este documento, o Núcleo de Januária vincula-se administrativamente à essa escola e pedagogicamente ao CAS da cidade de Montes Claros. No período de criação do Núcleo, ta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mbém foi publicada a Lei nº 10.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19/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2010 que tratou da regulamentação da profissão do Tradutor e Intérprete de Libras. </w:t>
      </w:r>
    </w:p>
    <w:p w14:paraId="7BCF159D" w14:textId="5071216F" w:rsidR="00E7456B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Durante a atuação do Núcleo de Capacitação em Januária (2010 - 2021), destaca-se a publicação da resolução nº 2903/ 2016 que representa um marco legal em relação à definição da “estrutura organizacional e administrativa, objetivos, público-alvo, competências e áreas de abrangênc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ia” (Minas Gerais, 2016, p. 5).</w:t>
      </w:r>
      <w:r w:rsidR="009D26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Segundo esta resolução, os CAS e Núcleos de Capacitação de Minas Gerais o público atendido é diversificado, que inclui os professores regentes que atuam com os estudantes Surdos, docentes do Atendimento Educacional Especializado (AEE), tradutores e intérpretes de Libras, professores e instrutores da língua de sinais, estudantes </w:t>
      </w:r>
      <w:r w:rsidR="004565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urdos matriculados na rede pública, estagiários de cursos de formação docente e de outras graduações, além de profissionais de diferentes áreas e membros da comunidade surda e seus familiares.</w:t>
      </w:r>
    </w:p>
    <w:p w14:paraId="3D852E42" w14:textId="1F30B201" w:rsidR="00E7456B" w:rsidRDefault="00C4574C" w:rsidP="00E7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relação aos </w:t>
      </w:r>
      <w:r w:rsidR="00D80B2C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objetivos do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Núcleo, o documento normativo estabelece que as ações devem 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estar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voltadas para a oferta de cursos direcionados para a formação de profissionais da área da educação básica, visando o apoio ao desenvolvimento de prát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icas educacionais, atentando-se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às necessidades linguísticas do estudante com surdez e/ou deficiência auditiva (Minas Gerais, 2016).</w:t>
      </w:r>
    </w:p>
    <w:p w14:paraId="66B8E5B9" w14:textId="4888D222" w:rsidR="00C4574C" w:rsidRPr="00C4574C" w:rsidRDefault="00C4574C" w:rsidP="00473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Neste mesmo ano foi publicado o Histórico e Funcionamento dos CAS e Núcleos de Capacitação de Januária e Governador Valadares, que, fundamentado nas normativ</w:t>
      </w:r>
      <w:r w:rsidR="000D1D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legais, a resolução nº 2903/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2016, estabelece</w:t>
      </w:r>
      <w:r w:rsidR="00106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orientações sobre a estrutura, ações e funcionamento do Núcleo de Capacitação.  Deste modo, direcion</w:t>
      </w:r>
      <w:r w:rsidR="00106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as ações de atuação do Núcleo, bem como na formação de profissionais, apoio pedagógico às escolas em especial, aos estudantes Surdos.</w:t>
      </w:r>
    </w:p>
    <w:p w14:paraId="5E51D4E7" w14:textId="7B98466A" w:rsidR="00C4574C" w:rsidRPr="00C4574C" w:rsidRDefault="00C4574C" w:rsidP="00473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Portanto, o Núcleo, segundo os documentos normativos do seu surgimento e funcionamento, instituiu como um espaço de formação e orientação pedagógica, além do fortalecimento de práticas inclusivas. Neste contexto, a institucionalização representa um marco na organização do atendimento especializado em Januária e região, em especial na ampliação </w:t>
      </w:r>
      <w:r w:rsidR="00A02902"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atendimento</w:t>
      </w:r>
      <w:r w:rsidRPr="00C457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das demandas na educação de Surdos e consolidação de ações que, anteriormente, apresentavam-se isoladas. </w:t>
      </w:r>
    </w:p>
    <w:p w14:paraId="688BE8FC" w14:textId="77777777" w:rsidR="008A64AC" w:rsidRPr="00551E87" w:rsidRDefault="008A64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806DD7E" w14:textId="77777777" w:rsidR="003C499B" w:rsidRDefault="003C4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6BD616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6927CFB3" w14:textId="77777777" w:rsidR="00473E50" w:rsidRDefault="00473E50" w:rsidP="00C457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D98A89" w14:textId="3A55D8DE" w:rsidR="00C4574C" w:rsidRDefault="00404F4C" w:rsidP="00C457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404F4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O estudo </w:t>
      </w:r>
      <w:r w:rsidR="00D3444A">
        <w:rPr>
          <w:rFonts w:ascii="Times New Roman" w:eastAsia="Times New Roman" w:hAnsi="Times New Roman" w:cs="Times New Roman"/>
          <w:bCs/>
          <w:sz w:val="24"/>
          <w:szCs w:val="24"/>
        </w:rPr>
        <w:t>insere-se no campo da</w:t>
      </w:r>
      <w:r w:rsidRPr="00404F4C">
        <w:rPr>
          <w:rFonts w:ascii="Times New Roman" w:eastAsia="Times New Roman" w:hAnsi="Times New Roman" w:cs="Times New Roman"/>
          <w:bCs/>
          <w:sz w:val="24"/>
          <w:szCs w:val="24"/>
        </w:rPr>
        <w:t xml:space="preserve"> História da Educação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articulando a história da educação de Surdos, especificamente,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com ênfase na implantação de um programa institucional voltada para a formação de profissionais, apoio às escolas da educação básica na educação de Surdos.</w:t>
      </w:r>
      <w:r w:rsidR="008D6849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933F0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Articula com o eixo temático do COPED, relacionando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a</w:t>
      </w:r>
      <w:r w:rsidR="00933F0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História da Educação à trajetória histórica e políticas educacionais que oportunizou a organização mais inclusiva da </w:t>
      </w:r>
      <w:r w:rsidR="008D6849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e</w:t>
      </w:r>
      <w:r w:rsidR="00933F0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ducação de Surdos</w:t>
      </w:r>
      <w:r w:rsidR="00325D8A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. Torna-se relevante para a formação de pesquisadores em </w:t>
      </w:r>
      <w:r w:rsidR="008D6849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e</w:t>
      </w:r>
      <w:r w:rsidR="00325D8A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ducação, pela possibilidade de compreensão sobre a constituição institucional voltada para a educação de Surdos no contexto local, oportunizando, assim, a reflexão sobre as políticas educacionais inclusivas e bilíngue de Surdos.</w:t>
      </w:r>
    </w:p>
    <w:p w14:paraId="77AE0CA1" w14:textId="77777777" w:rsidR="00325D8A" w:rsidRDefault="00325D8A" w:rsidP="00C457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</w:p>
    <w:p w14:paraId="7B1B2DFD" w14:textId="77777777" w:rsidR="00C4574C" w:rsidRPr="00551E87" w:rsidRDefault="00C4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560370B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3757F2AD" w14:textId="77777777" w:rsidR="00473E50" w:rsidRDefault="00473E50" w:rsidP="00473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0DDD2C" w14:textId="35AEBF1F" w:rsidR="0009232B" w:rsidRDefault="0009232B" w:rsidP="00473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923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trabalho</w:t>
      </w:r>
      <w:r w:rsidRPr="000923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buscou investigar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processo que antecede a implantação do </w:t>
      </w:r>
      <w:r w:rsidRPr="00551E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Núcleo de Capacitação e Apoio Pedagógico às Escolas de Educação Básica no atendimento a estudantes Surdos em Januária-MG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(2002- 2010). A partir das investigações, foi possível </w:t>
      </w:r>
      <w:r w:rsidR="00A0290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contextualizar os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desafios que antecederam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impla</w:t>
      </w:r>
      <w:r w:rsidR="00473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ntação do Núcleo de Capacitação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0923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revelando que, mesmo em meio aos desafios da implantação, tais como a ausência de profissionais para implantação do Núcleo, este tornou-se um espaço de articulação entre a formação continuada de profissionais da educação e atendimento pedagógico aos estudantes </w:t>
      </w:r>
      <w:r w:rsidR="00106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0923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urdos, fortalecendo as políticas e práticas para a educação de Surdos. </w:t>
      </w:r>
    </w:p>
    <w:p w14:paraId="1120DA6A" w14:textId="77777777" w:rsidR="0009232B" w:rsidRDefault="0009232B" w:rsidP="00092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9479A0A" w14:textId="77777777" w:rsidR="00E73CC8" w:rsidRDefault="00E73CC8" w:rsidP="00092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E54CDBB" w14:textId="77777777" w:rsidR="003C499B" w:rsidRDefault="00BD1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397DB25" w14:textId="77777777" w:rsidR="00151B85" w:rsidRDefault="00151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7C83BE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BLOCH, Marc.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Apologia da história, ou o ofício do historiador</w:t>
      </w:r>
      <w:r w:rsidRPr="0076131B">
        <w:rPr>
          <w:rFonts w:ascii="Times New Roman" w:hAnsi="Times New Roman" w:cs="Times New Roman"/>
          <w:sz w:val="24"/>
          <w:szCs w:val="24"/>
        </w:rPr>
        <w:t>. Rio de Janeiro: Jorge Zahar, 2001, p.161.</w:t>
      </w:r>
    </w:p>
    <w:p w14:paraId="358FBED1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73692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BRASIL.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Lei nº 10.436, de 24 de abril de 2002.</w:t>
      </w:r>
      <w:r w:rsidRPr="0076131B">
        <w:rPr>
          <w:rFonts w:ascii="Times New Roman" w:hAnsi="Times New Roman" w:cs="Times New Roman"/>
          <w:sz w:val="24"/>
          <w:szCs w:val="24"/>
        </w:rPr>
        <w:t xml:space="preserve"> Dispõe sobre a Língua Brasileira de Sinais –</w:t>
      </w:r>
    </w:p>
    <w:p w14:paraId="48354A7E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>Libras e dá outras providências. Brasília: Diário Oficial da União, 24 abr. 2002.</w:t>
      </w:r>
    </w:p>
    <w:p w14:paraId="3F779A3E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50786" w14:textId="2F776EEC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BRASIL.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Decreto 5.626, de 22 de dezembro de 2005.</w:t>
      </w:r>
      <w:r w:rsidRPr="0076131B">
        <w:rPr>
          <w:rFonts w:ascii="Times New Roman" w:hAnsi="Times New Roman" w:cs="Times New Roman"/>
          <w:sz w:val="24"/>
          <w:szCs w:val="24"/>
        </w:rPr>
        <w:t xml:space="preserve"> Regulamenta a Lei no 10.436, de 24 de abril de 2002, que dispõe sobre a Língua Brasileira de Sinais - Libras, e o art. 18 da Lei no 10.098, de 19 de dezembro de 2000. Brasília: Diário Oficial da União, 22 dez. 2005.</w:t>
      </w:r>
    </w:p>
    <w:p w14:paraId="76D12859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F9DA9" w14:textId="77777777" w:rsidR="0076131B" w:rsidRPr="0076131B" w:rsidRDefault="0076131B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hyperlink r:id="rId6" w:history="1">
        <w:r w:rsidRPr="00710F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Instituto Nacional de Educação de Surdos - INES</w:t>
        </w:r>
      </w:hyperlink>
      <w:r w:rsidRPr="00710FD6">
        <w:rPr>
          <w:rFonts w:ascii="Times New Roman" w:hAnsi="Times New Roman" w:cs="Times New Roman"/>
          <w:sz w:val="24"/>
          <w:szCs w:val="24"/>
        </w:rPr>
        <w:t>.</w:t>
      </w:r>
      <w:r w:rsidRPr="0076131B">
        <w:rPr>
          <w:rFonts w:ascii="Times New Roman" w:hAnsi="Times New Roman" w:cs="Times New Roman"/>
          <w:sz w:val="24"/>
          <w:szCs w:val="24"/>
        </w:rPr>
        <w:t xml:space="preserve">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O que são os CAS?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31B">
        <w:rPr>
          <w:rFonts w:ascii="Times New Roman" w:hAnsi="Times New Roman" w:cs="Times New Roman"/>
          <w:sz w:val="24"/>
          <w:szCs w:val="24"/>
        </w:rPr>
        <w:t>2021. Disponível em: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31B">
        <w:rPr>
          <w:rFonts w:ascii="Times New Roman" w:hAnsi="Times New Roman" w:cs="Times New Roman"/>
          <w:sz w:val="24"/>
          <w:szCs w:val="24"/>
        </w:rPr>
        <w:t>https://www.gov.br/ines/pt-br/acesso-a-informacao-1/acoes-e-programas/programas-projetos-e-acoes/cas/o-que-sao-os-cas.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31B">
        <w:rPr>
          <w:rFonts w:ascii="Times New Roman" w:hAnsi="Times New Roman" w:cs="Times New Roman"/>
          <w:sz w:val="24"/>
          <w:szCs w:val="24"/>
        </w:rPr>
        <w:t>Acesso em: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31B">
        <w:rPr>
          <w:rFonts w:ascii="Times New Roman" w:hAnsi="Times New Roman" w:cs="Times New Roman"/>
          <w:sz w:val="24"/>
          <w:szCs w:val="24"/>
        </w:rPr>
        <w:t>03 mar. 2026.</w:t>
      </w:r>
    </w:p>
    <w:p w14:paraId="04D6E8F8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41682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PINSKY, Carla </w:t>
      </w:r>
      <w:proofErr w:type="spellStart"/>
      <w:r w:rsidRPr="0076131B">
        <w:rPr>
          <w:rFonts w:ascii="Times New Roman" w:hAnsi="Times New Roman" w:cs="Times New Roman"/>
          <w:sz w:val="24"/>
          <w:szCs w:val="24"/>
        </w:rPr>
        <w:t>Bassanezi</w:t>
      </w:r>
      <w:proofErr w:type="spellEnd"/>
      <w:r w:rsidRPr="0076131B">
        <w:rPr>
          <w:rFonts w:ascii="Times New Roman" w:hAnsi="Times New Roman" w:cs="Times New Roman"/>
          <w:sz w:val="24"/>
          <w:szCs w:val="24"/>
        </w:rPr>
        <w:t xml:space="preserve"> (org.).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Fontes Históricas</w:t>
      </w:r>
      <w:r w:rsidRPr="0076131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76131B">
        <w:rPr>
          <w:rFonts w:ascii="Times New Roman" w:hAnsi="Times New Roman" w:cs="Times New Roman"/>
          <w:sz w:val="24"/>
          <w:szCs w:val="24"/>
        </w:rPr>
        <w:t xml:space="preserve"> 2.ed. 1ª reimpressão. São Paulo: Contexto, 2008, 304 p.</w:t>
      </w:r>
    </w:p>
    <w:p w14:paraId="635A3589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E1D86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MANTOAN, Maria Teresa </w:t>
      </w:r>
      <w:proofErr w:type="spellStart"/>
      <w:r w:rsidRPr="0076131B">
        <w:rPr>
          <w:rFonts w:ascii="Times New Roman" w:hAnsi="Times New Roman" w:cs="Times New Roman"/>
          <w:sz w:val="24"/>
          <w:szCs w:val="24"/>
        </w:rPr>
        <w:t>Eglér</w:t>
      </w:r>
      <w:proofErr w:type="spellEnd"/>
      <w:r w:rsidRPr="006E65A0">
        <w:rPr>
          <w:rFonts w:ascii="Times New Roman" w:hAnsi="Times New Roman" w:cs="Times New Roman"/>
          <w:sz w:val="24"/>
          <w:szCs w:val="24"/>
        </w:rPr>
        <w:t xml:space="preserve">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 xml:space="preserve">Inclusão escolar: </w:t>
      </w:r>
      <w:r w:rsidRPr="006E65A0">
        <w:rPr>
          <w:rFonts w:ascii="Times New Roman" w:hAnsi="Times New Roman" w:cs="Times New Roman"/>
          <w:sz w:val="24"/>
          <w:szCs w:val="24"/>
        </w:rPr>
        <w:t>o que é? por quê? como fazer?</w:t>
      </w:r>
      <w:r w:rsidRPr="0076131B">
        <w:rPr>
          <w:rFonts w:ascii="Times New Roman" w:hAnsi="Times New Roman" w:cs="Times New Roman"/>
          <w:sz w:val="24"/>
          <w:szCs w:val="24"/>
        </w:rPr>
        <w:t xml:space="preserve"> 1. ed. São Paulo: Moderna, 2003.</w:t>
      </w:r>
    </w:p>
    <w:p w14:paraId="53AE5098" w14:textId="77777777" w:rsidR="00151B85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359FF" w14:textId="24712AA2" w:rsidR="00710FD6" w:rsidRDefault="00710FD6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FD6">
        <w:rPr>
          <w:rFonts w:ascii="Times New Roman" w:hAnsi="Times New Roman" w:cs="Times New Roman"/>
          <w:sz w:val="24"/>
          <w:szCs w:val="24"/>
        </w:rPr>
        <w:lastRenderedPageBreak/>
        <w:t>MINAS GERAIS.</w:t>
      </w:r>
      <w:r w:rsidR="006E65A0">
        <w:rPr>
          <w:rFonts w:ascii="Times New Roman" w:hAnsi="Times New Roman" w:cs="Times New Roman"/>
          <w:sz w:val="24"/>
          <w:szCs w:val="24"/>
        </w:rPr>
        <w:t xml:space="preserve"> Secretaria de Estado de Educação</w:t>
      </w:r>
      <w:r w:rsidRPr="00710FD6">
        <w:rPr>
          <w:rFonts w:ascii="Times New Roman" w:hAnsi="Times New Roman" w:cs="Times New Roman"/>
          <w:sz w:val="24"/>
          <w:szCs w:val="24"/>
        </w:rPr>
        <w:t xml:space="preserve">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Histórico e Diretrizes de funcionamento</w:t>
      </w:r>
      <w:r w:rsidRPr="00710FD6">
        <w:rPr>
          <w:rFonts w:ascii="Times New Roman" w:hAnsi="Times New Roman" w:cs="Times New Roman"/>
          <w:sz w:val="24"/>
          <w:szCs w:val="24"/>
        </w:rPr>
        <w:t xml:space="preserve">. </w:t>
      </w:r>
      <w:r w:rsidR="006E65A0" w:rsidRPr="00710FD6">
        <w:rPr>
          <w:rFonts w:ascii="Times New Roman" w:hAnsi="Times New Roman" w:cs="Times New Roman"/>
          <w:sz w:val="24"/>
          <w:szCs w:val="24"/>
        </w:rPr>
        <w:t>Centro de Capacitação de Profissionais da Educação e de Atendimento às Pessoas com Surdez</w:t>
      </w:r>
      <w:r w:rsidR="006E65A0">
        <w:rPr>
          <w:rFonts w:ascii="Times New Roman" w:hAnsi="Times New Roman" w:cs="Times New Roman"/>
          <w:sz w:val="24"/>
          <w:szCs w:val="24"/>
        </w:rPr>
        <w:t xml:space="preserve"> (CAS). </w:t>
      </w:r>
      <w:r w:rsidRPr="00710FD6">
        <w:rPr>
          <w:rFonts w:ascii="Times New Roman" w:hAnsi="Times New Roman" w:cs="Times New Roman"/>
          <w:sz w:val="24"/>
          <w:szCs w:val="24"/>
        </w:rPr>
        <w:t>Ed. ACS/SEE, Belo Horizonte</w:t>
      </w:r>
      <w:r w:rsidR="006E65A0">
        <w:rPr>
          <w:rFonts w:ascii="Times New Roman" w:hAnsi="Times New Roman" w:cs="Times New Roman"/>
          <w:sz w:val="24"/>
          <w:szCs w:val="24"/>
        </w:rPr>
        <w:t>: SEE,</w:t>
      </w:r>
      <w:r w:rsidRPr="00710FD6">
        <w:rPr>
          <w:rFonts w:ascii="Times New Roman" w:hAnsi="Times New Roman" w:cs="Times New Roman"/>
          <w:sz w:val="24"/>
          <w:szCs w:val="24"/>
        </w:rPr>
        <w:t xml:space="preserve"> 2016.</w:t>
      </w:r>
    </w:p>
    <w:p w14:paraId="237C494D" w14:textId="77777777" w:rsidR="00710FD6" w:rsidRPr="0076131B" w:rsidRDefault="00710FD6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F5EB7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 xml:space="preserve">NOGUEIRA, Tales Douglas Moreira.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A educação de surdos na cidade de Belo Horizonte:</w:t>
      </w:r>
      <w:r w:rsidRPr="006E65A0">
        <w:rPr>
          <w:rFonts w:ascii="Times New Roman" w:hAnsi="Times New Roman" w:cs="Times New Roman"/>
          <w:sz w:val="24"/>
          <w:szCs w:val="24"/>
        </w:rPr>
        <w:t xml:space="preserve"> uma perspectiva histórica.</w:t>
      </w:r>
      <w:r w:rsidRPr="0076131B">
        <w:rPr>
          <w:rFonts w:ascii="Times New Roman" w:hAnsi="Times New Roman" w:cs="Times New Roman"/>
          <w:sz w:val="24"/>
          <w:szCs w:val="24"/>
        </w:rPr>
        <w:t xml:space="preserve"> 2021. 181 f. Dissertação [Mestrado em Educação], Universidade Federal de Minas Gerais, Belo Horizonte, 2021.</w:t>
      </w:r>
    </w:p>
    <w:p w14:paraId="57A5092B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FCDDF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>SAVIANI,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31B">
        <w:rPr>
          <w:rFonts w:ascii="Times New Roman" w:hAnsi="Times New Roman" w:cs="Times New Roman"/>
          <w:sz w:val="24"/>
          <w:szCs w:val="24"/>
        </w:rPr>
        <w:t>Dermeval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6131B">
        <w:rPr>
          <w:rFonts w:ascii="Times New Roman" w:hAnsi="Times New Roman" w:cs="Times New Roman"/>
          <w:sz w:val="24"/>
          <w:szCs w:val="24"/>
        </w:rPr>
        <w:t xml:space="preserve">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História das ideias pedagógicas no Brasil.</w:t>
      </w:r>
      <w:r w:rsidRPr="0076131B">
        <w:rPr>
          <w:rFonts w:ascii="Times New Roman" w:hAnsi="Times New Roman" w:cs="Times New Roman"/>
          <w:sz w:val="24"/>
          <w:szCs w:val="24"/>
        </w:rPr>
        <w:t xml:space="preserve"> 5. ed. Campinas: Autores Associados, 2019</w:t>
      </w:r>
    </w:p>
    <w:p w14:paraId="7D39922A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A29CD" w14:textId="30827BAE" w:rsidR="003B7C83" w:rsidRPr="003B7C83" w:rsidRDefault="003B7C83" w:rsidP="003B7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C83">
        <w:rPr>
          <w:rFonts w:ascii="Times New Roman" w:hAnsi="Times New Roman" w:cs="Times New Roman"/>
          <w:sz w:val="24"/>
          <w:szCs w:val="24"/>
        </w:rPr>
        <w:t xml:space="preserve">SANFELICE, José Luís. </w:t>
      </w:r>
      <w:r w:rsidRPr="003B7C83">
        <w:rPr>
          <w:rFonts w:ascii="Times New Roman" w:hAnsi="Times New Roman" w:cs="Times New Roman"/>
          <w:b/>
          <w:bCs/>
          <w:sz w:val="24"/>
          <w:szCs w:val="24"/>
        </w:rPr>
        <w:t>História das instituições escolares:</w:t>
      </w:r>
      <w:r w:rsidRPr="003B7C83">
        <w:rPr>
          <w:rFonts w:ascii="Times New Roman" w:hAnsi="Times New Roman" w:cs="Times New Roman"/>
          <w:sz w:val="24"/>
          <w:szCs w:val="24"/>
        </w:rPr>
        <w:t xml:space="preserve"> desafios teóricos.</w:t>
      </w:r>
      <w:r w:rsidR="00A270E9">
        <w:rPr>
          <w:rFonts w:ascii="Times New Roman" w:hAnsi="Times New Roman" w:cs="Times New Roman"/>
          <w:sz w:val="24"/>
          <w:szCs w:val="24"/>
        </w:rPr>
        <w:t xml:space="preserve"> Campo Grande- MS: </w:t>
      </w:r>
      <w:r w:rsidRPr="003B7C83">
        <w:rPr>
          <w:rFonts w:ascii="Times New Roman" w:hAnsi="Times New Roman" w:cs="Times New Roman"/>
          <w:sz w:val="24"/>
          <w:szCs w:val="24"/>
        </w:rPr>
        <w:t xml:space="preserve"> Série-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C83">
        <w:rPr>
          <w:rFonts w:ascii="Times New Roman" w:hAnsi="Times New Roman" w:cs="Times New Roman"/>
          <w:sz w:val="24"/>
          <w:szCs w:val="24"/>
        </w:rPr>
        <w:t>Estudos - Periódico do Mestrado em Educação da UCDB, Campo Grande-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C83">
        <w:rPr>
          <w:rFonts w:ascii="Times New Roman" w:hAnsi="Times New Roman" w:cs="Times New Roman"/>
          <w:sz w:val="24"/>
          <w:szCs w:val="24"/>
        </w:rPr>
        <w:t>MS, n. 25,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C83">
        <w:rPr>
          <w:rFonts w:ascii="Times New Roman" w:hAnsi="Times New Roman" w:cs="Times New Roman"/>
          <w:sz w:val="24"/>
          <w:szCs w:val="24"/>
        </w:rPr>
        <w:t>2008.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C83">
        <w:rPr>
          <w:rFonts w:ascii="Times New Roman" w:hAnsi="Times New Roman" w:cs="Times New Roman"/>
          <w:sz w:val="24"/>
          <w:szCs w:val="24"/>
        </w:rPr>
        <w:t>p. 11-17</w:t>
      </w:r>
      <w:r w:rsidR="00A270E9">
        <w:rPr>
          <w:rFonts w:ascii="Times New Roman" w:hAnsi="Times New Roman" w:cs="Times New Roman"/>
          <w:sz w:val="24"/>
          <w:szCs w:val="24"/>
        </w:rPr>
        <w:t xml:space="preserve">. </w:t>
      </w:r>
      <w:r w:rsidR="00A270E9" w:rsidRPr="00A270E9">
        <w:rPr>
          <w:rFonts w:ascii="Times New Roman" w:hAnsi="Times New Roman" w:cs="Times New Roman"/>
          <w:sz w:val="24"/>
          <w:szCs w:val="24"/>
        </w:rPr>
        <w:t>Disponível em:</w:t>
      </w:r>
      <w:r w:rsidR="00A270E9">
        <w:rPr>
          <w:rFonts w:ascii="Times New Roman" w:hAnsi="Times New Roman" w:cs="Times New Roman"/>
          <w:sz w:val="24"/>
          <w:szCs w:val="24"/>
        </w:rPr>
        <w:t xml:space="preserve"> </w:t>
      </w:r>
      <w:r w:rsidR="00A270E9" w:rsidRPr="00A270E9">
        <w:rPr>
          <w:rFonts w:ascii="Times New Roman" w:hAnsi="Times New Roman" w:cs="Times New Roman"/>
          <w:sz w:val="24"/>
          <w:szCs w:val="24"/>
        </w:rPr>
        <w:t>https://www.serie-estudos.ucdb.br/serie-estudos/article/view/212/209</w:t>
      </w:r>
      <w:r w:rsidR="00A270E9">
        <w:rPr>
          <w:rFonts w:ascii="Times New Roman" w:hAnsi="Times New Roman" w:cs="Times New Roman"/>
          <w:sz w:val="24"/>
          <w:szCs w:val="24"/>
        </w:rPr>
        <w:t xml:space="preserve">. </w:t>
      </w:r>
      <w:r w:rsidR="00A270E9" w:rsidRPr="00A270E9">
        <w:rPr>
          <w:rFonts w:ascii="Times New Roman" w:hAnsi="Times New Roman" w:cs="Times New Roman"/>
          <w:sz w:val="24"/>
          <w:szCs w:val="24"/>
        </w:rPr>
        <w:t>Acesso em: 2</w:t>
      </w:r>
      <w:r w:rsidR="00A270E9">
        <w:rPr>
          <w:rFonts w:ascii="Times New Roman" w:hAnsi="Times New Roman" w:cs="Times New Roman"/>
          <w:sz w:val="24"/>
          <w:szCs w:val="24"/>
        </w:rPr>
        <w:t xml:space="preserve">0 </w:t>
      </w:r>
      <w:r w:rsidR="00A270E9" w:rsidRPr="00A270E9">
        <w:rPr>
          <w:rFonts w:ascii="Times New Roman" w:hAnsi="Times New Roman" w:cs="Times New Roman"/>
          <w:sz w:val="24"/>
          <w:szCs w:val="24"/>
        </w:rPr>
        <w:t>mar. 20</w:t>
      </w:r>
      <w:r w:rsidR="00A270E9">
        <w:rPr>
          <w:rFonts w:ascii="Times New Roman" w:hAnsi="Times New Roman" w:cs="Times New Roman"/>
          <w:sz w:val="24"/>
          <w:szCs w:val="24"/>
        </w:rPr>
        <w:t>26</w:t>
      </w:r>
      <w:r w:rsidR="00A270E9" w:rsidRPr="00A270E9">
        <w:rPr>
          <w:rFonts w:ascii="Times New Roman" w:hAnsi="Times New Roman" w:cs="Times New Roman"/>
          <w:sz w:val="24"/>
          <w:szCs w:val="24"/>
        </w:rPr>
        <w:t>.</w:t>
      </w:r>
    </w:p>
    <w:p w14:paraId="0E9F68DC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67A85" w14:textId="6B52A20E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1B">
        <w:rPr>
          <w:rFonts w:ascii="Times New Roman" w:hAnsi="Times New Roman" w:cs="Times New Roman"/>
          <w:sz w:val="24"/>
          <w:szCs w:val="24"/>
        </w:rPr>
        <w:t>RUCKSTADTER, Flávio Massami Martins; RUCKSTADTER, Vanessa Campos Mariano.</w:t>
      </w:r>
      <w:r w:rsidRPr="00761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65A0">
        <w:rPr>
          <w:rFonts w:ascii="Times New Roman" w:hAnsi="Times New Roman" w:cs="Times New Roman"/>
          <w:b/>
          <w:bCs/>
          <w:sz w:val="24"/>
          <w:szCs w:val="24"/>
        </w:rPr>
        <w:t>A (</w:t>
      </w:r>
      <w:proofErr w:type="spellStart"/>
      <w:r w:rsidRPr="006E65A0">
        <w:rPr>
          <w:rFonts w:ascii="Times New Roman" w:hAnsi="Times New Roman" w:cs="Times New Roman"/>
          <w:b/>
          <w:bCs/>
          <w:sz w:val="24"/>
          <w:szCs w:val="24"/>
        </w:rPr>
        <w:t>re</w:t>
      </w:r>
      <w:proofErr w:type="spellEnd"/>
      <w:r w:rsidRPr="006E65A0">
        <w:rPr>
          <w:rFonts w:ascii="Times New Roman" w:hAnsi="Times New Roman" w:cs="Times New Roman"/>
          <w:b/>
          <w:bCs/>
          <w:sz w:val="24"/>
          <w:szCs w:val="24"/>
        </w:rPr>
        <w:t xml:space="preserve">) conciliação da história da educação com as instituições escolares: </w:t>
      </w:r>
      <w:r w:rsidRPr="0076131B">
        <w:rPr>
          <w:rFonts w:ascii="Times New Roman" w:hAnsi="Times New Roman" w:cs="Times New Roman"/>
          <w:sz w:val="24"/>
          <w:szCs w:val="24"/>
        </w:rPr>
        <w:t xml:space="preserve">alguns apontamentos. </w:t>
      </w:r>
      <w:r w:rsidRPr="003B7C83">
        <w:rPr>
          <w:rFonts w:ascii="Times New Roman" w:hAnsi="Times New Roman" w:cs="Times New Roman"/>
          <w:sz w:val="24"/>
          <w:szCs w:val="24"/>
        </w:rPr>
        <w:t xml:space="preserve">Interfaces Científicas </w:t>
      </w:r>
      <w:r w:rsidR="003B7C83">
        <w:rPr>
          <w:rFonts w:ascii="Times New Roman" w:hAnsi="Times New Roman" w:cs="Times New Roman"/>
          <w:sz w:val="24"/>
          <w:szCs w:val="24"/>
        </w:rPr>
        <w:t>–</w:t>
      </w:r>
      <w:r w:rsidRPr="003B7C83">
        <w:rPr>
          <w:rFonts w:ascii="Times New Roman" w:hAnsi="Times New Roman" w:cs="Times New Roman"/>
          <w:sz w:val="24"/>
          <w:szCs w:val="24"/>
        </w:rPr>
        <w:t xml:space="preserve"> </w:t>
      </w:r>
      <w:r w:rsidR="000D1DA9" w:rsidRPr="003B7C83">
        <w:rPr>
          <w:rFonts w:ascii="Times New Roman" w:hAnsi="Times New Roman" w:cs="Times New Roman"/>
          <w:sz w:val="24"/>
          <w:szCs w:val="24"/>
        </w:rPr>
        <w:t>Educação</w:t>
      </w:r>
      <w:r w:rsidR="003B7C83">
        <w:rPr>
          <w:rFonts w:ascii="Times New Roman" w:hAnsi="Times New Roman" w:cs="Times New Roman"/>
          <w:sz w:val="24"/>
          <w:szCs w:val="24"/>
        </w:rPr>
        <w:t xml:space="preserve">, </w:t>
      </w:r>
      <w:r w:rsidR="003B7C83" w:rsidRPr="003B7C83">
        <w:rPr>
          <w:rFonts w:ascii="Times New Roman" w:hAnsi="Times New Roman" w:cs="Times New Roman"/>
          <w:sz w:val="24"/>
          <w:szCs w:val="24"/>
        </w:rPr>
        <w:t>Aracaju</w:t>
      </w:r>
      <w:r w:rsidR="003B7C83">
        <w:rPr>
          <w:rFonts w:ascii="Times New Roman" w:hAnsi="Times New Roman" w:cs="Times New Roman"/>
          <w:sz w:val="24"/>
          <w:szCs w:val="24"/>
        </w:rPr>
        <w:t xml:space="preserve">, </w:t>
      </w:r>
      <w:r w:rsidR="003B7C83" w:rsidRPr="003B7C83">
        <w:rPr>
          <w:rFonts w:ascii="Times New Roman" w:hAnsi="Times New Roman" w:cs="Times New Roman"/>
          <w:sz w:val="24"/>
          <w:szCs w:val="24"/>
        </w:rPr>
        <w:t>V.4</w:t>
      </w:r>
      <w:r w:rsidR="003B7C83">
        <w:rPr>
          <w:rFonts w:ascii="Times New Roman" w:hAnsi="Times New Roman" w:cs="Times New Roman"/>
          <w:sz w:val="24"/>
          <w:szCs w:val="24"/>
        </w:rPr>
        <w:t xml:space="preserve">, n. </w:t>
      </w:r>
      <w:r w:rsidR="003B7C83" w:rsidRPr="003B7C83">
        <w:rPr>
          <w:rFonts w:ascii="Times New Roman" w:hAnsi="Times New Roman" w:cs="Times New Roman"/>
          <w:sz w:val="24"/>
          <w:szCs w:val="24"/>
        </w:rPr>
        <w:t>1</w:t>
      </w:r>
      <w:r w:rsidR="003B7C83">
        <w:rPr>
          <w:rFonts w:ascii="Times New Roman" w:hAnsi="Times New Roman" w:cs="Times New Roman"/>
          <w:sz w:val="24"/>
          <w:szCs w:val="24"/>
        </w:rPr>
        <w:t xml:space="preserve">, </w:t>
      </w:r>
      <w:r w:rsidR="003B7C83" w:rsidRPr="003B7C83">
        <w:rPr>
          <w:rFonts w:ascii="Times New Roman" w:hAnsi="Times New Roman" w:cs="Times New Roman"/>
          <w:sz w:val="24"/>
          <w:szCs w:val="24"/>
        </w:rPr>
        <w:t xml:space="preserve">p. 9 </w:t>
      </w:r>
      <w:r w:rsidR="003B7C83">
        <w:rPr>
          <w:rFonts w:ascii="Times New Roman" w:hAnsi="Times New Roman" w:cs="Times New Roman"/>
          <w:sz w:val="24"/>
          <w:szCs w:val="24"/>
        </w:rPr>
        <w:t>–</w:t>
      </w:r>
      <w:r w:rsidR="003B7C83" w:rsidRPr="003B7C83">
        <w:rPr>
          <w:rFonts w:ascii="Times New Roman" w:hAnsi="Times New Roman" w:cs="Times New Roman"/>
          <w:sz w:val="24"/>
          <w:szCs w:val="24"/>
        </w:rPr>
        <w:t xml:space="preserve"> 20</w:t>
      </w:r>
      <w:r w:rsidR="003B7C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B7C83" w:rsidRPr="003B7C83">
        <w:rPr>
          <w:rFonts w:ascii="Times New Roman" w:hAnsi="Times New Roman" w:cs="Times New Roman"/>
          <w:sz w:val="24"/>
          <w:szCs w:val="24"/>
        </w:rPr>
        <w:t>Out.</w:t>
      </w:r>
      <w:proofErr w:type="gramEnd"/>
      <w:r w:rsidR="003B7C83" w:rsidRPr="003B7C83">
        <w:rPr>
          <w:rFonts w:ascii="Times New Roman" w:hAnsi="Times New Roman" w:cs="Times New Roman"/>
          <w:sz w:val="24"/>
          <w:szCs w:val="24"/>
        </w:rPr>
        <w:t xml:space="preserve"> 2015</w:t>
      </w:r>
      <w:r w:rsidR="003B7C83">
        <w:rPr>
          <w:rFonts w:ascii="Times New Roman" w:hAnsi="Times New Roman" w:cs="Times New Roman"/>
          <w:sz w:val="24"/>
          <w:szCs w:val="24"/>
        </w:rPr>
        <w:t xml:space="preserve">. </w:t>
      </w:r>
      <w:r w:rsidR="003B7C83" w:rsidRPr="003B7C83">
        <w:rPr>
          <w:rFonts w:ascii="Times New Roman" w:hAnsi="Times New Roman" w:cs="Times New Roman"/>
          <w:sz w:val="24"/>
          <w:szCs w:val="24"/>
        </w:rPr>
        <w:t>DOI:</w:t>
      </w:r>
      <w:r w:rsidR="00D835CA">
        <w:rPr>
          <w:rFonts w:ascii="Times New Roman" w:hAnsi="Times New Roman" w:cs="Times New Roman"/>
          <w:sz w:val="24"/>
          <w:szCs w:val="24"/>
        </w:rPr>
        <w:t xml:space="preserve"> </w:t>
      </w:r>
      <w:r w:rsidR="00D835CA" w:rsidRPr="00D835CA">
        <w:rPr>
          <w:rFonts w:ascii="Times New Roman" w:hAnsi="Times New Roman" w:cs="Times New Roman"/>
          <w:sz w:val="24"/>
          <w:szCs w:val="24"/>
        </w:rPr>
        <w:t>10.17564/2316-3828.</w:t>
      </w:r>
      <w:r w:rsidR="00D835CA">
        <w:rPr>
          <w:rFonts w:ascii="Times New Roman" w:hAnsi="Times New Roman" w:cs="Times New Roman"/>
          <w:sz w:val="24"/>
          <w:szCs w:val="24"/>
        </w:rPr>
        <w:t xml:space="preserve"> Disponível em: </w:t>
      </w:r>
      <w:r w:rsidR="00D835CA" w:rsidRPr="00D835CA">
        <w:rPr>
          <w:rFonts w:ascii="Times New Roman" w:hAnsi="Times New Roman" w:cs="Times New Roman"/>
          <w:sz w:val="24"/>
          <w:szCs w:val="24"/>
        </w:rPr>
        <w:t>https://periodicos.set.edu.br/educacao/article/view/2547/1432</w:t>
      </w:r>
      <w:r w:rsidR="00D835CA">
        <w:rPr>
          <w:rFonts w:ascii="Times New Roman" w:hAnsi="Times New Roman" w:cs="Times New Roman"/>
          <w:sz w:val="24"/>
          <w:szCs w:val="24"/>
        </w:rPr>
        <w:t>. Acesso em: 2</w:t>
      </w:r>
      <w:r w:rsidR="00A270E9">
        <w:rPr>
          <w:rFonts w:ascii="Times New Roman" w:hAnsi="Times New Roman" w:cs="Times New Roman"/>
          <w:sz w:val="24"/>
          <w:szCs w:val="24"/>
        </w:rPr>
        <w:t>4</w:t>
      </w:r>
      <w:r w:rsidR="00D835CA">
        <w:rPr>
          <w:rFonts w:ascii="Times New Roman" w:hAnsi="Times New Roman" w:cs="Times New Roman"/>
          <w:sz w:val="24"/>
          <w:szCs w:val="24"/>
        </w:rPr>
        <w:t xml:space="preserve"> mar. 2026.</w:t>
      </w:r>
    </w:p>
    <w:p w14:paraId="30DA29BE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CB01C" w14:textId="77777777" w:rsidR="00151B85" w:rsidRPr="0076131B" w:rsidRDefault="00151B85" w:rsidP="00761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1B85" w:rsidRPr="0076131B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873A" w14:textId="77777777" w:rsidR="008F5242" w:rsidRDefault="008F5242">
      <w:pPr>
        <w:spacing w:line="240" w:lineRule="auto"/>
      </w:pPr>
      <w:r>
        <w:separator/>
      </w:r>
    </w:p>
  </w:endnote>
  <w:endnote w:type="continuationSeparator" w:id="0">
    <w:p w14:paraId="71136A5C" w14:textId="77777777" w:rsidR="008F5242" w:rsidRDefault="008F5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65A0" w14:textId="77777777" w:rsidR="008F5242" w:rsidRDefault="008F5242">
      <w:pPr>
        <w:spacing w:after="0"/>
      </w:pPr>
      <w:r>
        <w:separator/>
      </w:r>
    </w:p>
  </w:footnote>
  <w:footnote w:type="continuationSeparator" w:id="0">
    <w:p w14:paraId="53761DA3" w14:textId="77777777" w:rsidR="008F5242" w:rsidRDefault="008F52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5EA2" w14:textId="77777777" w:rsidR="003C499B" w:rsidRDefault="00BD1A44">
    <w:pPr>
      <w:pStyle w:val="Cabealho"/>
    </w:pPr>
    <w:r>
      <w:rPr>
        <w:noProof/>
        <w:lang w:eastAsia="pt-BR"/>
      </w:rPr>
      <w:drawing>
        <wp:inline distT="0" distB="0" distL="114300" distR="114300" wp14:anchorId="5D604B1A" wp14:editId="522E024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754E"/>
    <w:rsid w:val="0008616B"/>
    <w:rsid w:val="0009232B"/>
    <w:rsid w:val="000B16D9"/>
    <w:rsid w:val="000D1DA9"/>
    <w:rsid w:val="00106177"/>
    <w:rsid w:val="00107A1E"/>
    <w:rsid w:val="00112E8C"/>
    <w:rsid w:val="00151B85"/>
    <w:rsid w:val="00172A27"/>
    <w:rsid w:val="001E7F12"/>
    <w:rsid w:val="00205357"/>
    <w:rsid w:val="0027626F"/>
    <w:rsid w:val="00295268"/>
    <w:rsid w:val="002969F7"/>
    <w:rsid w:val="002B4C87"/>
    <w:rsid w:val="002C3FAC"/>
    <w:rsid w:val="00317F4B"/>
    <w:rsid w:val="003217DC"/>
    <w:rsid w:val="00325D8A"/>
    <w:rsid w:val="0039448E"/>
    <w:rsid w:val="003A6D8C"/>
    <w:rsid w:val="003B7C83"/>
    <w:rsid w:val="003C499B"/>
    <w:rsid w:val="003E3A69"/>
    <w:rsid w:val="003E6C7B"/>
    <w:rsid w:val="003F0FD1"/>
    <w:rsid w:val="00404F4C"/>
    <w:rsid w:val="00435D91"/>
    <w:rsid w:val="0044540F"/>
    <w:rsid w:val="0045652F"/>
    <w:rsid w:val="004733B3"/>
    <w:rsid w:val="00473E50"/>
    <w:rsid w:val="0052387A"/>
    <w:rsid w:val="00547FEF"/>
    <w:rsid w:val="00551E87"/>
    <w:rsid w:val="005729BB"/>
    <w:rsid w:val="005774E4"/>
    <w:rsid w:val="005A0F67"/>
    <w:rsid w:val="005C3E04"/>
    <w:rsid w:val="00624F29"/>
    <w:rsid w:val="00677F30"/>
    <w:rsid w:val="006E4F6F"/>
    <w:rsid w:val="006E65A0"/>
    <w:rsid w:val="00707587"/>
    <w:rsid w:val="00710FD6"/>
    <w:rsid w:val="00741E2B"/>
    <w:rsid w:val="0076131B"/>
    <w:rsid w:val="00784389"/>
    <w:rsid w:val="007844EB"/>
    <w:rsid w:val="0085213A"/>
    <w:rsid w:val="00863665"/>
    <w:rsid w:val="008714DE"/>
    <w:rsid w:val="00893E55"/>
    <w:rsid w:val="008A64AC"/>
    <w:rsid w:val="008D6849"/>
    <w:rsid w:val="008F5242"/>
    <w:rsid w:val="009118D9"/>
    <w:rsid w:val="00933F06"/>
    <w:rsid w:val="009618DF"/>
    <w:rsid w:val="0097657C"/>
    <w:rsid w:val="009D268C"/>
    <w:rsid w:val="009F62F8"/>
    <w:rsid w:val="00A02902"/>
    <w:rsid w:val="00A05307"/>
    <w:rsid w:val="00A270E9"/>
    <w:rsid w:val="00AA0DF2"/>
    <w:rsid w:val="00AB749C"/>
    <w:rsid w:val="00AD582F"/>
    <w:rsid w:val="00AF2D01"/>
    <w:rsid w:val="00B11314"/>
    <w:rsid w:val="00B14272"/>
    <w:rsid w:val="00B153E9"/>
    <w:rsid w:val="00B82A8F"/>
    <w:rsid w:val="00BC6CE3"/>
    <w:rsid w:val="00BD1A44"/>
    <w:rsid w:val="00BE5019"/>
    <w:rsid w:val="00C4574C"/>
    <w:rsid w:val="00C54641"/>
    <w:rsid w:val="00C955BB"/>
    <w:rsid w:val="00C95DB1"/>
    <w:rsid w:val="00CC3055"/>
    <w:rsid w:val="00D060B5"/>
    <w:rsid w:val="00D3444A"/>
    <w:rsid w:val="00D80B2C"/>
    <w:rsid w:val="00D835CA"/>
    <w:rsid w:val="00DB329C"/>
    <w:rsid w:val="00E73CC8"/>
    <w:rsid w:val="00E7456B"/>
    <w:rsid w:val="00ED3EE6"/>
    <w:rsid w:val="00F2373A"/>
    <w:rsid w:val="00FE2C2F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0565"/>
  <w15:docId w15:val="{6059988F-96A5-4A36-BAD0-E4300E0E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F4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6366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5774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74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774E4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74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74E4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styleId="MenoPendente">
    <w:name w:val="Unresolved Mention"/>
    <w:basedOn w:val="Fontepargpadro"/>
    <w:uiPriority w:val="99"/>
    <w:semiHidden/>
    <w:unhideWhenUsed/>
    <w:rsid w:val="00D83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ines/pt-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4656</Words>
  <Characters>25146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>Suzana Teodoro</cp:lastModifiedBy>
  <cp:revision>7</cp:revision>
  <dcterms:created xsi:type="dcterms:W3CDTF">2026-05-14T02:00:00Z</dcterms:created>
  <dcterms:modified xsi:type="dcterms:W3CDTF">2026-05-14T02:19:00Z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