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C3" w:rsidRPr="00594C87" w:rsidRDefault="006543C3" w:rsidP="00654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 UTILIZAÇÃO DA</w:t>
      </w:r>
      <w:r w:rsidRPr="00594C87">
        <w:rPr>
          <w:rFonts w:ascii="Times New Roman" w:eastAsia="Calibri" w:hAnsi="Times New Roman" w:cs="Times New Roman"/>
          <w:b/>
          <w:sz w:val="28"/>
          <w:szCs w:val="28"/>
        </w:rPr>
        <w:t xml:space="preserve"> PESQUISA CIENTÍFICA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NAS AULAS DE </w:t>
      </w:r>
      <w:r w:rsidRPr="00594C87">
        <w:rPr>
          <w:rFonts w:ascii="Times New Roman" w:eastAsia="Calibri" w:hAnsi="Times New Roman" w:cs="Times New Roman"/>
          <w:b/>
          <w:sz w:val="28"/>
          <w:szCs w:val="28"/>
        </w:rPr>
        <w:t>EDUCAÇÃO FÍSICA ESCOLAR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27296348"/>
      <w:r>
        <w:rPr>
          <w:rFonts w:ascii="Times New Roman" w:eastAsia="Calibri" w:hAnsi="Times New Roman" w:cs="Times New Roman"/>
          <w:b/>
          <w:sz w:val="28"/>
          <w:szCs w:val="28"/>
        </w:rPr>
        <w:t xml:space="preserve">COMO INSTRUMENTO </w:t>
      </w:r>
      <w:r w:rsidRPr="00594C87">
        <w:rPr>
          <w:rFonts w:ascii="Times New Roman" w:eastAsia="Calibri" w:hAnsi="Times New Roman" w:cs="Times New Roman"/>
          <w:b/>
          <w:sz w:val="28"/>
          <w:szCs w:val="28"/>
        </w:rPr>
        <w:t>PEDAGÓGICO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VOLTADO À APRENDIZAGEM</w:t>
      </w:r>
      <w:bookmarkEnd w:id="0"/>
    </w:p>
    <w:p w:rsidR="006543C3" w:rsidRDefault="006543C3" w:rsidP="006543C3">
      <w:pPr>
        <w:pStyle w:val="NormalWeb"/>
        <w:jc w:val="center"/>
      </w:pPr>
      <w:r>
        <w:rPr>
          <w:rStyle w:val="nfase"/>
        </w:rPr>
        <w:t xml:space="preserve"> </w:t>
      </w:r>
    </w:p>
    <w:p w:rsidR="006543C3" w:rsidRDefault="006543C3" w:rsidP="006543C3">
      <w:pPr>
        <w:pStyle w:val="NormalWeb"/>
        <w:jc w:val="center"/>
      </w:pPr>
      <w:r w:rsidRPr="00320A15">
        <w:rPr>
          <w:rFonts w:eastAsia="Calibri"/>
          <w:b/>
        </w:rPr>
        <w:t>Sarah Cristina do Rêgo Santos</w:t>
      </w:r>
      <w:r>
        <w:rPr>
          <w:rFonts w:eastAsia="Calibri"/>
          <w:b/>
        </w:rPr>
        <w:t xml:space="preserve"> </w:t>
      </w:r>
      <w:r>
        <w:rPr>
          <w:rStyle w:val="Forte"/>
        </w:rPr>
        <w:t xml:space="preserve">1; </w:t>
      </w:r>
      <w:r w:rsidRPr="00320A15">
        <w:rPr>
          <w:rFonts w:eastAsia="Calibri"/>
          <w:b/>
        </w:rPr>
        <w:t>Alice Menezes Gonçalve</w:t>
      </w:r>
      <w:r>
        <w:rPr>
          <w:rFonts w:eastAsia="Calibri"/>
          <w:b/>
        </w:rPr>
        <w:t>s</w:t>
      </w:r>
      <w:r>
        <w:rPr>
          <w:rStyle w:val="Forte"/>
        </w:rPr>
        <w:t xml:space="preserve"> 2; </w:t>
      </w:r>
      <w:proofErr w:type="spellStart"/>
      <w:r w:rsidRPr="00320A15">
        <w:rPr>
          <w:rFonts w:eastAsia="Calibri"/>
          <w:b/>
        </w:rPr>
        <w:t>Ianne</w:t>
      </w:r>
      <w:proofErr w:type="spellEnd"/>
      <w:r w:rsidRPr="00320A15">
        <w:rPr>
          <w:rFonts w:eastAsia="Calibri"/>
          <w:b/>
        </w:rPr>
        <w:t xml:space="preserve"> Costa Reis</w:t>
      </w:r>
      <w:r>
        <w:rPr>
          <w:rStyle w:val="Forte"/>
        </w:rPr>
        <w:t xml:space="preserve"> 3</w:t>
      </w:r>
    </w:p>
    <w:p w:rsidR="006543C3" w:rsidRPr="00580164" w:rsidRDefault="006543C3" w:rsidP="006543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20A15">
        <w:rPr>
          <w:rFonts w:ascii="Times New Roman" w:eastAsia="Calibri" w:hAnsi="Times New Roman" w:cs="Times New Roman"/>
          <w:b/>
          <w:sz w:val="24"/>
          <w:szCs w:val="24"/>
        </w:rPr>
        <w:t xml:space="preserve">Orientadora: </w:t>
      </w:r>
      <w:r w:rsidRPr="00EC205A">
        <w:rPr>
          <w:rFonts w:ascii="Times New Roman" w:eastAsia="Calibri" w:hAnsi="Times New Roman" w:cs="Times New Roman"/>
          <w:b/>
          <w:sz w:val="24"/>
          <w:szCs w:val="24"/>
        </w:rPr>
        <w:t xml:space="preserve">Carina Helena </w:t>
      </w:r>
      <w:proofErr w:type="spellStart"/>
      <w:r w:rsidRPr="00EC205A">
        <w:rPr>
          <w:rFonts w:ascii="Times New Roman" w:eastAsia="Calibri" w:hAnsi="Times New Roman" w:cs="Times New Roman"/>
          <w:b/>
          <w:sz w:val="24"/>
          <w:szCs w:val="24"/>
        </w:rPr>
        <w:t>Wasem</w:t>
      </w:r>
      <w:proofErr w:type="spellEnd"/>
      <w:r w:rsidRPr="00EC205A">
        <w:rPr>
          <w:rFonts w:ascii="Times New Roman" w:eastAsia="Calibri" w:hAnsi="Times New Roman" w:cs="Times New Roman"/>
          <w:b/>
          <w:sz w:val="24"/>
          <w:szCs w:val="24"/>
        </w:rPr>
        <w:t xml:space="preserve"> Fraga</w:t>
      </w:r>
      <w:r w:rsidRPr="0024728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6543C3" w:rsidRDefault="006543C3" w:rsidP="006543C3">
      <w:pPr>
        <w:pStyle w:val="NormalWeb"/>
        <w:jc w:val="center"/>
      </w:pPr>
    </w:p>
    <w:p w:rsidR="006543C3" w:rsidRPr="00943AD0" w:rsidRDefault="006543C3" w:rsidP="006543C3">
      <w:pPr>
        <w:pStyle w:val="NormalWeb"/>
        <w:jc w:val="center"/>
        <w:rPr>
          <w:sz w:val="20"/>
          <w:szCs w:val="20"/>
        </w:rPr>
      </w:pPr>
      <w:r w:rsidRPr="00943AD0">
        <w:rPr>
          <w:sz w:val="20"/>
          <w:szCs w:val="20"/>
        </w:rPr>
        <w:t>1 Estudante do Curso de Licenciatura em Educação Física – CCBS – UFMA; 2 Estudante do Curso de Licenciatura em Educação Física – CCBS – UFMA; 3 Estudante do Curso de Licenciatura em Educação Física – CCBS – UFMA</w:t>
      </w:r>
    </w:p>
    <w:p w:rsidR="006543C3" w:rsidRPr="00943AD0" w:rsidRDefault="006543C3" w:rsidP="006543C3">
      <w:pPr>
        <w:pStyle w:val="NormalWeb"/>
        <w:jc w:val="center"/>
        <w:rPr>
          <w:sz w:val="20"/>
          <w:szCs w:val="20"/>
        </w:rPr>
      </w:pPr>
      <w:r w:rsidRPr="00943AD0">
        <w:rPr>
          <w:sz w:val="20"/>
          <w:szCs w:val="20"/>
        </w:rPr>
        <w:t>6</w:t>
      </w:r>
      <w:r w:rsidRPr="00943AD0">
        <w:rPr>
          <w:rFonts w:eastAsia="Calibri"/>
          <w:sz w:val="20"/>
          <w:szCs w:val="20"/>
          <w:lang w:eastAsia="en-US"/>
        </w:rPr>
        <w:t xml:space="preserve"> </w:t>
      </w:r>
      <w:r w:rsidRPr="00943AD0">
        <w:rPr>
          <w:sz w:val="20"/>
          <w:szCs w:val="20"/>
        </w:rPr>
        <w:t>Profa. Dra. do Departamento de Educação Física – CCBS – UFMA.</w:t>
      </w:r>
    </w:p>
    <w:p w:rsidR="006543C3" w:rsidRPr="00943AD0" w:rsidRDefault="006543C3" w:rsidP="006543C3">
      <w:pPr>
        <w:pStyle w:val="NormalWeb"/>
        <w:jc w:val="center"/>
        <w:rPr>
          <w:sz w:val="20"/>
          <w:szCs w:val="20"/>
        </w:rPr>
      </w:pPr>
      <w:r w:rsidRPr="00943AD0">
        <w:rPr>
          <w:sz w:val="20"/>
          <w:szCs w:val="20"/>
        </w:rPr>
        <w:t>wcarina_helena@hotmail.com</w:t>
      </w:r>
    </w:p>
    <w:p w:rsidR="006543C3" w:rsidRDefault="006543C3" w:rsidP="006543C3">
      <w:pPr>
        <w:pStyle w:val="NormalWeb"/>
        <w:jc w:val="center"/>
      </w:pPr>
      <w:r>
        <w:rPr>
          <w:rStyle w:val="nfase"/>
        </w:rPr>
        <w:t xml:space="preserve"> </w:t>
      </w:r>
    </w:p>
    <w:p w:rsidR="006543C3" w:rsidRDefault="006543C3" w:rsidP="006543C3">
      <w:pPr>
        <w:pStyle w:val="NormalWeb"/>
        <w:jc w:val="center"/>
      </w:pPr>
    </w:p>
    <w:p w:rsidR="006543C3" w:rsidRDefault="006543C3" w:rsidP="006543C3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 xml:space="preserve">Resumo: </w:t>
      </w:r>
      <w:bookmarkStart w:id="1" w:name="_GoBack"/>
      <w:bookmarkEnd w:id="1"/>
    </w:p>
    <w:p w:rsidR="00B674C0" w:rsidRDefault="008626E1" w:rsidP="000F384F">
      <w:pPr>
        <w:pStyle w:val="NormalWeb"/>
        <w:spacing w:before="0" w:beforeAutospacing="0" w:after="0" w:afterAutospacing="0"/>
        <w:jc w:val="both"/>
        <w:rPr>
          <w:b/>
          <w:noProof/>
        </w:rPr>
      </w:pPr>
      <w:r>
        <w:rPr>
          <w:rStyle w:val="Forte"/>
        </w:rPr>
        <w:t>Introdução:</w:t>
      </w:r>
      <w:r w:rsidR="00D44CB4" w:rsidRPr="00D44CB4">
        <w:t xml:space="preserve"> </w:t>
      </w:r>
      <w:r w:rsidR="00D44CB4" w:rsidRPr="00E378C6">
        <w:t xml:space="preserve">A Educação Física passou a fazer parte do </w:t>
      </w:r>
      <w:r w:rsidR="00937C71">
        <w:t>C</w:t>
      </w:r>
      <w:r w:rsidR="00D44CB4" w:rsidRPr="00E378C6">
        <w:t xml:space="preserve">omponente </w:t>
      </w:r>
      <w:r w:rsidR="00937C71">
        <w:t>C</w:t>
      </w:r>
      <w:r w:rsidR="00D44CB4" w:rsidRPr="00E378C6">
        <w:t xml:space="preserve">urricular </w:t>
      </w:r>
      <w:r w:rsidR="00937C71">
        <w:t>nas escolas a partir da</w:t>
      </w:r>
      <w:bookmarkStart w:id="2" w:name="_Hlk29383863"/>
      <w:r w:rsidR="00937C71">
        <w:t xml:space="preserve"> </w:t>
      </w:r>
      <w:r w:rsidR="00D44CB4" w:rsidRPr="00E378C6">
        <w:t>Lei de Diretrizes e Bases da Educação Nacional – LDB nº 9394/1996 (BRASIL,1996)</w:t>
      </w:r>
      <w:bookmarkEnd w:id="2"/>
      <w:r w:rsidR="00937C71">
        <w:t>. Essa área de conhecimento mostra-se fundamental para a ampliação e a diversificação da cultural corporal de movimento dos alunos, o que torna imprescindível a adequada formação do Professor de Educação Física</w:t>
      </w:r>
      <w:r w:rsidR="00D44CB4" w:rsidRPr="00E378C6">
        <w:t xml:space="preserve">. </w:t>
      </w:r>
      <w:r w:rsidR="00A81EDA">
        <w:t>Adicionalmente</w:t>
      </w:r>
      <w:r w:rsidR="00937C71">
        <w:t>, é importante que o</w:t>
      </w:r>
      <w:r w:rsidR="00D44CB4" w:rsidRPr="00E378C6">
        <w:t xml:space="preserve"> professor </w:t>
      </w:r>
      <w:r w:rsidR="00937C71">
        <w:t>seja criterioso</w:t>
      </w:r>
      <w:r w:rsidR="00D44CB4" w:rsidRPr="00E378C6">
        <w:t xml:space="preserve"> </w:t>
      </w:r>
      <w:r w:rsidR="00937C71">
        <w:t>ao determinar a abordagem</w:t>
      </w:r>
      <w:r w:rsidR="00D44CB4" w:rsidRPr="00E378C6">
        <w:t xml:space="preserve"> </w:t>
      </w:r>
      <w:r w:rsidR="00937C71">
        <w:t>como cada</w:t>
      </w:r>
      <w:r w:rsidR="00D44CB4" w:rsidRPr="00E378C6">
        <w:t xml:space="preserve"> conteúdo </w:t>
      </w:r>
      <w:r w:rsidR="00937C71">
        <w:t>será</w:t>
      </w:r>
      <w:r w:rsidR="00D44CB4" w:rsidRPr="00E378C6">
        <w:t xml:space="preserve"> ensinado</w:t>
      </w:r>
      <w:r w:rsidR="00937C71">
        <w:t>, tendo em vista a necessidade d</w:t>
      </w:r>
      <w:r w:rsidR="00A81EDA">
        <w:t>a</w:t>
      </w:r>
      <w:r w:rsidR="00937C71">
        <w:t xml:space="preserve"> aproximação </w:t>
      </w:r>
      <w:r w:rsidR="00A81EDA">
        <w:t>e contextualização desses conteúdos à</w:t>
      </w:r>
      <w:r w:rsidR="00937C71">
        <w:t xml:space="preserve"> realidade em que os alunos estejam inseridos. Especificamente em relação ao</w:t>
      </w:r>
      <w:r w:rsidR="00D44CB4" w:rsidRPr="00E378C6">
        <w:t xml:space="preserve"> Ensino Médio</w:t>
      </w:r>
      <w:r w:rsidR="00937C71">
        <w:t>,</w:t>
      </w:r>
      <w:r w:rsidR="00D44CB4" w:rsidRPr="00E378C6">
        <w:t xml:space="preserve"> é preciso </w:t>
      </w:r>
      <w:r w:rsidR="00937C71">
        <w:t>considerar</w:t>
      </w:r>
      <w:r w:rsidR="00A81EDA">
        <w:t xml:space="preserve">, também, </w:t>
      </w:r>
      <w:r w:rsidR="00937C71">
        <w:t xml:space="preserve">as diversas </w:t>
      </w:r>
      <w:r w:rsidR="00D44CB4" w:rsidRPr="00E378C6">
        <w:t>transformações</w:t>
      </w:r>
      <w:r w:rsidR="00937C71">
        <w:t xml:space="preserve"> características da adolescência</w:t>
      </w:r>
      <w:r w:rsidR="00A81EDA">
        <w:t xml:space="preserve">, para que as </w:t>
      </w:r>
      <w:r w:rsidR="00D44CB4" w:rsidRPr="00E378C6">
        <w:t>dificuldades em conseguir envolv</w:t>
      </w:r>
      <w:r w:rsidR="004E48A7">
        <w:t>ê</w:t>
      </w:r>
      <w:r w:rsidR="00D44CB4" w:rsidRPr="00E378C6">
        <w:t>-los nas aulas</w:t>
      </w:r>
      <w:r w:rsidR="00A81EDA">
        <w:t xml:space="preserve"> sejam transpostas</w:t>
      </w:r>
      <w:r w:rsidR="00D44CB4" w:rsidRPr="00E378C6">
        <w:t xml:space="preserve"> (LIMA e LIMA, 2017). O processo de ensino </w:t>
      </w:r>
      <w:r w:rsidR="00A81EDA">
        <w:t>engloba</w:t>
      </w:r>
      <w:r w:rsidR="00D44CB4" w:rsidRPr="00E378C6">
        <w:t xml:space="preserve"> desde a seleção de temas pelo professor, até o uso de metodologias para a aprendizagem do aluno. Atualmente</w:t>
      </w:r>
      <w:r w:rsidR="00A81EDA">
        <w:t>,</w:t>
      </w:r>
      <w:r w:rsidR="00D44CB4" w:rsidRPr="00E378C6">
        <w:t xml:space="preserve"> as formas</w:t>
      </w:r>
      <w:r w:rsidR="004E48A7">
        <w:t xml:space="preserve"> de</w:t>
      </w:r>
      <w:r w:rsidR="00D44CB4" w:rsidRPr="00E378C6">
        <w:t xml:space="preserve"> ensino e suas metodologias perpassam pela utilização de livros didáticos, com </w:t>
      </w:r>
      <w:r w:rsidR="00D44CB4" w:rsidRPr="00E378C6">
        <w:rPr>
          <w:shd w:val="clear" w:color="auto" w:fill="FFFFFF"/>
        </w:rPr>
        <w:t>conteúdos escolares definidos por lei e exigidos socialmente. A partir de então</w:t>
      </w:r>
      <w:r w:rsidR="00A81EDA">
        <w:rPr>
          <w:shd w:val="clear" w:color="auto" w:fill="FFFFFF"/>
        </w:rPr>
        <w:t>,</w:t>
      </w:r>
      <w:r w:rsidR="00D44CB4" w:rsidRPr="00E378C6">
        <w:rPr>
          <w:shd w:val="clear" w:color="auto" w:fill="FFFFFF"/>
        </w:rPr>
        <w:t xml:space="preserve"> o professor </w:t>
      </w:r>
      <w:r w:rsidR="00A81EDA">
        <w:rPr>
          <w:shd w:val="clear" w:color="auto" w:fill="FFFFFF"/>
        </w:rPr>
        <w:t>trabalha os</w:t>
      </w:r>
      <w:r w:rsidR="00D44CB4" w:rsidRPr="00E378C6">
        <w:rPr>
          <w:shd w:val="clear" w:color="auto" w:fill="FFFFFF"/>
        </w:rPr>
        <w:t xml:space="preserve"> conteúdo</w:t>
      </w:r>
      <w:r w:rsidR="00A81EDA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da forma que lhe est</w:t>
      </w:r>
      <w:r w:rsidR="00A81EDA">
        <w:rPr>
          <w:shd w:val="clear" w:color="auto" w:fill="FFFFFF"/>
        </w:rPr>
        <w:t>á</w:t>
      </w:r>
      <w:r w:rsidR="00D44CB4" w:rsidRPr="00E378C6">
        <w:rPr>
          <w:shd w:val="clear" w:color="auto" w:fill="FFFFFF"/>
        </w:rPr>
        <w:t xml:space="preserve"> sendo proposta, visando garantir ações educativas eficientes</w:t>
      </w:r>
      <w:r w:rsidR="00D44CB4" w:rsidRPr="00E378C6">
        <w:t>. Essa pr</w:t>
      </w:r>
      <w:r w:rsidR="00A81EDA">
        <w:t>á</w:t>
      </w:r>
      <w:r w:rsidR="00D44CB4" w:rsidRPr="00E378C6">
        <w:t xml:space="preserve">tica, por si só, é apenas reprodução e transmissão de conhecimento, </w:t>
      </w:r>
      <w:r w:rsidR="00A81EDA">
        <w:t>na qual</w:t>
      </w:r>
      <w:r w:rsidR="00D44CB4" w:rsidRPr="00E378C6">
        <w:t xml:space="preserve"> o aluno torna-se mero ouvinte, copiando, decorando e replicando os conteúdos. Um ensino baseado no </w:t>
      </w:r>
      <w:r w:rsidR="00A81EDA">
        <w:t>“</w:t>
      </w:r>
      <w:r w:rsidR="00D44CB4" w:rsidRPr="00E378C6">
        <w:t>escute, leia, decore e repita</w:t>
      </w:r>
      <w:r w:rsidR="00A81EDA">
        <w:t>”</w:t>
      </w:r>
      <w:r w:rsidR="00D44CB4" w:rsidRPr="00E378C6">
        <w:t xml:space="preserve">. </w:t>
      </w:r>
      <w:r w:rsidR="00A81EDA">
        <w:t>Perpetuando tal prática, n</w:t>
      </w:r>
      <w:r w:rsidR="00D44CB4" w:rsidRPr="00E378C6">
        <w:t>as formas de avali</w:t>
      </w:r>
      <w:r w:rsidR="00A81EDA">
        <w:t>a</w:t>
      </w:r>
      <w:r w:rsidR="00D44CB4" w:rsidRPr="00E378C6">
        <w:t>ção</w:t>
      </w:r>
      <w:r w:rsidR="00A81EDA">
        <w:t>,</w:t>
      </w:r>
      <w:r w:rsidR="00D44CB4" w:rsidRPr="00E378C6">
        <w:t xml:space="preserve"> o foco é a memorização e </w:t>
      </w:r>
      <w:r w:rsidR="00D44CB4" w:rsidRPr="00E378C6">
        <w:lastRenderedPageBreak/>
        <w:t xml:space="preserve">assimilação, não </w:t>
      </w:r>
      <w:r w:rsidR="00A81EDA">
        <w:t>havendo preocupação</w:t>
      </w:r>
      <w:r w:rsidR="00D44CB4" w:rsidRPr="00E378C6">
        <w:t xml:space="preserve"> com a real aprendizagem (BEHRENS, 1999). </w:t>
      </w:r>
      <w:r w:rsidR="00A81EDA">
        <w:t>Se contrapondo a tais práticas, há uma tendência crescente de</w:t>
      </w:r>
      <w:r w:rsidR="00D44CB4" w:rsidRPr="00E378C6">
        <w:t xml:space="preserve"> professores </w:t>
      </w:r>
      <w:r w:rsidR="00A81EDA">
        <w:t>que</w:t>
      </w:r>
      <w:r w:rsidR="00D44CB4" w:rsidRPr="00E378C6">
        <w:t xml:space="preserve"> busca</w:t>
      </w:r>
      <w:r w:rsidR="00A81EDA">
        <w:t>m</w:t>
      </w:r>
      <w:r w:rsidR="00D44CB4" w:rsidRPr="00E378C6">
        <w:t xml:space="preserve"> por ações inovadoras para auxiliar o ensino, </w:t>
      </w:r>
      <w:r w:rsidR="006D4780">
        <w:t>por meio de</w:t>
      </w:r>
      <w:r w:rsidR="00D44CB4" w:rsidRPr="00E378C6">
        <w:t xml:space="preserve"> metodologias efetivas </w:t>
      </w:r>
      <w:r w:rsidR="00D1746E">
        <w:t>para</w:t>
      </w:r>
      <w:r w:rsidR="00D44CB4" w:rsidRPr="00E378C6">
        <w:t xml:space="preserve"> garantir </w:t>
      </w:r>
      <w:r w:rsidR="00A81EDA">
        <w:t>o processo de</w:t>
      </w:r>
      <w:r w:rsidR="00D44CB4" w:rsidRPr="00E378C6">
        <w:t xml:space="preserve"> aprendizagem. </w:t>
      </w:r>
      <w:r w:rsidR="00A81EDA">
        <w:t>Nesse contexto, a</w:t>
      </w:r>
      <w:r w:rsidR="00D44CB4" w:rsidRPr="00E378C6">
        <w:t xml:space="preserve"> pesquisa cient</w:t>
      </w:r>
      <w:r w:rsidR="00C33743">
        <w:t>í</w:t>
      </w:r>
      <w:r w:rsidR="00D44CB4" w:rsidRPr="00E378C6">
        <w:t xml:space="preserve">fica surge como uma alternativa, que visa </w:t>
      </w:r>
      <w:r w:rsidR="00A81EDA">
        <w:t>familiarizar</w:t>
      </w:r>
      <w:r w:rsidR="004F38AF">
        <w:t xml:space="preserve"> o aluno</w:t>
      </w:r>
      <w:r w:rsidR="00D44CB4" w:rsidRPr="00E378C6">
        <w:t xml:space="preserve"> </w:t>
      </w:r>
      <w:r w:rsidR="00A81EDA">
        <w:t xml:space="preserve">com </w:t>
      </w:r>
      <w:r w:rsidR="00D1746E">
        <w:t>essa forma de</w:t>
      </w:r>
      <w:r w:rsidR="00A81EDA">
        <w:t xml:space="preserve"> linguagem</w:t>
      </w:r>
      <w:r w:rsidR="00D44CB4" w:rsidRPr="00E378C6">
        <w:t xml:space="preserve">, enriquecendo os termos utilizados </w:t>
      </w:r>
      <w:r w:rsidR="00D1746E">
        <w:t xml:space="preserve">para uma abordagem mais </w:t>
      </w:r>
      <w:r w:rsidR="00D44CB4" w:rsidRPr="00E378C6">
        <w:t xml:space="preserve">atual </w:t>
      </w:r>
      <w:r w:rsidR="00D1746E">
        <w:t>d</w:t>
      </w:r>
      <w:r w:rsidR="00D44CB4" w:rsidRPr="00E378C6">
        <w:t xml:space="preserve">os temas presentes na sociedade. </w:t>
      </w:r>
      <w:r w:rsidR="00A9796C">
        <w:t>Além disso, tal abordagem permite,</w:t>
      </w:r>
      <w:r w:rsidR="00D44CB4" w:rsidRPr="00E378C6">
        <w:t xml:space="preserve"> também</w:t>
      </w:r>
      <w:r w:rsidR="00A9796C">
        <w:t>,</w:t>
      </w:r>
      <w:r w:rsidR="00D44CB4" w:rsidRPr="00E378C6">
        <w:t xml:space="preserve"> mostrar aspectos pertencentes ao processo de produção do conhecimento científico e tecnológico</w:t>
      </w:r>
      <w:r w:rsidR="00A9796C">
        <w:t xml:space="preserve">, </w:t>
      </w:r>
      <w:r w:rsidR="00D44CB4" w:rsidRPr="00E378C6">
        <w:t xml:space="preserve">correlacionado com o contexto político-econômico e sociocultural (GHENO e SILVA, 2008). </w:t>
      </w:r>
      <w:r w:rsidR="00D1746E">
        <w:t>No</w:t>
      </w:r>
      <w:r w:rsidR="00D44CB4" w:rsidRPr="00E378C6">
        <w:t>s Parâmetros Curriculares Nacionais - PCN (BRASIL, 1999) para o Ensino Médio</w:t>
      </w:r>
      <w:r w:rsidR="00A9796C">
        <w:t xml:space="preserve"> está previsto o</w:t>
      </w:r>
      <w:r w:rsidR="00D44CB4" w:rsidRPr="00E378C6">
        <w:t xml:space="preserve"> desenvolv</w:t>
      </w:r>
      <w:r w:rsidR="00A9796C">
        <w:t>imento de</w:t>
      </w:r>
      <w:r w:rsidR="00D44CB4" w:rsidRPr="00E378C6">
        <w:t xml:space="preserve"> capacidades de pesquisa, busca</w:t>
      </w:r>
      <w:r w:rsidR="00A9796C">
        <w:t xml:space="preserve"> de</w:t>
      </w:r>
      <w:r w:rsidR="00D44CB4" w:rsidRPr="00E378C6">
        <w:t xml:space="preserve"> informações, an</w:t>
      </w:r>
      <w:r w:rsidR="004E48A7">
        <w:t>á</w:t>
      </w:r>
      <w:r w:rsidR="00D44CB4" w:rsidRPr="00E378C6">
        <w:t>lis</w:t>
      </w:r>
      <w:r w:rsidR="00A9796C">
        <w:t>e</w:t>
      </w:r>
      <w:r w:rsidR="00D44CB4" w:rsidRPr="00E378C6">
        <w:t xml:space="preserve"> e </w:t>
      </w:r>
      <w:r w:rsidR="00A9796C">
        <w:t>seleção</w:t>
      </w:r>
      <w:r w:rsidR="00D44CB4" w:rsidRPr="00E378C6">
        <w:t xml:space="preserve">; capacidade de aprender, criar, formular, </w:t>
      </w:r>
      <w:r w:rsidR="004F38AF">
        <w:t xml:space="preserve">evitando </w:t>
      </w:r>
      <w:r w:rsidR="00D44CB4" w:rsidRPr="00E378C6">
        <w:t>o simples exercício de memorização. Os artigos científicos também contemplam estas atribuições, utilizando-se da identificação de problemas (objetos de estudo), e a utilização de métodos que possibilitam a investigação. C</w:t>
      </w:r>
      <w:r w:rsidR="00D44CB4" w:rsidRPr="00E378C6">
        <w:rPr>
          <w:shd w:val="clear" w:color="auto" w:fill="FFFFFF"/>
        </w:rPr>
        <w:t xml:space="preserve">ompreendendo a dimensão e </w:t>
      </w:r>
      <w:r w:rsidR="00D1746E" w:rsidRPr="00E378C6">
        <w:rPr>
          <w:shd w:val="clear" w:color="auto" w:fill="FFFFFF"/>
        </w:rPr>
        <w:t>influência</w:t>
      </w:r>
      <w:r w:rsidR="00D44CB4" w:rsidRPr="00E378C6">
        <w:rPr>
          <w:shd w:val="clear" w:color="auto" w:fill="FFFFFF"/>
        </w:rPr>
        <w:t xml:space="preserve"> da pesquisa cient</w:t>
      </w:r>
      <w:r w:rsidR="004E48A7">
        <w:rPr>
          <w:shd w:val="clear" w:color="auto" w:fill="FFFFFF"/>
        </w:rPr>
        <w:t>í</w:t>
      </w:r>
      <w:r w:rsidR="00D44CB4" w:rsidRPr="00E378C6">
        <w:rPr>
          <w:shd w:val="clear" w:color="auto" w:fill="FFFFFF"/>
        </w:rPr>
        <w:t xml:space="preserve">fica na atualidade, concebe-se a indispensabilidade de sua utilização no contexto escolar. Diante </w:t>
      </w:r>
      <w:r w:rsidR="00A9796C">
        <w:rPr>
          <w:shd w:val="clear" w:color="auto" w:fill="FFFFFF"/>
        </w:rPr>
        <w:t>do exposto</w:t>
      </w:r>
      <w:r w:rsidR="00D44CB4" w:rsidRPr="00E378C6">
        <w:rPr>
          <w:shd w:val="clear" w:color="auto" w:fill="FFFFFF"/>
        </w:rPr>
        <w:t>, o objetivo do presente estudo é relatar a experi</w:t>
      </w:r>
      <w:r w:rsidR="00A9796C">
        <w:rPr>
          <w:shd w:val="clear" w:color="auto" w:fill="FFFFFF"/>
        </w:rPr>
        <w:t>ê</w:t>
      </w:r>
      <w:r w:rsidR="00D44CB4" w:rsidRPr="00E378C6">
        <w:rPr>
          <w:shd w:val="clear" w:color="auto" w:fill="FFFFFF"/>
        </w:rPr>
        <w:t>ncia de bolsistas do Programa Residência Pedagógica</w:t>
      </w:r>
      <w:r w:rsidR="00D1746E">
        <w:rPr>
          <w:shd w:val="clear" w:color="auto" w:fill="FFFFFF"/>
        </w:rPr>
        <w:t xml:space="preserve"> </w:t>
      </w:r>
      <w:r w:rsidR="008001A2">
        <w:rPr>
          <w:shd w:val="clear" w:color="auto" w:fill="FFFFFF"/>
        </w:rPr>
        <w:t>quanto à utilização da</w:t>
      </w:r>
      <w:r w:rsidR="00D44CB4" w:rsidRPr="00E378C6">
        <w:rPr>
          <w:shd w:val="clear" w:color="auto" w:fill="FFFFFF"/>
        </w:rPr>
        <w:t xml:space="preserve"> pesquisa cient</w:t>
      </w:r>
      <w:r w:rsidR="00A9796C">
        <w:rPr>
          <w:shd w:val="clear" w:color="auto" w:fill="FFFFFF"/>
        </w:rPr>
        <w:t>í</w:t>
      </w:r>
      <w:r w:rsidR="00D44CB4" w:rsidRPr="00E378C6">
        <w:rPr>
          <w:shd w:val="clear" w:color="auto" w:fill="FFFFFF"/>
        </w:rPr>
        <w:t xml:space="preserve">fica como </w:t>
      </w:r>
      <w:r w:rsidR="00D1746E">
        <w:rPr>
          <w:shd w:val="clear" w:color="auto" w:fill="FFFFFF"/>
        </w:rPr>
        <w:t>instrumento pedagógico</w:t>
      </w:r>
      <w:r w:rsidR="00D44CB4" w:rsidRPr="00E378C6">
        <w:rPr>
          <w:shd w:val="clear" w:color="auto" w:fill="FFFFFF"/>
        </w:rPr>
        <w:t xml:space="preserve"> durante as aulas de educação física visando </w:t>
      </w:r>
      <w:r w:rsidR="00D1746E">
        <w:rPr>
          <w:shd w:val="clear" w:color="auto" w:fill="FFFFFF"/>
        </w:rPr>
        <w:t>uma</w:t>
      </w:r>
      <w:r w:rsidR="00D44CB4" w:rsidRPr="00E378C6">
        <w:rPr>
          <w:shd w:val="clear" w:color="auto" w:fill="FFFFFF"/>
        </w:rPr>
        <w:t xml:space="preserve"> aprendizagem</w:t>
      </w:r>
      <w:r w:rsidR="00D1746E">
        <w:rPr>
          <w:shd w:val="clear" w:color="auto" w:fill="FFFFFF"/>
        </w:rPr>
        <w:t xml:space="preserve"> mais</w:t>
      </w:r>
      <w:r w:rsidR="00D44CB4" w:rsidRPr="00E378C6">
        <w:rPr>
          <w:shd w:val="clear" w:color="auto" w:fill="FFFFFF"/>
        </w:rPr>
        <w:t xml:space="preserve"> efetiva </w:t>
      </w:r>
      <w:r w:rsidR="00D1746E">
        <w:rPr>
          <w:shd w:val="clear" w:color="auto" w:fill="FFFFFF"/>
        </w:rPr>
        <w:t>para</w:t>
      </w:r>
      <w:r w:rsidR="00D44CB4" w:rsidRPr="00E378C6">
        <w:rPr>
          <w:shd w:val="clear" w:color="auto" w:fill="FFFFFF"/>
        </w:rPr>
        <w:t xml:space="preserve"> alunos do ensino médio de uma escola pública no centro de São Luís.</w:t>
      </w:r>
      <w:r w:rsidR="00D44CB4">
        <w:rPr>
          <w:shd w:val="clear" w:color="auto" w:fill="FFFFFF"/>
        </w:rPr>
        <w:t xml:space="preserve"> </w:t>
      </w:r>
      <w:r>
        <w:rPr>
          <w:rStyle w:val="Forte"/>
        </w:rPr>
        <w:t>Metodologia:</w:t>
      </w:r>
      <w:r w:rsidR="00D44CB4" w:rsidRPr="00D44CB4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>A implementação</w:t>
      </w:r>
      <w:r w:rsidR="00D44CB4" w:rsidRPr="00E378C6">
        <w:rPr>
          <w:shd w:val="clear" w:color="auto" w:fill="FFFFFF"/>
        </w:rPr>
        <w:t xml:space="preserve"> foi</w:t>
      </w:r>
      <w:r w:rsidR="00D44CB4">
        <w:rPr>
          <w:shd w:val="clear" w:color="auto" w:fill="FFFFFF"/>
        </w:rPr>
        <w:t xml:space="preserve"> realizada</w:t>
      </w:r>
      <w:r w:rsidR="00D44CB4" w:rsidRPr="00E378C6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>n</w:t>
      </w:r>
      <w:r w:rsidR="00D44CB4" w:rsidRPr="00E378C6">
        <w:rPr>
          <w:shd w:val="clear" w:color="auto" w:fill="FFFFFF"/>
        </w:rPr>
        <w:t xml:space="preserve">o Centro de Ensino Sotero dos Reis, escola pública localizada no centro de São Luís-Maranhão, nas turmas do 3° ano do ensino médio, </w:t>
      </w:r>
      <w:r w:rsidR="00D44CB4">
        <w:rPr>
          <w:shd w:val="clear" w:color="auto" w:fill="FFFFFF"/>
        </w:rPr>
        <w:t>durante o</w:t>
      </w:r>
      <w:r w:rsidR="00D44CB4" w:rsidRPr="00E378C6">
        <w:rPr>
          <w:shd w:val="clear" w:color="auto" w:fill="FFFFFF"/>
        </w:rPr>
        <w:t xml:space="preserve"> período do 1° bimestre do ano </w:t>
      </w:r>
      <w:r w:rsidR="00D44CB4">
        <w:rPr>
          <w:shd w:val="clear" w:color="auto" w:fill="FFFFFF"/>
        </w:rPr>
        <w:t>de 2019</w:t>
      </w:r>
      <w:r w:rsidR="00D44CB4" w:rsidRPr="00E378C6">
        <w:rPr>
          <w:shd w:val="clear" w:color="auto" w:fill="FFFFFF"/>
        </w:rPr>
        <w:t xml:space="preserve"> (18 de fevereiro a 19 de abril). </w:t>
      </w:r>
      <w:r w:rsidR="00D44CB4">
        <w:rPr>
          <w:shd w:val="clear" w:color="auto" w:fill="FFFFFF"/>
        </w:rPr>
        <w:t xml:space="preserve">Foram realizadas </w:t>
      </w:r>
      <w:r w:rsidR="00D44CB4" w:rsidRPr="00E378C6">
        <w:rPr>
          <w:shd w:val="clear" w:color="auto" w:fill="FFFFFF"/>
        </w:rPr>
        <w:t>aulas teóricas, atividades em grupos e apresentaç</w:t>
      </w:r>
      <w:r w:rsidR="00D1746E">
        <w:rPr>
          <w:shd w:val="clear" w:color="auto" w:fill="FFFFFF"/>
        </w:rPr>
        <w:t>ões</w:t>
      </w:r>
      <w:r w:rsidR="00D44CB4" w:rsidRPr="00E378C6">
        <w:rPr>
          <w:shd w:val="clear" w:color="auto" w:fill="FFFFFF"/>
        </w:rPr>
        <w:t xml:space="preserve"> de seminários sobre a pesquisa cient</w:t>
      </w:r>
      <w:r w:rsidR="00C33743">
        <w:rPr>
          <w:shd w:val="clear" w:color="auto" w:fill="FFFFFF"/>
        </w:rPr>
        <w:t>í</w:t>
      </w:r>
      <w:r w:rsidR="00D44CB4" w:rsidRPr="00E378C6">
        <w:rPr>
          <w:shd w:val="clear" w:color="auto" w:fill="FFFFFF"/>
        </w:rPr>
        <w:t xml:space="preserve">fica. </w:t>
      </w:r>
      <w:r w:rsidR="00D44CB4">
        <w:rPr>
          <w:shd w:val="clear" w:color="auto" w:fill="FFFFFF"/>
        </w:rPr>
        <w:t xml:space="preserve">A </w:t>
      </w:r>
      <w:r w:rsidR="00D1746E">
        <w:rPr>
          <w:shd w:val="clear" w:color="auto" w:fill="FFFFFF"/>
        </w:rPr>
        <w:t xml:space="preserve">seleção dos </w:t>
      </w:r>
      <w:r w:rsidR="00D44CB4">
        <w:rPr>
          <w:shd w:val="clear" w:color="auto" w:fill="FFFFFF"/>
        </w:rPr>
        <w:t>artigos científicos</w:t>
      </w:r>
      <w:r w:rsidR="00D1746E">
        <w:rPr>
          <w:shd w:val="clear" w:color="auto" w:fill="FFFFFF"/>
        </w:rPr>
        <w:t xml:space="preserve"> utilizados</w:t>
      </w:r>
      <w:r w:rsidR="00D44CB4" w:rsidRPr="00E378C6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>durante as</w:t>
      </w:r>
      <w:r w:rsidR="00D44CB4" w:rsidRPr="00E378C6">
        <w:rPr>
          <w:shd w:val="clear" w:color="auto" w:fill="FFFFFF"/>
        </w:rPr>
        <w:t xml:space="preserve"> aula</w:t>
      </w:r>
      <w:r w:rsidR="008001A2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</w:t>
      </w:r>
      <w:r w:rsidR="00D1746E">
        <w:rPr>
          <w:shd w:val="clear" w:color="auto" w:fill="FFFFFF"/>
        </w:rPr>
        <w:t>levou em consideração</w:t>
      </w:r>
      <w:r w:rsidR="00D44CB4" w:rsidRPr="00E378C6">
        <w:rPr>
          <w:shd w:val="clear" w:color="auto" w:fill="FFFFFF"/>
        </w:rPr>
        <w:t xml:space="preserve"> o</w:t>
      </w:r>
      <w:r w:rsidR="00D44CB4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conteúdo</w:t>
      </w:r>
      <w:r w:rsidR="00D44CB4">
        <w:rPr>
          <w:shd w:val="clear" w:color="auto" w:fill="FFFFFF"/>
        </w:rPr>
        <w:t>s</w:t>
      </w:r>
      <w:r w:rsidR="008001A2">
        <w:rPr>
          <w:shd w:val="clear" w:color="auto" w:fill="FFFFFF"/>
        </w:rPr>
        <w:t xml:space="preserve"> previstos</w:t>
      </w:r>
      <w:r w:rsidR="00D44CB4" w:rsidRPr="00E378C6">
        <w:rPr>
          <w:shd w:val="clear" w:color="auto" w:fill="FFFFFF"/>
        </w:rPr>
        <w:t xml:space="preserve"> e a necessidade da turma. Buscar pesquisas que se aproximassem da realidade </w:t>
      </w:r>
      <w:r w:rsidR="00333DB0">
        <w:rPr>
          <w:shd w:val="clear" w:color="auto" w:fill="FFFFFF"/>
        </w:rPr>
        <w:t>dos alunos</w:t>
      </w:r>
      <w:r w:rsidR="00D44CB4" w:rsidRPr="00E378C6">
        <w:rPr>
          <w:shd w:val="clear" w:color="auto" w:fill="FFFFFF"/>
        </w:rPr>
        <w:t>, com temas e conteúdos que não fossem de dif</w:t>
      </w:r>
      <w:r w:rsidR="00C33743">
        <w:rPr>
          <w:shd w:val="clear" w:color="auto" w:fill="FFFFFF"/>
        </w:rPr>
        <w:t>í</w:t>
      </w:r>
      <w:r w:rsidR="00D44CB4" w:rsidRPr="00E378C6">
        <w:rPr>
          <w:shd w:val="clear" w:color="auto" w:fill="FFFFFF"/>
        </w:rPr>
        <w:t>cil compreensão e que despertassem</w:t>
      </w:r>
      <w:r w:rsidR="00333DB0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 xml:space="preserve">a curiosidade </w:t>
      </w:r>
      <w:r w:rsidR="00333DB0">
        <w:rPr>
          <w:shd w:val="clear" w:color="auto" w:fill="FFFFFF"/>
        </w:rPr>
        <w:t>foram</w:t>
      </w:r>
      <w:r w:rsidR="00D44CB4">
        <w:rPr>
          <w:shd w:val="clear" w:color="auto" w:fill="FFFFFF"/>
        </w:rPr>
        <w:t xml:space="preserve"> procedimentos adotados para que tal experi</w:t>
      </w:r>
      <w:r w:rsidR="00C33743">
        <w:rPr>
          <w:shd w:val="clear" w:color="auto" w:fill="FFFFFF"/>
        </w:rPr>
        <w:t>ê</w:t>
      </w:r>
      <w:r w:rsidR="00D44CB4">
        <w:rPr>
          <w:shd w:val="clear" w:color="auto" w:fill="FFFFFF"/>
        </w:rPr>
        <w:t>ncia fosse mais efetiva</w:t>
      </w:r>
      <w:r w:rsidR="00D44CB4" w:rsidRPr="00E378C6">
        <w:rPr>
          <w:shd w:val="clear" w:color="auto" w:fill="FFFFFF"/>
        </w:rPr>
        <w:t xml:space="preserve">. </w:t>
      </w:r>
      <w:r w:rsidR="00D44CB4">
        <w:rPr>
          <w:shd w:val="clear" w:color="auto" w:fill="FFFFFF"/>
        </w:rPr>
        <w:t>Primeiramente,</w:t>
      </w:r>
      <w:r w:rsidR="00D44CB4" w:rsidRPr="00E378C6">
        <w:rPr>
          <w:shd w:val="clear" w:color="auto" w:fill="FFFFFF"/>
        </w:rPr>
        <w:t xml:space="preserve"> em sala de aula, </w:t>
      </w:r>
      <w:r w:rsidR="00D44CB4">
        <w:rPr>
          <w:shd w:val="clear" w:color="auto" w:fill="FFFFFF"/>
        </w:rPr>
        <w:t>os alunos formaram grupos para lerem e</w:t>
      </w:r>
      <w:r w:rsidR="00D44CB4" w:rsidRPr="00E378C6">
        <w:rPr>
          <w:shd w:val="clear" w:color="auto" w:fill="FFFFFF"/>
        </w:rPr>
        <w:t xml:space="preserve"> discu</w:t>
      </w:r>
      <w:r w:rsidR="00D44CB4">
        <w:rPr>
          <w:shd w:val="clear" w:color="auto" w:fill="FFFFFF"/>
        </w:rPr>
        <w:t>tirem os</w:t>
      </w:r>
      <w:r w:rsidR="00D44CB4" w:rsidRPr="00E378C6">
        <w:rPr>
          <w:shd w:val="clear" w:color="auto" w:fill="FFFFFF"/>
        </w:rPr>
        <w:t xml:space="preserve"> textos. Em seguida, </w:t>
      </w:r>
      <w:r w:rsidR="00D44CB4">
        <w:rPr>
          <w:shd w:val="clear" w:color="auto" w:fill="FFFFFF"/>
        </w:rPr>
        <w:t>os</w:t>
      </w:r>
      <w:r w:rsidR="00D44CB4" w:rsidRPr="00E378C6">
        <w:rPr>
          <w:shd w:val="clear" w:color="auto" w:fill="FFFFFF"/>
        </w:rPr>
        <w:t xml:space="preserve"> grupo</w:t>
      </w:r>
      <w:r w:rsidR="00D44CB4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>estudar</w:t>
      </w:r>
      <w:r w:rsidR="008001A2">
        <w:rPr>
          <w:shd w:val="clear" w:color="auto" w:fill="FFFFFF"/>
        </w:rPr>
        <w:t>am</w:t>
      </w:r>
      <w:r w:rsidR="00D44CB4">
        <w:rPr>
          <w:shd w:val="clear" w:color="auto" w:fill="FFFFFF"/>
        </w:rPr>
        <w:t xml:space="preserve"> </w:t>
      </w:r>
      <w:r w:rsidR="00333DB0">
        <w:rPr>
          <w:shd w:val="clear" w:color="auto" w:fill="FFFFFF"/>
        </w:rPr>
        <w:t xml:space="preserve">os textos </w:t>
      </w:r>
      <w:r w:rsidR="008001A2">
        <w:rPr>
          <w:shd w:val="clear" w:color="auto" w:fill="FFFFFF"/>
        </w:rPr>
        <w:t>de forma mais aprofundada</w:t>
      </w:r>
      <w:r w:rsidR="00D44CB4">
        <w:rPr>
          <w:shd w:val="clear" w:color="auto" w:fill="FFFFFF"/>
        </w:rPr>
        <w:t xml:space="preserve"> </w:t>
      </w:r>
      <w:r w:rsidR="00A323E2">
        <w:rPr>
          <w:shd w:val="clear" w:color="auto" w:fill="FFFFFF"/>
        </w:rPr>
        <w:t>para</w:t>
      </w:r>
      <w:r w:rsidR="00D44CB4">
        <w:rPr>
          <w:shd w:val="clear" w:color="auto" w:fill="FFFFFF"/>
        </w:rPr>
        <w:t xml:space="preserve"> </w:t>
      </w:r>
      <w:r w:rsidR="00A323E2">
        <w:rPr>
          <w:shd w:val="clear" w:color="auto" w:fill="FFFFFF"/>
        </w:rPr>
        <w:t>realizarem a</w:t>
      </w:r>
      <w:r w:rsidR="00D44CB4">
        <w:rPr>
          <w:shd w:val="clear" w:color="auto" w:fill="FFFFFF"/>
        </w:rPr>
        <w:t xml:space="preserve"> apresentação</w:t>
      </w:r>
      <w:r w:rsidR="00D44CB4" w:rsidRPr="00E378C6">
        <w:rPr>
          <w:shd w:val="clear" w:color="auto" w:fill="FFFFFF"/>
        </w:rPr>
        <w:t xml:space="preserve"> </w:t>
      </w:r>
      <w:r w:rsidR="00D44CB4">
        <w:rPr>
          <w:shd w:val="clear" w:color="auto" w:fill="FFFFFF"/>
        </w:rPr>
        <w:t>d</w:t>
      </w:r>
      <w:r w:rsidR="00D44CB4" w:rsidRPr="00E378C6">
        <w:rPr>
          <w:shd w:val="clear" w:color="auto" w:fill="FFFFFF"/>
        </w:rPr>
        <w:t>o</w:t>
      </w:r>
      <w:r w:rsidR="004F38AF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artigo</w:t>
      </w:r>
      <w:r w:rsidR="004F38AF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estudado</w:t>
      </w:r>
      <w:r w:rsidR="004F38AF">
        <w:rPr>
          <w:shd w:val="clear" w:color="auto" w:fill="FFFFFF"/>
        </w:rPr>
        <w:t>s</w:t>
      </w:r>
      <w:r w:rsidR="00D44CB4">
        <w:rPr>
          <w:shd w:val="clear" w:color="auto" w:fill="FFFFFF"/>
        </w:rPr>
        <w:t xml:space="preserve">, </w:t>
      </w:r>
      <w:r w:rsidR="00333DB0">
        <w:rPr>
          <w:shd w:val="clear" w:color="auto" w:fill="FFFFFF"/>
        </w:rPr>
        <w:t>estimulando,</w:t>
      </w:r>
      <w:r w:rsidR="00D44CB4">
        <w:rPr>
          <w:shd w:val="clear" w:color="auto" w:fill="FFFFFF"/>
        </w:rPr>
        <w:t xml:space="preserve"> assim</w:t>
      </w:r>
      <w:r w:rsidR="00333DB0">
        <w:rPr>
          <w:shd w:val="clear" w:color="auto" w:fill="FFFFFF"/>
        </w:rPr>
        <w:t>,</w:t>
      </w:r>
      <w:r w:rsidR="00D44CB4" w:rsidRPr="00E378C6">
        <w:rPr>
          <w:shd w:val="clear" w:color="auto" w:fill="FFFFFF"/>
        </w:rPr>
        <w:t xml:space="preserve"> um maior contato com a pesquisa cient</w:t>
      </w:r>
      <w:r w:rsidR="00C33743">
        <w:rPr>
          <w:shd w:val="clear" w:color="auto" w:fill="FFFFFF"/>
        </w:rPr>
        <w:t>í</w:t>
      </w:r>
      <w:r w:rsidR="00D44CB4" w:rsidRPr="00E378C6">
        <w:rPr>
          <w:shd w:val="clear" w:color="auto" w:fill="FFFFFF"/>
        </w:rPr>
        <w:t>fica entre eles. Os alunos t</w:t>
      </w:r>
      <w:r w:rsidR="00333DB0">
        <w:rPr>
          <w:shd w:val="clear" w:color="auto" w:fill="FFFFFF"/>
        </w:rPr>
        <w:t>iveram</w:t>
      </w:r>
      <w:r w:rsidR="00D44CB4" w:rsidRPr="00E378C6">
        <w:rPr>
          <w:shd w:val="clear" w:color="auto" w:fill="FFFFFF"/>
        </w:rPr>
        <w:t xml:space="preserve"> como objetivo apresentar o </w:t>
      </w:r>
      <w:r w:rsidR="00D44CB4">
        <w:rPr>
          <w:shd w:val="clear" w:color="auto" w:fill="FFFFFF"/>
        </w:rPr>
        <w:t>artigo cient</w:t>
      </w:r>
      <w:r w:rsidR="00C33743">
        <w:rPr>
          <w:shd w:val="clear" w:color="auto" w:fill="FFFFFF"/>
        </w:rPr>
        <w:t>í</w:t>
      </w:r>
      <w:r w:rsidR="00D44CB4">
        <w:rPr>
          <w:shd w:val="clear" w:color="auto" w:fill="FFFFFF"/>
        </w:rPr>
        <w:t>fico e as informações</w:t>
      </w:r>
      <w:r w:rsidR="00D44CB4" w:rsidRPr="00E378C6">
        <w:rPr>
          <w:shd w:val="clear" w:color="auto" w:fill="FFFFFF"/>
        </w:rPr>
        <w:t xml:space="preserve"> </w:t>
      </w:r>
      <w:r w:rsidR="004F38AF">
        <w:rPr>
          <w:shd w:val="clear" w:color="auto" w:fill="FFFFFF"/>
        </w:rPr>
        <w:t>assimiladas</w:t>
      </w:r>
      <w:r w:rsidR="00D44CB4" w:rsidRPr="00E378C6">
        <w:rPr>
          <w:shd w:val="clear" w:color="auto" w:fill="FFFFFF"/>
        </w:rPr>
        <w:t xml:space="preserve"> </w:t>
      </w:r>
      <w:r w:rsidR="00333DB0">
        <w:rPr>
          <w:shd w:val="clear" w:color="auto" w:fill="FFFFFF"/>
        </w:rPr>
        <w:t>para os demais colegas, estratégia que fomentou a sistematização e a problematização dos conteúdos</w:t>
      </w:r>
      <w:r w:rsidR="00D44CB4" w:rsidRPr="00E378C6">
        <w:rPr>
          <w:shd w:val="clear" w:color="auto" w:fill="FFFFFF"/>
        </w:rPr>
        <w:t>. Ao final, os alunos responderam um questionário semiaberto sobre como foi a experi</w:t>
      </w:r>
      <w:r w:rsidR="00333DB0">
        <w:rPr>
          <w:shd w:val="clear" w:color="auto" w:fill="FFFFFF"/>
        </w:rPr>
        <w:t>ê</w:t>
      </w:r>
      <w:r w:rsidR="00D44CB4" w:rsidRPr="00E378C6">
        <w:rPr>
          <w:shd w:val="clear" w:color="auto" w:fill="FFFFFF"/>
        </w:rPr>
        <w:t>ncia com a pesquisa científica</w:t>
      </w:r>
      <w:r>
        <w:t>.</w:t>
      </w:r>
      <w:r w:rsidR="00D44CB4">
        <w:t xml:space="preserve"> </w:t>
      </w:r>
      <w:r>
        <w:rPr>
          <w:rStyle w:val="Forte"/>
        </w:rPr>
        <w:t xml:space="preserve">Resultados e discussões: </w:t>
      </w:r>
      <w:r w:rsidR="00D44CB4" w:rsidRPr="00E378C6">
        <w:rPr>
          <w:shd w:val="clear" w:color="auto" w:fill="FFFFFF"/>
        </w:rPr>
        <w:t xml:space="preserve">Mesmo considerando a seleção de textos que mais se aproximasse </w:t>
      </w:r>
      <w:r w:rsidR="00333DB0">
        <w:rPr>
          <w:shd w:val="clear" w:color="auto" w:fill="FFFFFF"/>
        </w:rPr>
        <w:t>à</w:t>
      </w:r>
      <w:r w:rsidR="00D44CB4" w:rsidRPr="00E378C6">
        <w:rPr>
          <w:shd w:val="clear" w:color="auto" w:fill="FFFFFF"/>
        </w:rPr>
        <w:t xml:space="preserve"> realidade dos estudantes, muito</w:t>
      </w:r>
      <w:r w:rsidR="00C33743">
        <w:rPr>
          <w:shd w:val="clear" w:color="auto" w:fill="FFFFFF"/>
        </w:rPr>
        <w:t>s</w:t>
      </w:r>
      <w:r w:rsidR="00D44CB4" w:rsidRPr="00E378C6">
        <w:rPr>
          <w:shd w:val="clear" w:color="auto" w:fill="FFFFFF"/>
        </w:rPr>
        <w:t xml:space="preserve"> alunos demonstraram dificuldade em compreender e apresentar os estudos. </w:t>
      </w:r>
      <w:r w:rsidR="00333DB0">
        <w:rPr>
          <w:shd w:val="clear" w:color="auto" w:fill="FFFFFF"/>
        </w:rPr>
        <w:t xml:space="preserve">Dos </w:t>
      </w:r>
      <w:r w:rsidR="00D44CB4" w:rsidRPr="00E378C6">
        <w:t xml:space="preserve">43 alunos </w:t>
      </w:r>
      <w:r w:rsidR="00333DB0">
        <w:t xml:space="preserve">que </w:t>
      </w:r>
      <w:r w:rsidR="00D44CB4" w:rsidRPr="00E378C6">
        <w:t xml:space="preserve">responderam ao questionário, </w:t>
      </w:r>
      <w:r w:rsidR="00333DB0" w:rsidRPr="00E378C6">
        <w:t xml:space="preserve">37 </w:t>
      </w:r>
      <w:r w:rsidR="00333DB0">
        <w:t xml:space="preserve">alunos </w:t>
      </w:r>
      <w:r w:rsidR="00333DB0" w:rsidRPr="00E378C6">
        <w:t xml:space="preserve">afirmaram </w:t>
      </w:r>
      <w:r w:rsidR="00333DB0">
        <w:t>que</w:t>
      </w:r>
      <w:r w:rsidR="00D44CB4" w:rsidRPr="00E378C6">
        <w:t xml:space="preserve"> já haviam tido contato com artigos científicos. </w:t>
      </w:r>
      <w:r w:rsidR="00841F8E">
        <w:t>Deste</w:t>
      </w:r>
      <w:r w:rsidR="00841F8E" w:rsidRPr="00E378C6">
        <w:t>s 37 alunos</w:t>
      </w:r>
      <w:r w:rsidR="00333DB0">
        <w:t>,</w:t>
      </w:r>
      <w:r w:rsidR="00D44CB4" w:rsidRPr="00E378C6">
        <w:t xml:space="preserve"> </w:t>
      </w:r>
      <w:r w:rsidR="00333DB0">
        <w:t xml:space="preserve">apenas </w:t>
      </w:r>
      <w:r w:rsidR="00D44CB4" w:rsidRPr="00E378C6">
        <w:t xml:space="preserve">12 </w:t>
      </w:r>
      <w:r w:rsidR="00333DB0">
        <w:t>alunos relataram</w:t>
      </w:r>
      <w:r w:rsidR="00D44CB4" w:rsidRPr="00E378C6">
        <w:t xml:space="preserve"> que já haviam </w:t>
      </w:r>
      <w:r w:rsidR="00333DB0">
        <w:t>utilizado artigos científicos para o estudo de</w:t>
      </w:r>
      <w:r w:rsidR="00D44CB4" w:rsidRPr="00E378C6">
        <w:t xml:space="preserve"> outras disciplinas, enquanto</w:t>
      </w:r>
      <w:r w:rsidR="00333DB0">
        <w:t xml:space="preserve"> que</w:t>
      </w:r>
      <w:r w:rsidR="00D44CB4" w:rsidRPr="00E378C6">
        <w:t xml:space="preserve"> 25</w:t>
      </w:r>
      <w:r w:rsidR="00333DB0">
        <w:t xml:space="preserve"> alunos</w:t>
      </w:r>
      <w:r w:rsidR="00D44CB4" w:rsidRPr="00E378C6">
        <w:t xml:space="preserve"> disseram que não. Ao perguntar se eles gostaram de estudar por artigos, 41 afirmaram que sim, um que não, e um relatou “mais ou menos”. Quando </w:t>
      </w:r>
      <w:r w:rsidR="00333DB0">
        <w:t>questionados</w:t>
      </w:r>
      <w:r w:rsidR="00D44CB4" w:rsidRPr="00E378C6">
        <w:t xml:space="preserve"> se eles gostariam de ter mais contato </w:t>
      </w:r>
    </w:p>
    <w:p w:rsidR="008626E1" w:rsidRPr="00025F16" w:rsidRDefault="00521D3C" w:rsidP="000F384F">
      <w:pPr>
        <w:pStyle w:val="NormalWeb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-8255</wp:posOffset>
            </wp:positionV>
            <wp:extent cx="5400040" cy="713676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 CNEF sem fund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3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CB4" w:rsidRPr="00E378C6">
        <w:t xml:space="preserve">com artigos científicos, 33 disseram que sim, oito que não, e dois “talvez”. Desses que afirmaram que não ou talvez, relataram que “foi difícil compreender”, “não sabia para onde ia”, dentre outros. </w:t>
      </w:r>
      <w:r w:rsidR="00D44CB4" w:rsidRPr="00E378C6">
        <w:rPr>
          <w:shd w:val="clear" w:color="auto" w:fill="FFFFFF"/>
        </w:rPr>
        <w:t>Tal dificuldade pode estar relacionada à falta de familiaridade que os alunos possuem com os artigos científicos, o pouco contato e pr</w:t>
      </w:r>
      <w:r w:rsidR="00333DB0">
        <w:rPr>
          <w:shd w:val="clear" w:color="auto" w:fill="FFFFFF"/>
        </w:rPr>
        <w:t>á</w:t>
      </w:r>
      <w:r w:rsidR="00D44CB4" w:rsidRPr="00E378C6">
        <w:rPr>
          <w:shd w:val="clear" w:color="auto" w:fill="FFFFFF"/>
        </w:rPr>
        <w:t>tica com esse tipo de material, devid</w:t>
      </w:r>
      <w:r w:rsidR="00333DB0">
        <w:rPr>
          <w:shd w:val="clear" w:color="auto" w:fill="FFFFFF"/>
        </w:rPr>
        <w:t>o</w:t>
      </w:r>
      <w:r w:rsidR="00D44CB4" w:rsidRPr="00E378C6">
        <w:rPr>
          <w:shd w:val="clear" w:color="auto" w:fill="FFFFFF"/>
        </w:rPr>
        <w:t xml:space="preserve"> </w:t>
      </w:r>
      <w:r w:rsidR="00333DB0">
        <w:rPr>
          <w:shd w:val="clear" w:color="auto" w:fill="FFFFFF"/>
        </w:rPr>
        <w:t>à</w:t>
      </w:r>
      <w:r w:rsidR="00D44CB4" w:rsidRPr="00E378C6">
        <w:rPr>
          <w:shd w:val="clear" w:color="auto" w:fill="FFFFFF"/>
        </w:rPr>
        <w:t xml:space="preserve"> escassa utilização por professores no âmbito escolar. Mas a grande maioria dos alunos </w:t>
      </w:r>
      <w:r w:rsidR="00D50F9B">
        <w:rPr>
          <w:shd w:val="clear" w:color="auto" w:fill="FFFFFF"/>
        </w:rPr>
        <w:t>expressaram</w:t>
      </w:r>
      <w:r w:rsidR="00D50F9B" w:rsidRPr="00E378C6">
        <w:rPr>
          <w:shd w:val="clear" w:color="auto" w:fill="FFFFFF"/>
        </w:rPr>
        <w:t xml:space="preserve"> relatos positivos </w:t>
      </w:r>
      <w:r w:rsidR="00D50F9B">
        <w:rPr>
          <w:shd w:val="clear" w:color="auto" w:fill="FFFFFF"/>
        </w:rPr>
        <w:t xml:space="preserve">sobre a utilização dos artigos científicos, tais como: </w:t>
      </w:r>
      <w:r w:rsidR="00D44CB4" w:rsidRPr="00E378C6">
        <w:rPr>
          <w:shd w:val="clear" w:color="auto" w:fill="FFFFFF"/>
        </w:rPr>
        <w:t>“</w:t>
      </w:r>
      <w:r w:rsidR="00D50F9B">
        <w:rPr>
          <w:shd w:val="clear" w:color="auto" w:fill="FFFFFF"/>
        </w:rPr>
        <w:t xml:space="preserve">a experiência </w:t>
      </w:r>
      <w:r w:rsidR="00D44CB4" w:rsidRPr="00E378C6">
        <w:rPr>
          <w:shd w:val="clear" w:color="auto" w:fill="FFFFFF"/>
        </w:rPr>
        <w:t>foi muito boa e proveitosa”, “ajudou muito para o aprendizado”, “consegui entender mais o assunto”, “foi diferenciado”,</w:t>
      </w:r>
      <w:r w:rsidR="00D50F9B">
        <w:rPr>
          <w:shd w:val="clear" w:color="auto" w:fill="FFFFFF"/>
        </w:rPr>
        <w:t xml:space="preserve"> entre outros relatos.</w:t>
      </w:r>
      <w:r w:rsidR="00D44CB4" w:rsidRPr="00E378C6">
        <w:t xml:space="preserve"> Independente das atribulações na implantação da pesquisa científica como recurso didático pedagógico na escola, o uso de artigos científicos como metodologias efetivas para garantir a aprendizagem nas aulas de educação física deve e pode servir como forma de apoderamento de novos conhecimentos. Para tal, é de extrema importância que os alunos se habituem a utilizar os artigos, assim como estimul</w:t>
      </w:r>
      <w:r w:rsidR="00B84305">
        <w:t>á</w:t>
      </w:r>
      <w:r w:rsidR="00D44CB4" w:rsidRPr="00E378C6">
        <w:t xml:space="preserve">-los a estudar através das pesquisas, utilizando temas comuns, de fácil entendimento, familiares e que despertem </w:t>
      </w:r>
      <w:r w:rsidR="00D50F9B">
        <w:t xml:space="preserve">a </w:t>
      </w:r>
      <w:r w:rsidR="00D44CB4" w:rsidRPr="00E378C6">
        <w:t xml:space="preserve">curiosidade. Superados tais desafios, a pesquisa científica implementada na escola </w:t>
      </w:r>
      <w:r w:rsidR="00B84305" w:rsidRPr="00E378C6">
        <w:t>contribuir</w:t>
      </w:r>
      <w:r w:rsidR="00B84305">
        <w:t>á</w:t>
      </w:r>
      <w:r w:rsidR="00D44CB4" w:rsidRPr="00E378C6">
        <w:t xml:space="preserve"> para a melhoria do processo ensino-aprendizagem, levando ao desenvolvimento de alunos e futuros profissionais críticos e criativos (BAGNO, 1998; DEMO, 1998; SILVA, 2010).</w:t>
      </w:r>
      <w:r w:rsidR="00D44CB4" w:rsidRPr="00E378C6">
        <w:rPr>
          <w:shd w:val="clear" w:color="auto" w:fill="FFFFFF"/>
        </w:rPr>
        <w:t xml:space="preserve"> </w:t>
      </w:r>
      <w:r w:rsidR="008626E1">
        <w:rPr>
          <w:rStyle w:val="Forte"/>
        </w:rPr>
        <w:t>Conclusões:</w:t>
      </w:r>
      <w:r w:rsidR="00D44CB4" w:rsidRPr="00D44CB4">
        <w:rPr>
          <w:shd w:val="clear" w:color="auto" w:fill="FFFFFF"/>
        </w:rPr>
        <w:t xml:space="preserve"> </w:t>
      </w:r>
      <w:r w:rsidR="00D44CB4" w:rsidRPr="00E378C6">
        <w:rPr>
          <w:shd w:val="clear" w:color="auto" w:fill="FFFFFF"/>
        </w:rPr>
        <w:t xml:space="preserve">Baseado nesta experiência, </w:t>
      </w:r>
      <w:r w:rsidR="00D50F9B">
        <w:rPr>
          <w:shd w:val="clear" w:color="auto" w:fill="FFFFFF"/>
        </w:rPr>
        <w:t>pode-se perceber</w:t>
      </w:r>
      <w:r w:rsidR="00D44CB4" w:rsidRPr="00E378C6">
        <w:rPr>
          <w:shd w:val="clear" w:color="auto" w:fill="FFFFFF"/>
        </w:rPr>
        <w:t xml:space="preserve"> que a pesquisa científica </w:t>
      </w:r>
      <w:r w:rsidR="00D50F9B">
        <w:rPr>
          <w:shd w:val="clear" w:color="auto" w:fill="FFFFFF"/>
        </w:rPr>
        <w:t>utilizada como instrumento pedagógico para a abordagem de</w:t>
      </w:r>
      <w:r w:rsidR="00D44CB4" w:rsidRPr="00E378C6">
        <w:rPr>
          <w:shd w:val="clear" w:color="auto" w:fill="FFFFFF"/>
        </w:rPr>
        <w:t xml:space="preserve"> conteúdos escolares pode e precisa ser mais explorada no ensino médio, </w:t>
      </w:r>
      <w:r w:rsidR="00D50F9B">
        <w:rPr>
          <w:shd w:val="clear" w:color="auto" w:fill="FFFFFF"/>
        </w:rPr>
        <w:t>na medida em que se caracteriza como uma estratégia voltada à</w:t>
      </w:r>
      <w:r w:rsidR="00D44CB4" w:rsidRPr="00E378C6">
        <w:rPr>
          <w:shd w:val="clear" w:color="auto" w:fill="FFFFFF"/>
        </w:rPr>
        <w:t xml:space="preserve"> aprendizagem efetiva, crítica e participativa dos alunos.</w:t>
      </w:r>
    </w:p>
    <w:p w:rsidR="008626E1" w:rsidRDefault="008626E1" w:rsidP="008626E1">
      <w:pPr>
        <w:pStyle w:val="NormalWeb"/>
        <w:jc w:val="center"/>
      </w:pPr>
    </w:p>
    <w:p w:rsidR="008626E1" w:rsidRDefault="008626E1" w:rsidP="008626E1">
      <w:pPr>
        <w:pStyle w:val="NormalWeb"/>
      </w:pPr>
      <w:r>
        <w:rPr>
          <w:rStyle w:val="Forte"/>
        </w:rPr>
        <w:t>Palavras-chave:</w:t>
      </w:r>
      <w:r>
        <w:rPr>
          <w:rStyle w:val="nfase"/>
          <w:b/>
          <w:bCs/>
        </w:rPr>
        <w:t xml:space="preserve"> </w:t>
      </w:r>
      <w:r w:rsidR="00D44CB4" w:rsidRPr="008C4757">
        <w:rPr>
          <w:rFonts w:eastAsia="Calibri"/>
        </w:rPr>
        <w:t>pesquisa científica, escola, educação física.</w:t>
      </w:r>
    </w:p>
    <w:p w:rsidR="008626E1" w:rsidRDefault="008626E1" w:rsidP="008626E1">
      <w:pPr>
        <w:pStyle w:val="NormalWeb"/>
        <w:jc w:val="center"/>
      </w:pPr>
    </w:p>
    <w:p w:rsidR="008626E1" w:rsidRPr="00787BB5" w:rsidRDefault="008626E1" w:rsidP="008626E1">
      <w:pPr>
        <w:pStyle w:val="NormalWeb"/>
      </w:pPr>
      <w:r>
        <w:rPr>
          <w:rStyle w:val="nfase"/>
          <w:b/>
          <w:bCs/>
        </w:rPr>
        <w:t>Agência de fomento:</w:t>
      </w:r>
      <w:r w:rsidR="00D44CB4">
        <w:rPr>
          <w:rStyle w:val="nfase"/>
          <w:b/>
          <w:bCs/>
        </w:rPr>
        <w:t xml:space="preserve"> </w:t>
      </w:r>
      <w:r w:rsidR="00787BB5" w:rsidRPr="00787BB5">
        <w:t>Coordenação de Aperfeiçoamento de Pessoal de Nível Superior</w:t>
      </w:r>
      <w:r w:rsidR="00787BB5" w:rsidRPr="00787BB5">
        <w:rPr>
          <w:b/>
          <w:bCs/>
        </w:rPr>
        <w:t xml:space="preserve"> </w:t>
      </w:r>
      <w:r w:rsidR="00787BB5" w:rsidRPr="00787BB5">
        <w:t>(CAPES) - P</w:t>
      </w:r>
      <w:r w:rsidR="00D44CB4" w:rsidRPr="00787BB5">
        <w:rPr>
          <w:rStyle w:val="nfase"/>
          <w:bCs/>
          <w:i w:val="0"/>
          <w:iCs w:val="0"/>
        </w:rPr>
        <w:t>rojeto Residência Pedagógica</w:t>
      </w:r>
      <w:r w:rsidR="00787BB5">
        <w:rPr>
          <w:rStyle w:val="nfase"/>
          <w:bCs/>
          <w:i w:val="0"/>
          <w:iCs w:val="0"/>
        </w:rPr>
        <w:t>.</w:t>
      </w:r>
      <w:r w:rsidR="00D44CB4" w:rsidRPr="00787BB5">
        <w:rPr>
          <w:rStyle w:val="nfase"/>
          <w:bCs/>
        </w:rPr>
        <w:t xml:space="preserve"> </w:t>
      </w:r>
    </w:p>
    <w:p w:rsidR="008626E1" w:rsidRPr="00787BB5" w:rsidRDefault="008626E1" w:rsidP="008626E1">
      <w:pPr>
        <w:pStyle w:val="NormalWeb"/>
        <w:jc w:val="center"/>
      </w:pPr>
    </w:p>
    <w:p w:rsidR="00E56F89" w:rsidRPr="00E56F89" w:rsidRDefault="008626E1" w:rsidP="00E56F8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6F89">
        <w:rPr>
          <w:rStyle w:val="Forte"/>
          <w:rFonts w:ascii="Times New Roman" w:hAnsi="Times New Roman" w:cs="Times New Roman"/>
          <w:sz w:val="24"/>
          <w:szCs w:val="24"/>
        </w:rPr>
        <w:t>Referências</w:t>
      </w:r>
      <w:r w:rsidRPr="00E56F89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30438043"/>
    </w:p>
    <w:p w:rsidR="005579D6" w:rsidRPr="00521D3C" w:rsidRDefault="00E56F89" w:rsidP="00521D3C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BEHRENS, Marilda Aparecida; </w:t>
      </w:r>
      <w:r w:rsidRPr="00E56F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prática pedagógica e o desafio do paradigma emergente</w:t>
      </w:r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. R. bras. Est. pedag., Brasília, v. 80, n. 196, p. 383-403, set./dez. 1999</w:t>
      </w:r>
      <w:bookmarkEnd w:id="3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bookmarkStart w:id="4" w:name="_Hlk29388477"/>
      <w:bookmarkStart w:id="5" w:name="_Hlk30438299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GHENO, </w:t>
      </w:r>
      <w:proofErr w:type="spellStart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Simara</w:t>
      </w:r>
      <w:proofErr w:type="spellEnd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; SILVA</w:t>
      </w:r>
      <w:bookmarkEnd w:id="4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Juliana da; </w:t>
      </w:r>
      <w:r w:rsidRPr="00E56F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uso de artigos científicos como ferramenta para a alfabetização científica.</w:t>
      </w:r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Canoas/RS. 2008; LIMA, Fábio Vieira; LIMA, Nair </w:t>
      </w:r>
      <w:proofErr w:type="spellStart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Rost</w:t>
      </w:r>
      <w:proofErr w:type="spellEnd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de. </w:t>
      </w:r>
      <w:r w:rsidRPr="00E56F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IMPORTÂNCIA DA EDUCAÇÃO FÍSICA NO ENSINO MÉDIO: SAÚDE E QUALIDADE DE VIDA</w:t>
      </w:r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. Acta Brasileira do Movimento Humano, Ji-Paraná-RO, v. 07, n. 03, p.01-12, abr. 2017;</w:t>
      </w:r>
      <w:bookmarkEnd w:id="5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SILVA, Anderson Moço; MARTINS, A. R. </w:t>
      </w:r>
      <w:r w:rsidRPr="00E56F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Como ensinar por meio da pesquisa</w:t>
      </w:r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237 Ed. Nova Escola, </w:t>
      </w:r>
      <w:proofErr w:type="gramStart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>Nov.</w:t>
      </w:r>
      <w:proofErr w:type="gramEnd"/>
      <w:r w:rsidRPr="00E56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2010.</w:t>
      </w:r>
    </w:p>
    <w:sectPr w:rsidR="005579D6" w:rsidRPr="00521D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C5" w:rsidRDefault="004207C5" w:rsidP="008626E1">
      <w:pPr>
        <w:spacing w:after="0" w:line="240" w:lineRule="auto"/>
      </w:pPr>
      <w:r>
        <w:separator/>
      </w:r>
    </w:p>
  </w:endnote>
  <w:endnote w:type="continuationSeparator" w:id="0">
    <w:p w:rsidR="004207C5" w:rsidRDefault="004207C5" w:rsidP="0086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C5" w:rsidRDefault="004207C5" w:rsidP="008626E1">
      <w:pPr>
        <w:spacing w:after="0" w:line="240" w:lineRule="auto"/>
      </w:pPr>
      <w:r>
        <w:separator/>
      </w:r>
    </w:p>
  </w:footnote>
  <w:footnote w:type="continuationSeparator" w:id="0">
    <w:p w:rsidR="004207C5" w:rsidRDefault="004207C5" w:rsidP="0086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E1" w:rsidRDefault="00862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-541655</wp:posOffset>
          </wp:positionH>
          <wp:positionV relativeFrom="paragraph">
            <wp:posOffset>-325755</wp:posOffset>
          </wp:positionV>
          <wp:extent cx="6653530" cy="1571625"/>
          <wp:effectExtent l="0" t="0" r="0" b="9525"/>
          <wp:wrapTight wrapText="bothSides">
            <wp:wrapPolygon edited="0">
              <wp:start x="0" y="0"/>
              <wp:lineTo x="0" y="21469"/>
              <wp:lineTo x="21522" y="21469"/>
              <wp:lineTo x="21522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do 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F3"/>
    <w:rsid w:val="00025F16"/>
    <w:rsid w:val="0009360A"/>
    <w:rsid w:val="000A7087"/>
    <w:rsid w:val="000F384F"/>
    <w:rsid w:val="0023141B"/>
    <w:rsid w:val="00333DB0"/>
    <w:rsid w:val="0033762D"/>
    <w:rsid w:val="004207C5"/>
    <w:rsid w:val="004E48A7"/>
    <w:rsid w:val="004F38AF"/>
    <w:rsid w:val="00521D3C"/>
    <w:rsid w:val="005579D6"/>
    <w:rsid w:val="006543C3"/>
    <w:rsid w:val="006A3E66"/>
    <w:rsid w:val="006D4780"/>
    <w:rsid w:val="00771CDC"/>
    <w:rsid w:val="00787BB5"/>
    <w:rsid w:val="008001A2"/>
    <w:rsid w:val="008258F3"/>
    <w:rsid w:val="00841F8E"/>
    <w:rsid w:val="008626E1"/>
    <w:rsid w:val="008A453F"/>
    <w:rsid w:val="00937C71"/>
    <w:rsid w:val="00955FE7"/>
    <w:rsid w:val="00A31F6D"/>
    <w:rsid w:val="00A323E2"/>
    <w:rsid w:val="00A81EDA"/>
    <w:rsid w:val="00A9796C"/>
    <w:rsid w:val="00AE21F3"/>
    <w:rsid w:val="00B674C0"/>
    <w:rsid w:val="00B84305"/>
    <w:rsid w:val="00C12CA3"/>
    <w:rsid w:val="00C33743"/>
    <w:rsid w:val="00C65684"/>
    <w:rsid w:val="00CD30D7"/>
    <w:rsid w:val="00D029F0"/>
    <w:rsid w:val="00D1746E"/>
    <w:rsid w:val="00D271CC"/>
    <w:rsid w:val="00D44CB4"/>
    <w:rsid w:val="00D50F9B"/>
    <w:rsid w:val="00D64881"/>
    <w:rsid w:val="00D67E24"/>
    <w:rsid w:val="00E56F89"/>
    <w:rsid w:val="00F5114F"/>
    <w:rsid w:val="00F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1443"/>
  <w15:chartTrackingRefBased/>
  <w15:docId w15:val="{9D6EC77D-31C1-41CA-8ACD-4EF1A12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8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26E1"/>
    <w:rPr>
      <w:b/>
      <w:bCs/>
    </w:rPr>
  </w:style>
  <w:style w:type="character" w:styleId="nfase">
    <w:name w:val="Emphasis"/>
    <w:basedOn w:val="Fontepargpadro"/>
    <w:uiPriority w:val="20"/>
    <w:qFormat/>
    <w:rsid w:val="008626E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6E1"/>
  </w:style>
  <w:style w:type="paragraph" w:styleId="Rodap">
    <w:name w:val="footer"/>
    <w:basedOn w:val="Normal"/>
    <w:link w:val="Rodap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6E1"/>
  </w:style>
  <w:style w:type="paragraph" w:styleId="SemEspaamento">
    <w:name w:val="No Spacing"/>
    <w:uiPriority w:val="1"/>
    <w:qFormat/>
    <w:rsid w:val="00E56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1315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Sarah Cristina</cp:lastModifiedBy>
  <cp:revision>15</cp:revision>
  <dcterms:created xsi:type="dcterms:W3CDTF">2020-01-20T17:59:00Z</dcterms:created>
  <dcterms:modified xsi:type="dcterms:W3CDTF">2020-01-29T02:28:00Z</dcterms:modified>
</cp:coreProperties>
</file>