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B1" w:rsidRPr="00D2770E" w:rsidRDefault="00D2770E" w:rsidP="005748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AÇÃO</w:t>
      </w:r>
      <w:r w:rsidR="002B6EE3" w:rsidRPr="00D2770E">
        <w:rPr>
          <w:rFonts w:ascii="Times New Roman" w:hAnsi="Times New Roman" w:cs="Times New Roman"/>
          <w:sz w:val="24"/>
          <w:szCs w:val="24"/>
        </w:rPr>
        <w:t xml:space="preserve"> </w:t>
      </w:r>
      <w:r w:rsidR="00DD6B7C">
        <w:rPr>
          <w:rFonts w:ascii="Times New Roman" w:hAnsi="Times New Roman" w:cs="Times New Roman"/>
          <w:sz w:val="24"/>
          <w:szCs w:val="24"/>
        </w:rPr>
        <w:t>PÚBLICA EXPOSITIVA</w:t>
      </w:r>
      <w:r w:rsidR="00D678A8">
        <w:rPr>
          <w:rFonts w:ascii="Times New Roman" w:hAnsi="Times New Roman" w:cs="Times New Roman"/>
          <w:sz w:val="24"/>
          <w:szCs w:val="24"/>
        </w:rPr>
        <w:t xml:space="preserve"> CO</w:t>
      </w:r>
      <w:r w:rsidR="00A267AC">
        <w:rPr>
          <w:rFonts w:ascii="Times New Roman" w:hAnsi="Times New Roman" w:cs="Times New Roman"/>
          <w:sz w:val="24"/>
          <w:szCs w:val="24"/>
        </w:rPr>
        <w:t>MO FORMA DE EDUCAÇÃO EM SAÚDE PARA</w:t>
      </w:r>
      <w:r w:rsidR="00D678A8">
        <w:rPr>
          <w:rFonts w:ascii="Times New Roman" w:hAnsi="Times New Roman" w:cs="Times New Roman"/>
          <w:sz w:val="24"/>
          <w:szCs w:val="24"/>
        </w:rPr>
        <w:t xml:space="preserve"> PREVENÇÃO DO</w:t>
      </w:r>
      <w:r w:rsidR="00D678A8" w:rsidRPr="00D2770E">
        <w:rPr>
          <w:rFonts w:ascii="Times New Roman" w:hAnsi="Times New Roman" w:cs="Times New Roman"/>
          <w:sz w:val="24"/>
          <w:szCs w:val="24"/>
        </w:rPr>
        <w:t xml:space="preserve"> HIV</w:t>
      </w:r>
    </w:p>
    <w:p w:rsidR="00D2770E" w:rsidRPr="00D2770E" w:rsidRDefault="00D2770E" w:rsidP="002E4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705B" w:rsidRPr="00D2770E" w:rsidRDefault="00D678A8" w:rsidP="005748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70E">
        <w:rPr>
          <w:rFonts w:ascii="Times New Roman" w:hAnsi="Times New Roman" w:cs="Times New Roman"/>
          <w:sz w:val="24"/>
          <w:szCs w:val="24"/>
        </w:rPr>
        <w:t xml:space="preserve">CARDOSO, Eduardo </w:t>
      </w:r>
      <w:r w:rsidR="009A689C">
        <w:rPr>
          <w:rFonts w:ascii="Times New Roman" w:hAnsi="Times New Roman" w:cs="Times New Roman"/>
          <w:sz w:val="24"/>
          <w:szCs w:val="24"/>
        </w:rPr>
        <w:t>¹</w:t>
      </w:r>
    </w:p>
    <w:p w:rsidR="0016705B" w:rsidRPr="00D2770E" w:rsidRDefault="00D678A8" w:rsidP="005748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70E">
        <w:rPr>
          <w:rFonts w:ascii="Times New Roman" w:hAnsi="Times New Roman" w:cs="Times New Roman"/>
          <w:sz w:val="24"/>
          <w:szCs w:val="24"/>
        </w:rPr>
        <w:t>FREITAS, Alina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89C">
        <w:rPr>
          <w:rFonts w:ascii="Times New Roman" w:hAnsi="Times New Roman" w:cs="Times New Roman"/>
          <w:sz w:val="24"/>
          <w:szCs w:val="24"/>
        </w:rPr>
        <w:t>²</w:t>
      </w:r>
    </w:p>
    <w:p w:rsidR="0016705B" w:rsidRDefault="00D2770E" w:rsidP="005748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70E">
        <w:rPr>
          <w:rFonts w:ascii="Times New Roman" w:hAnsi="Times New Roman" w:cs="Times New Roman"/>
          <w:sz w:val="24"/>
          <w:szCs w:val="24"/>
        </w:rPr>
        <w:t>ALBURQUERQUE, Thaís</w:t>
      </w:r>
      <w:r w:rsidR="009A689C">
        <w:rPr>
          <w:rFonts w:ascii="Times New Roman" w:hAnsi="Times New Roman" w:cs="Times New Roman"/>
          <w:sz w:val="24"/>
          <w:szCs w:val="24"/>
        </w:rPr>
        <w:t>³</w:t>
      </w:r>
    </w:p>
    <w:p w:rsidR="002B6EE3" w:rsidRPr="00D2770E" w:rsidRDefault="00D678A8" w:rsidP="002E4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SANTOS, Daniel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2E4F9F" w:rsidRPr="002E4F9F" w:rsidRDefault="000812D3" w:rsidP="002E4F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812D3">
        <w:rPr>
          <w:rFonts w:ascii="Times New Roman" w:hAnsi="Times New Roman" w:cs="Times New Roman"/>
          <w:color w:val="000000" w:themeColor="text1"/>
          <w:sz w:val="24"/>
          <w:szCs w:val="24"/>
        </w:rPr>
        <w:t>s profissionais da área da saúde precisam ter um enfoque comunitário para acolher o paciente e revelar o diagnóstico, especialmente os da Atenção Primária à Saúde (APS), por seus princípios de acessibilidade, resolutividade e longitudinalidade no processo de trabalho. Considerando o contexto da descentralização do Teste Rápido (TR) e da ampliação do acesso ao tratamento, algumas pesquisas qualitativas estão ocorrendo no Brasil para a</w:t>
      </w:r>
      <w:r w:rsidR="00DD6B7C">
        <w:rPr>
          <w:rFonts w:ascii="Times New Roman" w:hAnsi="Times New Roman" w:cs="Times New Roman"/>
          <w:color w:val="000000" w:themeColor="text1"/>
          <w:sz w:val="24"/>
          <w:szCs w:val="24"/>
        </w:rPr>
        <w:t>valiar como está esse processo¹.</w:t>
      </w:r>
      <w:r w:rsidRPr="0008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Campanhas públicas de estimulação à realização dos testes rápidos para infecções sexualmente transmissíveis são estratégias para se conseguir atingir as metas de diagnóstico. </w:t>
      </w:r>
      <w:r w:rsidR="00DD6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isso, torna-se eficaz </w:t>
      </w:r>
      <w:r w:rsidRPr="000812D3">
        <w:rPr>
          <w:rFonts w:ascii="Times New Roman" w:hAnsi="Times New Roman" w:cs="Times New Roman"/>
          <w:color w:val="000000" w:themeColor="text1"/>
          <w:sz w:val="24"/>
          <w:szCs w:val="24"/>
        </w:rPr>
        <w:t>a educação em saúde como forma de prevenção das doenças sexualmente transmissíveis</w:t>
      </w:r>
      <w:r w:rsidR="00DD6B7C">
        <w:rPr>
          <w:rFonts w:ascii="Times New Roman" w:hAnsi="Times New Roman" w:cs="Times New Roman"/>
          <w:color w:val="000000" w:themeColor="text1"/>
          <w:sz w:val="24"/>
          <w:szCs w:val="24"/>
        </w:rPr>
        <w:t>, que atualmente já faz parte do calendário de ações em saúde da OMS (Organização Mundial de Saúde)</w:t>
      </w:r>
      <w:r w:rsidRPr="000812D3">
        <w:rPr>
          <w:rFonts w:ascii="Times New Roman" w:hAnsi="Times New Roman" w:cs="Times New Roman"/>
          <w:color w:val="000000" w:themeColor="text1"/>
          <w:sz w:val="24"/>
          <w:szCs w:val="24"/>
        </w:rPr>
        <w:t>. Nesse sentido, a necessidade de se buscar outros caminhos para cuidar, tentando compreender, a partir do próprio olhar do adulto, como é a vivência com a aids e o envolvimento com a terapia antirretroviral (TARV), no intuito de que os relatos possibilitem uma visão direcionada as suas necessidades, possibilitando pensar e repensar estratégias para proporcionar uma vida com qualidade. É importante desenvolver estudos sobre essa temática em diversos cenários, considerando-se a especificidade da faixa etária estudada e a complexidade das situações que a infecção d</w:t>
      </w:r>
      <w:r w:rsidR="00DD6B7C">
        <w:rPr>
          <w:rFonts w:ascii="Times New Roman" w:hAnsi="Times New Roman" w:cs="Times New Roman"/>
          <w:color w:val="000000" w:themeColor="text1"/>
          <w:sz w:val="24"/>
          <w:szCs w:val="24"/>
        </w:rPr>
        <w:t>esencadeia na vida das pessoas².</w:t>
      </w:r>
      <w:r w:rsidRPr="0008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6B7C">
        <w:rPr>
          <w:rFonts w:ascii="Times New Roman" w:hAnsi="Times New Roman" w:cs="Times New Roman"/>
          <w:color w:val="000000" w:themeColor="text1"/>
          <w:sz w:val="24"/>
          <w:szCs w:val="24"/>
        </w:rPr>
        <w:t>Objetivo:</w:t>
      </w:r>
      <w:r w:rsidRPr="0008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descrever a experiência de uma atividade educativa para a comunidade onde localizou-se a ação sobre a prevenção de HIV/AIDS. Metodologia: trata-se de uma pesquisa descritiva, do tipo relato de experiência. A atividade foi realizada na rua por meio de uma caminhada, onde estavam tanto os voluntários como os portadores</w:t>
      </w:r>
      <w:r w:rsidR="002E4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HIV</w:t>
      </w:r>
      <w:r w:rsidRPr="0008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Unidade de acolhimento temporário, localizada na Av. generalíssimo Deodoro</w:t>
      </w:r>
      <w:r w:rsidR="002E4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município de Belém-PA</w:t>
      </w:r>
      <w:r w:rsidRPr="0008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Realização da ação foi pelo comitê de humanização da Santa Casa de Misericórdia do Estado do Pará Participaram 20 voluntários e 10 pacientes, </w:t>
      </w:r>
      <w:r w:rsidRPr="000812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selecionados por conveniência, durante o mês de fevereiro de 2019. Resultados e Discussão: A ação foi realizada através do Comitê de Humanização da Santa</w:t>
      </w:r>
      <w:r w:rsidR="002E4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Casa De Misericórdia no turno da manhã, com</w:t>
      </w:r>
      <w:r w:rsidRPr="0008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duração de cinco horas. Todas as atividades foram feitas em grupo, na qual os acadêmicos com ajuda dos materiais expostos publicamente puderam levar informações sobre o HIV e suas formas de prevenção, colaborando assim, para um conhecimento da população sobre a doença. Notou-se que durante a atividade os pacientes sentiram-se como papel fundamental para que a incidência da infecção diminua, assim como, foi perceptível o comportamento alegre e satisfatório por estarem promovendo esse meio de conhecimento, que para muitos ainda é um tabu. Conclusão: Nesse interim, com a alteração nas formas de diagnósticos e na abordagem de tratamento no HIV, a educação perma</w:t>
      </w:r>
      <w:r w:rsidR="002E4F9F">
        <w:rPr>
          <w:rFonts w:ascii="Times New Roman" w:hAnsi="Times New Roman" w:cs="Times New Roman"/>
          <w:color w:val="000000" w:themeColor="text1"/>
          <w:sz w:val="24"/>
          <w:szCs w:val="24"/>
        </w:rPr>
        <w:t>nente em saúde é uma ferramenta</w:t>
      </w:r>
      <w:r w:rsidRPr="0008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auxiliar a conduzir esse processo cooperativamente, entre o profissional de saúde e o paciente. A ação lúdica no trânsito, melhora e propicia a interação entre os profissionais de saúde e os portadores de HIV, além de permitir ao profissional dar voz ao paciente e compreender os sentimentos do mesmo e, assim, conhecê-los, gerando mais contribuições para planos terapêuticos singulares Além de que proporciona ao usuário uma melhor efetivação em seu tratamento e a diminuição de problemas psicológicos.</w:t>
      </w:r>
    </w:p>
    <w:p w:rsidR="002E4F9F" w:rsidRPr="002E4F9F" w:rsidRDefault="002E4F9F" w:rsidP="002E4F9F">
      <w:pPr>
        <w:jc w:val="both"/>
        <w:rPr>
          <w:rFonts w:ascii="Times New Roman" w:hAnsi="Times New Roman" w:cs="Times New Roman"/>
          <w:sz w:val="24"/>
          <w:szCs w:val="24"/>
        </w:rPr>
      </w:pPr>
      <w:r w:rsidRPr="002E4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Descritores:  </w:t>
      </w:r>
      <w:r w:rsidRPr="002E4F9F">
        <w:rPr>
          <w:rFonts w:ascii="Times New Roman" w:hAnsi="Times New Roman" w:cs="Times New Roman"/>
          <w:color w:val="000000" w:themeColor="text1"/>
          <w:sz w:val="24"/>
          <w:szCs w:val="24"/>
        </w:rPr>
        <w:t>Infecções por HIV, Educação em Saúde, Educação Continuada</w:t>
      </w:r>
    </w:p>
    <w:p w:rsidR="002B6EE3" w:rsidRPr="00695E4E" w:rsidRDefault="002B6EE3" w:rsidP="0057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4E">
        <w:rPr>
          <w:rFonts w:ascii="Times New Roman" w:hAnsi="Times New Roman" w:cs="Times New Roman"/>
          <w:sz w:val="24"/>
          <w:szCs w:val="24"/>
        </w:rPr>
        <w:t>Referência:</w:t>
      </w:r>
    </w:p>
    <w:p w:rsidR="009A689C" w:rsidRDefault="002E4F9F" w:rsidP="005748A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¹</w:t>
      </w:r>
      <w:r w:rsidR="00D474AF" w:rsidRPr="00695E4E">
        <w:rPr>
          <w:rFonts w:ascii="Times New Roman" w:hAnsi="Times New Roman" w:cs="Times New Roman"/>
          <w:color w:val="000000"/>
          <w:sz w:val="24"/>
          <w:szCs w:val="24"/>
        </w:rPr>
        <w:t xml:space="preserve">Bones Ana Amélia Nascimento da Silva, Costa Márcia Rosa da, Cazella Sílvio César. A educação para o enfrentamento da epidemia do HIV. Interface (Botucatu)  [Internet]. </w:t>
      </w:r>
      <w:r w:rsidR="00D474AF" w:rsidRPr="00A267AC">
        <w:rPr>
          <w:rFonts w:ascii="Times New Roman" w:hAnsi="Times New Roman" w:cs="Times New Roman"/>
          <w:color w:val="000000"/>
          <w:sz w:val="24"/>
          <w:szCs w:val="24"/>
          <w:lang w:val="en-US"/>
        </w:rPr>
        <w:t>2018  [cited  2019  Apr  10] ;  22( Suppl 1 ): 1457-1469. Available from: http://www.scielo.br/scielo.php?script=sci_arttext&amp;pid=S1414-32832018000501457&amp;lng=en.  </w:t>
      </w:r>
      <w:r w:rsidR="00D474AF" w:rsidRPr="00695E4E">
        <w:rPr>
          <w:rFonts w:ascii="Times New Roman" w:hAnsi="Times New Roman" w:cs="Times New Roman"/>
          <w:color w:val="000000"/>
          <w:sz w:val="24"/>
          <w:szCs w:val="24"/>
        </w:rPr>
        <w:t xml:space="preserve">Epub July 10, 2018.  </w:t>
      </w:r>
      <w:hyperlink r:id="rId6" w:history="1">
        <w:r w:rsidRPr="000D5844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http://dx.doi.org/10.1590/1807-57622017.0066</w:t>
        </w:r>
      </w:hyperlink>
      <w:r w:rsidR="00D474AF" w:rsidRPr="00695E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4F9F" w:rsidRPr="002E4F9F" w:rsidRDefault="002E4F9F" w:rsidP="005748A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²</w:t>
      </w:r>
      <w:r w:rsidRPr="002E4F9F">
        <w:rPr>
          <w:rFonts w:ascii="Times New Roman" w:hAnsi="Times New Roman" w:cs="Times New Roman"/>
          <w:color w:val="000000"/>
          <w:sz w:val="24"/>
          <w:szCs w:val="24"/>
        </w:rPr>
        <w:t>Poletto Paula Manoela Batista, Motta Maria da Graça Corso da. Educação em saúde na sala de espera: cuidados e ações à criança que vive com HIV/aids. Esc. Anna Nery  [Internet]. 2015  Dec [cited  2019  Apr  17] ;  19( 4 ): 641-647. Available from: http://www.scielo.br/scielo.php?script=sci_arttext&amp;pid=S1414-81452015000400641&amp;lng=en.  http://dx.doi.org/10.5935/1414-8145.20150086.</w:t>
      </w:r>
    </w:p>
    <w:p w:rsidR="002E4F9F" w:rsidRPr="00695E4E" w:rsidRDefault="002E4F9F" w:rsidP="0057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689C" w:rsidRPr="00695E4E" w:rsidRDefault="009A689C" w:rsidP="0057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4E">
        <w:rPr>
          <w:rFonts w:ascii="Times New Roman" w:hAnsi="Times New Roman" w:cs="Times New Roman"/>
          <w:sz w:val="24"/>
          <w:szCs w:val="24"/>
        </w:rPr>
        <w:t>¹</w:t>
      </w:r>
      <w:r w:rsidR="00D678A8" w:rsidRPr="00695E4E">
        <w:rPr>
          <w:rFonts w:ascii="Times New Roman" w:hAnsi="Times New Roman" w:cs="Times New Roman"/>
          <w:sz w:val="24"/>
          <w:szCs w:val="24"/>
        </w:rPr>
        <w:t xml:space="preserve"> Acadêmico</w:t>
      </w:r>
      <w:r w:rsidR="00A73E78" w:rsidRPr="00695E4E">
        <w:rPr>
          <w:rFonts w:ascii="Times New Roman" w:hAnsi="Times New Roman" w:cs="Times New Roman"/>
          <w:sz w:val="24"/>
          <w:szCs w:val="24"/>
        </w:rPr>
        <w:t xml:space="preserve"> de Enfermagem</w:t>
      </w:r>
      <w:r w:rsidRPr="00695E4E">
        <w:rPr>
          <w:rFonts w:ascii="Times New Roman" w:hAnsi="Times New Roman" w:cs="Times New Roman"/>
          <w:sz w:val="24"/>
          <w:szCs w:val="24"/>
        </w:rPr>
        <w:t>.</w:t>
      </w:r>
      <w:r w:rsidR="00A73E78" w:rsidRPr="00695E4E">
        <w:rPr>
          <w:rFonts w:ascii="Times New Roman" w:hAnsi="Times New Roman" w:cs="Times New Roman"/>
          <w:sz w:val="24"/>
          <w:szCs w:val="24"/>
        </w:rPr>
        <w:t xml:space="preserve"> 5º semestre.</w:t>
      </w:r>
      <w:r w:rsidRPr="00695E4E">
        <w:rPr>
          <w:rFonts w:ascii="Times New Roman" w:hAnsi="Times New Roman" w:cs="Times New Roman"/>
          <w:sz w:val="24"/>
          <w:szCs w:val="24"/>
        </w:rPr>
        <w:t xml:space="preserve"> UNAMA</w:t>
      </w:r>
      <w:r w:rsidR="00A73E78" w:rsidRPr="00695E4E">
        <w:rPr>
          <w:rFonts w:ascii="Times New Roman" w:hAnsi="Times New Roman" w:cs="Times New Roman"/>
          <w:sz w:val="24"/>
          <w:szCs w:val="24"/>
        </w:rPr>
        <w:t xml:space="preserve">. </w:t>
      </w:r>
      <w:r w:rsidR="00D678A8" w:rsidRPr="00695E4E">
        <w:rPr>
          <w:rFonts w:ascii="Times New Roman" w:hAnsi="Times New Roman" w:cs="Times New Roman"/>
          <w:sz w:val="24"/>
          <w:szCs w:val="24"/>
        </w:rPr>
        <w:t>eduardopastana79@gmail.com</w:t>
      </w:r>
    </w:p>
    <w:p w:rsidR="009A689C" w:rsidRPr="00695E4E" w:rsidRDefault="009A689C" w:rsidP="0057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4E">
        <w:rPr>
          <w:rFonts w:ascii="Times New Roman" w:hAnsi="Times New Roman" w:cs="Times New Roman"/>
          <w:sz w:val="24"/>
          <w:szCs w:val="24"/>
        </w:rPr>
        <w:lastRenderedPageBreak/>
        <w:t>²</w:t>
      </w:r>
      <w:r w:rsidR="00D678A8" w:rsidRPr="00695E4E">
        <w:rPr>
          <w:rFonts w:ascii="Times New Roman" w:hAnsi="Times New Roman" w:cs="Times New Roman"/>
          <w:sz w:val="24"/>
          <w:szCs w:val="24"/>
        </w:rPr>
        <w:t>Acadêmica</w:t>
      </w:r>
      <w:r w:rsidR="00A73E78" w:rsidRPr="00695E4E">
        <w:rPr>
          <w:rFonts w:ascii="Times New Roman" w:hAnsi="Times New Roman" w:cs="Times New Roman"/>
          <w:sz w:val="24"/>
          <w:szCs w:val="24"/>
        </w:rPr>
        <w:t xml:space="preserve"> de Enfermagem. 5º semestre. UNAMA</w:t>
      </w:r>
      <w:r w:rsidRPr="00695E4E">
        <w:rPr>
          <w:rFonts w:ascii="Times New Roman" w:hAnsi="Times New Roman" w:cs="Times New Roman"/>
          <w:sz w:val="24"/>
          <w:szCs w:val="24"/>
        </w:rPr>
        <w:t>.</w:t>
      </w:r>
    </w:p>
    <w:p w:rsidR="00A73E78" w:rsidRPr="00695E4E" w:rsidRDefault="00A73E78" w:rsidP="00574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95E4E">
        <w:rPr>
          <w:rFonts w:ascii="Times New Roman" w:hAnsi="Times New Roman" w:cs="Times New Roman"/>
          <w:sz w:val="24"/>
          <w:szCs w:val="24"/>
        </w:rPr>
        <w:t>Acadêmica de Enfermagem. 5º semestre. UNAMA.</w:t>
      </w:r>
    </w:p>
    <w:p w:rsidR="002E4F9F" w:rsidRPr="002B6EE3" w:rsidRDefault="00A73E78" w:rsidP="002E4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4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95E4E">
        <w:rPr>
          <w:rFonts w:ascii="Times New Roman" w:hAnsi="Times New Roman" w:cs="Times New Roman"/>
          <w:sz w:val="24"/>
          <w:szCs w:val="24"/>
        </w:rPr>
        <w:t>Mestre, Enfermeiro. UEPA</w:t>
      </w:r>
    </w:p>
    <w:sectPr w:rsidR="002E4F9F" w:rsidRPr="002B6E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D1" w:rsidRDefault="006776D1" w:rsidP="005748A2">
      <w:pPr>
        <w:spacing w:after="0" w:line="240" w:lineRule="auto"/>
      </w:pPr>
      <w:r>
        <w:separator/>
      </w:r>
    </w:p>
  </w:endnote>
  <w:endnote w:type="continuationSeparator" w:id="0">
    <w:p w:rsidR="006776D1" w:rsidRDefault="006776D1" w:rsidP="0057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D1" w:rsidRDefault="006776D1" w:rsidP="005748A2">
      <w:pPr>
        <w:spacing w:after="0" w:line="240" w:lineRule="auto"/>
      </w:pPr>
      <w:r>
        <w:separator/>
      </w:r>
    </w:p>
  </w:footnote>
  <w:footnote w:type="continuationSeparator" w:id="0">
    <w:p w:rsidR="006776D1" w:rsidRDefault="006776D1" w:rsidP="0057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E3"/>
    <w:rsid w:val="000454BF"/>
    <w:rsid w:val="00071EE5"/>
    <w:rsid w:val="000812D3"/>
    <w:rsid w:val="001527DD"/>
    <w:rsid w:val="0016335A"/>
    <w:rsid w:val="0016705B"/>
    <w:rsid w:val="002134A2"/>
    <w:rsid w:val="002B6EE3"/>
    <w:rsid w:val="002E4F9F"/>
    <w:rsid w:val="003350F1"/>
    <w:rsid w:val="005748A2"/>
    <w:rsid w:val="005915B5"/>
    <w:rsid w:val="0065570D"/>
    <w:rsid w:val="006776D1"/>
    <w:rsid w:val="00695E4E"/>
    <w:rsid w:val="006A7BB1"/>
    <w:rsid w:val="00773288"/>
    <w:rsid w:val="007D6FC6"/>
    <w:rsid w:val="008D2164"/>
    <w:rsid w:val="009109ED"/>
    <w:rsid w:val="009A689C"/>
    <w:rsid w:val="009D0363"/>
    <w:rsid w:val="009E4779"/>
    <w:rsid w:val="00A267AC"/>
    <w:rsid w:val="00A73E78"/>
    <w:rsid w:val="00D2770E"/>
    <w:rsid w:val="00D41994"/>
    <w:rsid w:val="00D474AF"/>
    <w:rsid w:val="00D678A8"/>
    <w:rsid w:val="00DD6B7C"/>
    <w:rsid w:val="00F248CE"/>
    <w:rsid w:val="00F9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4909"/>
  <w15:docId w15:val="{D0439EE6-4D1D-4C13-82F2-17D7670A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6F7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7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8A2"/>
  </w:style>
  <w:style w:type="paragraph" w:styleId="Rodap">
    <w:name w:val="footer"/>
    <w:basedOn w:val="Normal"/>
    <w:link w:val="RodapChar"/>
    <w:uiPriority w:val="99"/>
    <w:unhideWhenUsed/>
    <w:rsid w:val="00574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48A2"/>
  </w:style>
  <w:style w:type="character" w:customStyle="1" w:styleId="ref">
    <w:name w:val="ref"/>
    <w:basedOn w:val="Fontepargpadro"/>
    <w:rsid w:val="0065570D"/>
  </w:style>
  <w:style w:type="paragraph" w:styleId="NormalWeb">
    <w:name w:val="Normal (Web)"/>
    <w:basedOn w:val="Normal"/>
    <w:uiPriority w:val="99"/>
    <w:semiHidden/>
    <w:unhideWhenUsed/>
    <w:rsid w:val="0008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590/1807-57622017.006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DARIANE FREITAS DA SILVA</dc:creator>
  <cp:lastModifiedBy>THAIS GUIMARAES ALBUQUERQUE</cp:lastModifiedBy>
  <cp:revision>2</cp:revision>
  <dcterms:created xsi:type="dcterms:W3CDTF">2019-04-17T18:15:00Z</dcterms:created>
  <dcterms:modified xsi:type="dcterms:W3CDTF">2019-04-17T18:15:00Z</dcterms:modified>
</cp:coreProperties>
</file>