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DO DIAGNÓSTICO PRECOCE NA INSUFICIÊNCIA RENAL CRÔNICA NA ATENÇÃO PRIMÁRIA À SAÚDE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Parreira Da Silva Júnior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e_jnr@hotmail.com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FAPAC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Carlos Roberto Nogueira dos Santos</w:t>
        <w:br w:type="textWrapping"/>
        <w:t xml:space="preserve"> dcrnsantos@gmail.com</w:t>
        <w:br w:type="textWrapping"/>
        <w:t xml:space="preserve"> Afya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Fernanda Morettini Medeiros</w:t>
        <w:br w:type="textWrapping"/>
        <w:t xml:space="preserve"> mafermorettini@hotmail.com</w:t>
        <w:br w:type="textWrapping"/>
        <w:t xml:space="preserve"> UNIGRANRIO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Correia Pessôa dos Santos</w:t>
        <w:br w:type="textWrapping"/>
        <w:t xml:space="preserve"> vitpessoa34@gmail.com</w:t>
        <w:br w:type="textWrapping"/>
        <w:t xml:space="preserve"> Uninassau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José Arthur de Sousa Ferreira</w:t>
        <w:br w:type="textWrapping"/>
        <w:t xml:space="preserve"> artur.ferreira519@gmail.com</w:t>
        <w:br w:type="textWrapping"/>
        <w:t xml:space="preserve"> Faculdade de Ciências Médicas Afya Jaboatão dos Guararapes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William de Andrade Ferreira</w:t>
        <w:br w:type="textWrapping"/>
        <w:t xml:space="preserve"> andradewilliam402@gmail.com</w:t>
        <w:br w:type="textWrapping"/>
        <w:t xml:space="preserve"> São Lucas/Afya Porto Velho RO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Renan de Andrade Ferreira</w:t>
        <w:br w:type="textWrapping"/>
        <w:t xml:space="preserve"> renanandrade95884@gmail.com</w:t>
        <w:br w:type="textWrapping"/>
        <w:t xml:space="preserve"> São Lucas/Afya Porto Velho RO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Andréa Santos Dalama</w:t>
        <w:br w:type="textWrapping"/>
        <w:t xml:space="preserve"> andreadalama@hotmail.com</w:t>
        <w:br w:type="textWrapping"/>
        <w:t xml:space="preserve"> FACENE/RN Faculdade de Enfermagem Nova Esperança de Mossoró</w:t>
        <w:br w:type="textWrapping"/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insuficiência renal crônica (IRC) é uma condição caracterizada pela perda gradual e irreversível da função renal, na qual os rins deixam de desempenhar adequadamente suas funções de filtração, excreção de resíduos e equilíbrio de fluidos e eletrólitos. A IRC é uma das principais causas de morbidade e mortalidade em todo o mundo, sendo frequentemente associada a comorbidades como hipertensão, diabetes mellitus e doenças cardiovasculares. A progressão da doença é lenta e, em muitos casos, os sintomas podem não ser evidentes nas fases iniciais, o que dificulta a identificação precoce. Com o tempo, à medida que a função renal diminui, os pacientes podem desenvolver complicações graves, como edema, distúrbios eletrolíticos e falência renal terminal, que exige tratamentos como a diálise ou o transplante renal.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 impacto do diagnóstico precoce da insuficiência renal crônica na Atenção Primária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metodologia deste estudo consistiu em uma revisão integrativa de literatura, utilizando as bases de dados LILACS, PubMed, Google Acadêmico e SciELO, com publicações de 2019 a 2024. A pesquisa foi orientada pela estratégia PICO, com a questão central: "Qual o impacto do diagnóstico precoce da insuficiência renal crônica na Atenção Primária à Saúde?" Foram incluídos artigos originais publicados em português ou inglês, excluindo revisões de literatura. Após a triagem dos estudos, foram selecionados nove artigos que atenderam aos critérios de relevância para o tema. Essa abordagem permitiu identificar as melhores práticas e diretrizes para a detecção precoce da insuficiência renal crônica, bem como os desafios enfrentados pelos profissionais da Atenção Primária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diagnóstico precoce da insuficiência renal crônica (IRC) na Atenção Primária à Saúde (APS) é crucial para melhorar os resultados clínicos dos pacientes e reduzir a progressão da doença. A detecção precoce da IRC permite identificar alterações renais em estágios iniciais, possibilitando intervenções que retardam ou até mesmo evitam a evolução para insuficiência renal terminal. Na APS, a abordagem proativa é fundamental, pois os profissionais de saúde estão em contato contínuo com a população, sendo capazes de monitorar fatores de risco, como hipertensão e diabetes, que contribuem para o desenvolvimento da IRC. Além disso, o diagnóstico precoce facilita a implementação de estratégias de manejo, como o controle rigoroso da pressão arterial, a orientação sobre hábitos saudáveis e o uso de medicamentos que retardam a progressão da doença. A detecção precoce na APS também reduz a necessidade de tratamentos mais invasivos e caros, como a diálise, promovendo uma gestão mais eficiente e custo-efetiva da saúde renal, além de melhorar a qualidade de vida do paciente a longo prazo.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conclusão, o diagnóstico precoce da insuficiência renal crônica na Atenção Primária à Saúde é uma estratégia essencial para o controle da doença e a melhoria dos resultados clínicos dos pacientes. A identificação precoce de fatores de risco e a monitorização contínua na APS permitem intervenções adequadas e eficazes, prevenindo a progressão da doença renal e evitando complicações graves. Com o acompanhamento adequado, é possível minimizar os custos associados ao tratamento da insuficiência renal em estágios mais avançados, além de promover uma melhor qualidade de vida para os pacientes. Portanto, a promoção de práticas de rastreamento e conscientização na Atenção Primária representa um passo fundamental para o enfrentamento da insuficiência renal crônica, destacando a importância de estratégias preventivas e o fortalecimento da rede de cuidados na saúde renal.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Insuficiência renal crônica; Atenção Primária à Saúde; Diagnóstico precoce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 DUTRA, Marrie et al. Diagnóstico precoce de doença renal crônica.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animal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29, n. 1, p. 121-128, 2019.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ABREU, Luana Almeida et al. Importância do diagnóstico precoce da Doença Renal Crônica: uma revisão de literatura: uma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Atenas Higeia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1, n. 2, p. 19-23, 2019.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C. M. et al. A importância do médico de atenção primária no rastreamento e diagnóstico precoce da doença renal crônica.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Ciências em Saúde v9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2, p. 4, 2019.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BRAVO-ZÚÑIGA, Jessica et al. Detecção precoce de doença renal crônica: trabalho coordenado entre atenção primária e especializada em uma rede peruana de atenção renal ambulatorial.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Nephrology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41, p. 176-184, 2019.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-15870</wp:posOffset>
          </wp:positionV>
          <wp:extent cx="2214245" cy="872490"/>
          <wp:effectExtent b="0" l="0" r="0" t="0"/>
          <wp:wrapTopAndBottom distB="0" distT="0"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LC2XYy8UihkUAse/9HM0/lC4A==">CgMxLjA4AHIhMWpNQmxWV05WNy0zVEJMUHdIR2JZMDQxWEZ1OVRXRFcx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