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3821" w:rsidRDefault="006738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SÍNDROME DE MUNCHAUSEN: SINTOMATOLOGIA E TRATAMENTO 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Rebeca Ferreira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Raquel Pereira da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Cruz²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z w:val="20"/>
          <w:szCs w:val="20"/>
        </w:rPr>
        <w:t>Sousa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Yarley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Laila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Monteiro³</w:t>
      </w:r>
      <w:proofErr w:type="gramEnd"/>
    </w:p>
    <w:p w:rsidR="00673821" w:rsidRPr="00715BB7" w:rsidRDefault="00715B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 Reis, Marília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Sousa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Silva, João Batista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Pinheiro, Rebeca Fontenele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Miyoshi, Caroline Midore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Ribeiro,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Geovana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Lisa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Paraguaia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Fernando José de Morais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síndrome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 condição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rara originada a nível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psicológic</w:t>
      </w:r>
      <w:r>
        <w:rPr>
          <w:rFonts w:ascii="Times New Roman" w:eastAsia="Times New Roman" w:hAnsi="Times New Roman" w:cs="Times New Roman"/>
          <w:sz w:val="24"/>
          <w:szCs w:val="24"/>
        </w:rPr>
        <w:t>o identificada por Richard Asher em 1951,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caracterizada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patologias 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tícias 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 infligidas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 o intuito de obter benefícios ou assistência em saúde. O principal problema envolvido encontra-se na dificuldade de diagnóstico e de se descartar alguma patologia verdadeira, o que atrapalha o sistema de saúde, principalmente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países cujo sistema de saúde é vulnerável. Um ponto que pode auxiliar nesses episódios é a anamnese bem feita, uma vez que por ela pode ser identificada possíveis inconsistências nos relatos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Descrever as manifestações descritas na literatura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eferentes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destacando sintomatologia e tratamento. Por isso é importante debater e construir um caminho teórico científico para tratar essa síndrome.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estudo é uma revisão integrativa de literatura utilizando trabal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 produzidos nos últimos cinco anos nas bases MEDLINE, LILACS 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BDENF.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usando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operadores AND e OR, em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portugues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, inglês e espanhol, sendo identificados 107 artigos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Resultado e discussão: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foram incluídos 40 trabalhos que demonstraram uma gama de sintomatologias e manifestações da síndrome de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Munchausen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causadas por lesões auto infligidas, inoculação de substâncias estranhas, overdoses medicamentosas, contaminação proposital de produtos qu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ímicos nocivos e até derivados de condições patológicas reais, sendo normalmente tratadas por atendimento psicoterapêutico e administração de placebos.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Considerações finais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: Devido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diversidade de manifestações, cada caso deve ser analisado isoladamente 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a equipe multiprofissional deve sempre está atenta aos quadros estranhos ou quando há recusa em cooperação, principalmente quando há recém-nascidos ou jovem envolvidos, além de ser incentivado a busca por auxílio psicoterapêutico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Síndrome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sinais e sintomas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terapêutica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Pr="00715BB7">
        <w:rPr>
          <w:rFonts w:ascii="Times New Roman" w:eastAsia="Times New Roman" w:hAnsi="Times New Roman" w:cs="Times New Roman"/>
          <w:sz w:val="24"/>
          <w:szCs w:val="24"/>
          <w:highlight w:val="white"/>
        </w:rPr>
        <w:t>Temática livre para todas as áreas.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rebecaf</w:t>
      </w:r>
      <w:r>
        <w:rPr>
          <w:rFonts w:ascii="Times New Roman" w:eastAsia="Times New Roman" w:hAnsi="Times New Roman" w:cs="Times New Roman"/>
          <w:sz w:val="24"/>
          <w:szCs w:val="24"/>
        </w:rPr>
        <w:t>nery@outlook.com</w:t>
      </w:r>
    </w:p>
    <w:p w:rsidR="00673821" w:rsidRDefault="00673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Faculdade São Francisco da Paraíba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z w:val="20"/>
          <w:szCs w:val="20"/>
        </w:rPr>
        <w:t>ajazeiras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Paraíba, rebecafnery@outlook.com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Faculdade Adventista da Bahia, Cachoeira, Bahia, raquelcruzsilvs@gmail.com.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Psicologia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Faculdade Regional da Bahia, Parnaíba, Piauí, Yarleylayla@gmail.com.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(UNINTA), Sobral, Ceará, mariliasdreis@hotmail.co</w:t>
      </w:r>
      <w:r>
        <w:rPr>
          <w:rFonts w:ascii="Times New Roman" w:eastAsia="Times New Roman" w:hAnsi="Times New Roman" w:cs="Times New Roman"/>
          <w:sz w:val="20"/>
          <w:szCs w:val="20"/>
        </w:rPr>
        <w:t>m.</w:t>
      </w:r>
    </w:p>
    <w:p w:rsidR="00673821" w:rsidRDefault="0084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Biomedicina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Universidade do Estado do Pará, Belém-Pará, jtb2000.abreu@gmail.com.</w:t>
      </w:r>
      <w:bookmarkStart w:id="0" w:name="_GoBack"/>
      <w:bookmarkEnd w:id="0"/>
    </w:p>
    <w:p w:rsidR="00673821" w:rsidRDefault="0084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Biomedicina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Universidade do Estado do Pará, Belém-Pará, rebecabiomed1699@gmail.com</w:t>
      </w:r>
      <w:r w:rsidR="00715B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73821" w:rsidRDefault="0084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Universidade Federal de Mato Grosso, Cuiabá-Mato Grosso, carolinemiyoshi@hotmail.com</w:t>
      </w:r>
    </w:p>
    <w:p w:rsidR="00673821" w:rsidRDefault="0084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Psicologia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Universidade do Extremo Sul Catarinense, Criciúma, Santa Catarina, geovanalisapr@hotmail.com.</w:t>
      </w:r>
    </w:p>
    <w:p w:rsidR="00673821" w:rsidRDefault="0084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F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aculdade de Ciências Humanas, Exatas e d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 Saúde do Piauí FAHESP, mantida pelo Instituto de Educação Superior do Vale do Parnaíba – IESVAP, Parnaíba-Piauí, Brasil. Fernandojose.vdc13@gmail.com.</w:t>
      </w:r>
    </w:p>
    <w:p w:rsidR="00673821" w:rsidRDefault="0067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:rsidR="00673821" w:rsidRDefault="0084112A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definida por indivíduos que produzem sintomas físicos intencionalmente com a finalidade de receber algum atendimento hospitalar ou médico. Em geral, as pessoas com a síndrome costumam relatar episódios fictícios dos sintomas, por</w:t>
      </w:r>
      <w:r>
        <w:rPr>
          <w:rFonts w:ascii="Times New Roman" w:eastAsia="Times New Roman" w:hAnsi="Times New Roman" w:cs="Times New Roman"/>
          <w:sz w:val="24"/>
          <w:szCs w:val="24"/>
        </w:rPr>
        <w:t>ém são inconsistentes quando questionados sobre mais detalhes da evolução da doença. Esses indivíduos possuem históricos de mentiras patológicas, sendo conhecedores até mesmo de termos técnicos médicos, rotinas e funcionamento da assistência em saúde (SOUS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>.; 2017).</w:t>
      </w:r>
    </w:p>
    <w:p w:rsidR="00673821" w:rsidRDefault="0084112A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caracterizada por Richard Asher em 1951, descrevendo pacientes que falsificavam a doença e procuravam ajuda médica em vários locais diferentes por longos períodos de tempo. Desta forma, na maioria dos casos ori</w:t>
      </w:r>
      <w:r>
        <w:rPr>
          <w:rFonts w:ascii="Times New Roman" w:eastAsia="Times New Roman" w:hAnsi="Times New Roman" w:cs="Times New Roman"/>
          <w:sz w:val="24"/>
          <w:szCs w:val="24"/>
        </w:rPr>
        <w:t>ginais de Asher se assemelhava a emergências orgânicas de vários tipos: abdominal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laparotomophilia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hemorrágica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haemorrhagica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histrionica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 neurológica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neurologica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diabolica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(ABDURRACHID e GAMA, 2022).</w:t>
      </w:r>
    </w:p>
    <w:p w:rsidR="00673821" w:rsidRDefault="0084112A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diferente de casos de pacientes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simulam apresentar patologias fictícias para obter algum interesse financeiro ou pessoal nas possíveis internações, os casos dessa síndrome predizem, apenas, a uma motivação interna, onde visam receber cuidados de profissionais e sempre necessitam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atenção e cuidados da equipe de saúde. Quando ocorre a suspeita de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essa deve ser referida para toda a equipe assistente e o acompanhamento do paciente e sua família deve ser regular e de caráter intervencionista (PEREIRA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>.; 201</w:t>
      </w:r>
      <w:r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673821" w:rsidRDefault="0084112A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transtorno, mesmo que de baixa ocorrência entre a população, tem um grande impacto tanto na vida do indivíduo que tem esses sintomas quanto nas pessoas com que ele convive. Além disso, gera gastos para a saúde pública devido à grande periodicidade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esses pacientes frequentam o serviço de saúde e geram ônus por realização de exames e procedimentos desnecessários, além de tratamentos errôneos (PEREIRA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.; 2019).  </w:t>
      </w:r>
    </w:p>
    <w:p w:rsidR="00673821" w:rsidRDefault="0084112A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cenário é de grande pertinência debater e construir um caminho teórico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científico, para compreender e traçar condutas no campo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Diante a isto, este estudo tem como objetivo descrever a sintomatologia e o tratamento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821" w:rsidRDefault="00673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</w:t>
      </w:r>
    </w:p>
    <w:p w:rsidR="00673821" w:rsidRDefault="008411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(RI) da literatura, realizada no mês de fevereiro de 2023, em relação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sintomatologia e tratamento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821" w:rsidRDefault="008411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busca metodológica foi realizada por meio da Biblioteca Virtual em Saúde, no qual foram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lecionadas as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(MEDLINE), Literatura Latino-americana e do Caribe em Ciências da Saúde (LILACS) 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Base de dados de Enfermagem (BDENF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descritores utilizados para a realização da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squisa estão presentes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Descritores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 no qual foi utilizado o operador booleano “AND” e “OR”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ficando da seguinte forma: "Síndrome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Syndrome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"sinais e sintomas"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rapêutica"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Therapeutics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673821" w:rsidRDefault="008411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Em relação aos critérios de inclusão, foram considerados os artigos publicados na íntegra, nos últimos cinco anos (2018-2023), e nos seguintes idiomas: Português, Inglês e Espanhol. Em relação aos critérios de exclusão, foram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descartados os artigos que não contemplassem a pergunta de pesquisa, artigos duplicados e publicações de teses e dissertações, e outras revisões de literatura. </w:t>
      </w:r>
    </w:p>
    <w:p w:rsidR="00673821" w:rsidRDefault="008411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aplicados os critérios estabelecidos, foram elegidos 107</w:t>
      </w:r>
      <w:sdt>
        <w:sdtPr>
          <w:tag w:val="goog_rdk_0"/>
          <w:id w:val="615803040"/>
        </w:sdtPr>
        <w:sdtEndPr/>
        <w:sdtContent>
          <w:commentRangeStart w:id="1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sz w:val="24"/>
          <w:szCs w:val="24"/>
        </w:rPr>
        <w:t>artigos, no qual foi realizado a leitura minuciosa dos títulos e resumos, e selecionados 40 artigos para compor a amostra da revisão.</w:t>
      </w:r>
    </w:p>
    <w:p w:rsidR="00673821" w:rsidRDefault="008411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dispensou submissão ao Comitê de Ética em Pesquisa, por tratar-se de uma pesquisa com dados secundários e de domí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 público, assim, não envolvendo nenhuma pesquisa clínica com seres humanos e animais. 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RESULTADOS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DISCUSSÕES</w:t>
      </w:r>
    </w:p>
    <w:p w:rsidR="00673821" w:rsidRDefault="0084112A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Os artigos selecionados foram lidos e descritos no quadro abaixo.</w:t>
      </w:r>
    </w:p>
    <w:p w:rsidR="00673821" w:rsidRDefault="0067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105"/>
        <w:gridCol w:w="2805"/>
        <w:gridCol w:w="2010"/>
      </w:tblGrid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Autores/ ano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Sintomatologia e aspectos do comportamento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Tratamento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AL GHADEER, H., et. al, 2018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Ocular Munchausen's Syndrome induced by introduction of ant's particles into the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conjunctival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fornices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Irritação ocular causada pela presença de partículas de formigas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 introduzidas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Retirada dos insetos e psic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oterapia.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PATEL, A; DANIELS, G.,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proofErr w:type="gram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Hypoglycemia secondary to factitious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hyperinsulinism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in a foster care adolescent - a case report of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munchausen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syndrome in a community hospital emergency department setting.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Hipoglicemia fictícia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 induzida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 administração descontrolada de insulina.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psicoterapêutico.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SIRKA, C. S., et al, 2018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Cutaneous Munchausen Syndrome by Proxy: A Diagnostic Challenge for Dermatologist.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Queimaduras por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líquido quentes induzido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 mãe a criança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psicoterapia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a mãe e tratamentos das lesões 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crinaça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CHOKRANI, H.,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2018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Ocular Munchhausen's syndrome: Self-inflicted conjunctivitis.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Irritação de corpo estranho na cavidade ocular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 quadro semelhante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conjuntivite.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Retirada de corpo estranho e psicoterapia.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MICONI, F.,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al, 2018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Recurrent Renal Colic in a Patient with Munchausen Syndrome.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Cólica abdominal psicológica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após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retirada de cálculo renal.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Administração de placebo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NOGUEIRA DE, A, C A.,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al, 2018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Obesity as a Presentation of Munchausen Syndrome by Proxy.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Obesidade complicada por transtorno psicológico traumático.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Psicoterapia especial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KOBUSIAK-PROKOPOWICZ, M. et al.,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Münchausen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syndrome as an unusual cause o</w:t>
            </w: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 pseudo-resistant hypertension: a case report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Crise hipertensiva por não utilização do fármaco prescrito.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Retomada do esquema terapêutico.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AKELLA, P.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Dying to be Ill: Munchausen meets warfarin overdose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Extensa equimose, sangramento gengival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hematúria devido ao uso abusivo de antagonista da vitamina k.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Não foi relatado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conduta clínica adotada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IWANAGA, N.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Munchausen syndrome mimicking refractory subcutaneous abscess with bacteremia, diagnosed by repetitive element sequence-based polymerase chain reaction: a case report.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Abscesso refratário por contaminação proposital de ferida com saliva e água de banheiro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contendo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Enterobacter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cloacae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faecalis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psiquiátrico e uso de antibiótico.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DIAZ-PUENTES, M.;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COLON, C. A.; ROSSELLI,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lastRenderedPageBreak/>
              <w:t xml:space="preserve">A case report of type 1 diabetes mellitus and factitious hypoglycemia in a patient with </w:t>
            </w: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lastRenderedPageBreak/>
              <w:t>Munchausen Syndrome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hipoglicemia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hiperinsulinêmica por uso de insulina exógena.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Acompanhamento psiquiátrico e apoio familiar na vigilância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 uso de insulina.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DI LOREN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et al.,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Early death in Munchausen syndrome: A case report.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Transtorno factício com sintomas predominantes (dramático e convincente) que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conduziram a internações e cirurgias.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e internação psiquiátrica.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BABU, A. K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MOHAMED, A.;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DAS, N.,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Munchausen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Syndrome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Proxy.</w:t>
            </w:r>
          </w:p>
          <w:p w:rsidR="00673821" w:rsidRDefault="006738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Intoxicação por álcool, presença de múltiplas placas e vesículas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crostosas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hiperpigmentadas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provocadas pelos pais em uma criança com isqueiro.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Não foi relatado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conduta clínica adotada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GUPTA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Self-induced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dermatoses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: A great imitator.</w:t>
            </w:r>
          </w:p>
          <w:p w:rsidR="00673821" w:rsidRPr="00715BB7" w:rsidRDefault="006738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Dermatose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autoinfligida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Tratamento das lesões e psicoterapia.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FISHER, J.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2019.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Emergency department presentation of 'delusional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parasitosis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by proxy'.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Delusional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parent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injured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child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:rsidR="00673821" w:rsidRDefault="006738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Cabelo, sobrancelhas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cílios raspados e uso exagerado de pomada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permetrina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devido à parasitose delirante por procuração. A criança apresentou irritação nas áreas raspadas da cabeça e olhos.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Psicoterapia.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CHAKRABORTY P.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2019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Thyroid detectives: on the trail of Munchausen's syndrome.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Tireotoxicose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 uso em excesso de hormônios tireoidianos.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Psicoterapia e suspensão do uso dos hormônios.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HAGIWARA, T.,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al, 2019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Repeated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Enterocutaneous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Fistula in a Munchausen Syndrome Patie</w:t>
            </w: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nt.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Fístula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enterocutânea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provocada por automutilação com objeto de madeira.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Psicoterapia e tratamento da lesão.</w:t>
            </w:r>
          </w:p>
        </w:tc>
      </w:tr>
      <w:tr w:rsidR="00673821">
        <w:trPr>
          <w:trHeight w:val="156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GHILLI, M.,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2019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Breast surgeons dealing with Munchausen syndrome: A self-induced necrotic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phlegmon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of the breast treated with surgery, negative pressure and epidermal fractional skin grafting.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Lesão mamária com focos necróticos provocados por automutilação constante deriv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ado de transtorno psicológico.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Psicoterapia e tratamento da lesão.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KUHNE, A. C. A., et al., 2019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Munchausen by proxy syndrome mimicking childhood-onset systemic lupus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erythematosus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Disturbios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hematológicos provocados por uso indevido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fenitoína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Suspensão dos medicamentos e psicoterapia.</w:t>
            </w:r>
          </w:p>
        </w:tc>
      </w:tr>
      <w:tr w:rsidR="00673821">
        <w:trPr>
          <w:trHeight w:val="1232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ARABI, H.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2021.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Factitious hypoglycemia in an infant with undetectable exogenous insulin by a commercial insulin immunoassay: A diagnostic pitfall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Episódios de hipoglicemia por uso de insulina exógena.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  <w:tr w:rsidR="00673821">
        <w:trPr>
          <w:trHeight w:val="924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BÉRAR, A.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2021.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 descriptive, retrospective case series of patients with factitious disorder imposed on self.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maioria dos transtornos factícios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eram problemas neurológicos e dermatológicos.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  <w:tr w:rsidR="00673821">
        <w:trPr>
          <w:trHeight w:val="1154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ÖNDER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2021.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patient with severe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cervicofacial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subcutaneous emphysema associated with Munchausen’s Syndrome: A case report.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Enfisema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cervicofacial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subcutâneo grave devido à injeção de ar extenso na face.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2021.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Pediatric factitious disorder perpetuated by others: A dermatologist’s duty beyond the skin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lesões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cutâneas inflamatórias e progressivas autoprovocadas.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Acompanhamento com psiquiatra e uso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antiinflamatório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as lesões.</w:t>
            </w:r>
          </w:p>
        </w:tc>
      </w:tr>
      <w:tr w:rsidR="00673821">
        <w:trPr>
          <w:trHeight w:val="1339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PLIOUTAS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2022.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 auditory steady-state response testing the key for diagnosing non-organic hearing disorders?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Implications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audiological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surdez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aguda bilateral, perda auditiva unilateral e perda auditiva bilateral devido ventilação na orelha média.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  <w:tr w:rsidR="00673821">
        <w:trPr>
          <w:trHeight w:val="1464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CHAUHAN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2022.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Gaslighting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 alleged assault ascertained as Munchausen syndrome transcending to malingering in highly counterintuitive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 inflicted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acid burns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Queimaduras por imersão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das mão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 pés em uma substância corrosiva.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 e cirurgia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 amputação dos pés e mãos.</w:t>
            </w:r>
          </w:p>
        </w:tc>
      </w:tr>
      <w:tr w:rsidR="00673821">
        <w:trPr>
          <w:trHeight w:val="939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TEIXEIRA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2022).</w:t>
            </w:r>
          </w:p>
          <w:p w:rsidR="00673821" w:rsidRDefault="006738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When a histologic diagnosis becomes factitious: A case of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munchausen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syndrome.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Hipoglicemia factícia por uso de insulina exógena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  <w:tr w:rsidR="00673821">
        <w:trPr>
          <w:trHeight w:val="1159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YUKINA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2022.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Munchausen syndrome with factitious hypoglycemia due to deliberate insulin analog administration and factitious hyperglycemia in a patient with hypothyroidism.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Hiperglicemia por contaminação dos dedos com solução de glicose.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  <w:tr w:rsidR="00673821">
        <w:trPr>
          <w:trHeight w:val="1449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MWABA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2022.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Organophosphate insecticide poisoning with </w:t>
            </w: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monocrotophos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-induced fabricated illness in a 7-year-old girl with refractory seizures over a 4-year period.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Convulsões refratárias e urina vermelha devido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envenenamento crônico por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organofo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sforado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monocrotofós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 e internação para conter os efeitos toxicológicos.</w:t>
            </w:r>
          </w:p>
        </w:tc>
      </w:tr>
      <w:tr w:rsidR="00673821">
        <w:trPr>
          <w:trHeight w:val="1094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FATADE; A., 2022.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Medicolegal</w:t>
            </w:r>
            <w:proofErr w:type="spellEnd"/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ethical challenges in diagnosing and managing factitious disorder imposed on another (FDIA): A case report.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Hipoglicemia grave por ‘‘overdose de insulina’’.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 e internação.</w:t>
            </w:r>
          </w:p>
        </w:tc>
      </w:tr>
      <w:tr w:rsidR="00673821">
        <w:trPr>
          <w:trHeight w:val="138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LACROIX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al., 2023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Extensive necrosis following extravasation of alkali in the crease of the elbow after voluntary intravenous injection: A case report.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Necrose profunda e intensa inflamação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perilesional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 extensa celulite no cotovelo devido à injeção de agente alcalino.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 e uso de anti-inflamatórios.</w:t>
            </w:r>
          </w:p>
        </w:tc>
      </w:tr>
      <w:tr w:rsidR="00673821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ARABI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al., 2023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Pr="00715BB7" w:rsidRDefault="00841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5B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Factitious hypoglycemia in an infant with undetectable exogenous insulin by a commercial insulin immunoassay: A diagnostic pitfall.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Hipoglicemia por uso de insulina exógena.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821" w:rsidRDefault="008411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Acompanhamento com psiquiatra.</w:t>
            </w:r>
          </w:p>
        </w:tc>
      </w:tr>
    </w:tbl>
    <w:p w:rsidR="00673821" w:rsidRDefault="0067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821" w:rsidRDefault="0084112A">
      <w:pPr>
        <w:spacing w:before="20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 estudo retrospectivo e descritivo de casos de 18 pacientes com transtornos impostos em si mesmos foi realizado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Bérar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(2021) e evidenciou os aspectos comportamentais dessas pessoas afetadas por transtornos factícios. Nessa análise, os paciente</w:t>
      </w:r>
      <w:r>
        <w:rPr>
          <w:rFonts w:ascii="Times New Roman" w:eastAsia="Times New Roman" w:hAnsi="Times New Roman" w:cs="Times New Roman"/>
          <w:sz w:val="24"/>
          <w:szCs w:val="24"/>
        </w:rPr>
        <w:t>s faziam uso extenso dos serviços de saúde e apresentavam vários exames com resultados inconclusivos. Além disso, havia anamnese inconsistente e recusa por parte do paciente em permitir o acesso a fontes externas de informação e apresentação de comportamen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ou comentários evocativos do paciente. Ademais, nenhum dos pacientes admitiu ter inventado o distúrbio intencionalmente quando confrontado com as evidências (BÉRAR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2021). 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procuração possui uma apresentação clínica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denominada de hipoglicemia factícia, na qual há a detecção de baixos níveis de peptídeo C combinado com insulina alta durante o quadro de hipoglicemia. Nesses casos, a hipoglicemia é resultado de abuso infantil no qual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criança simula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sinais e sintomas no filho com intuito de conseguir atenção para si, mas ao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 submetida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exames e internações apresentava controle da glicemia quando separado da mãe. Testes moleculares e endócrinos que não encontraram justificativa clínica para a hipogli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cemia e não havia presença de insulina durante a hipoglicemia testada em várias amostras. Assim, após revisão da equipe multidisciplinar e suspeita de uso de insulina exógena, a criança foi internada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supervisão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uma babá e apresentou normalização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glicemia. (ARABI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2023). Um episódio semelhante foi descrito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Ajibade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(2022), no qual relata, além do quadro apresentado, uma grande resistência da mãe em permitir o devido trabalho da equipe de atendimento realizar exames bioquímicos 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minuciosos, sempre intervia e respondia as perguntas feitas ao paciente, monitorava a equipe de enfermagem e os horários de troca de plantão e impedia a avaliação de status cognitivo do filho.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apresentando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narrativas inconsistentes quando questionada (PA</w:t>
      </w:r>
      <w:r>
        <w:rPr>
          <w:rFonts w:ascii="Times New Roman" w:eastAsia="Times New Roman" w:hAnsi="Times New Roman" w:cs="Times New Roman"/>
          <w:sz w:val="24"/>
          <w:szCs w:val="24"/>
        </w:rPr>
        <w:t>TEL; DANIELS, 2018; FATADE; AJIBADE, 2022).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trabalho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et. (2022) descreve um caso de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procuração relacionado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administração de substâncias em níveis tóxicos para produzir sintomatologia que justifique atenção médica.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uma criança recebeu atendimento médico por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anos realizando tratamento de uma condição em evolução que inclui convulsões refratárias e urina vermelha, recebendo acompanhamento como um caso de porfiria intermitente aguda. No entanto, os exames bioquími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 e toxicológicos demonstraram que ela foi vítima de envenenamento crônico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organofosforado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monocrotofós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sua mãe. A responsável pela criança induzia sintomas físicos na filha para enganar os profissionais de saúde e receber gratificação psicológic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(MWABA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2022).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 trabalho, realizado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(2022), descreve o caso de distúrbios bioquímicos que normalizam perto dos médicos ou enfermeiros. Nesse caso, uma mulher de 34 anos procurou atendimento médico com hipertireoidismo e hipe</w:t>
      </w:r>
      <w:r>
        <w:rPr>
          <w:rFonts w:ascii="Times New Roman" w:eastAsia="Times New Roman" w:hAnsi="Times New Roman" w:cs="Times New Roman"/>
          <w:sz w:val="24"/>
          <w:szCs w:val="24"/>
        </w:rPr>
        <w:t>rglicemia apesar de relatar o uso regular da medicação. Na presença da equipe de enfermagem houve a normalização dos índices de T4 livre e os valores de glicemia avaliados no sangue venoso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 líquido intersticial não condizem com os dados de hiperglicemia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verificada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glicosímetro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suspeita era que a paciente contaminava os dedos com solução de glicose para poder simular glicemia e receber atendimento médico (CHAKRABORTY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2019; YUKINA et al., 2022). Teixeira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(2022) relatou um caso semelhant</w:t>
      </w:r>
      <w:r>
        <w:rPr>
          <w:rFonts w:ascii="Times New Roman" w:eastAsia="Times New Roman" w:hAnsi="Times New Roman" w:cs="Times New Roman"/>
          <w:sz w:val="24"/>
          <w:szCs w:val="24"/>
        </w:rPr>
        <w:t>e onde é citado o  caso de uma mulher que apresentou hipoglicemia e com episódios recorrentes nos últimos 13 anos. Para a investigação laboratorial encontrou insulina exógena. Mais tarde, várias ampolas de insulina foram encontradas na posse da paciente,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onfirmando a suspeita de hipoglicemia factícia (TEIXEIRA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2022).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Outra manifestação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por meio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distúrbios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cutâneos auto infligidos relacionados a comportamentos patológicos ocultos (factícios). Nesse sentido, o trabalho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Lacroix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(2023)  relata o caso de queimaduras provocadas, apresentando na área afetad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necrose profunda e bem delimitada, associada a intensa inflamação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perilesional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extensa celulite. Após repetição de questionamento, a paciente admitiu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injetou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si mesma um cáustico básico por via intravenosa e, assim, conseguiu tratamento cirúrgic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em uma unidade de queimados (LACROIX et al., 2023). Outro caso grave relatado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(2022). Nesse caso, uma mulher de meia-idade foi atendida com queimaduras nas mãos que, segundo ela, foram provocadas por outra pessoa. A análise médico-lega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confirmou que as lesões foram autoprovocadas por substancia caustica gerando amputação de mão e pés. (CHAUHAN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al, 2019 relata um caso de lesão objetos aquecidos a fim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gerar lesões, podendo, em raros casos ser confundido com epis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ódios de tromboses, mas que são facilmente descartados por testes laboratoriais, onde contatou-se 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(BABU et al., 2019)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 estudo descreveu um caso em que uma paciente infringiu lesões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cutâneas em si mesma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devido ao transtorno factício e histórico de transtorno mental.  No entanto, a condição de lesão foi agravada pela madrasta que ocultou informações médicas. Inicialmen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analisou-se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úlceras cutâneas na coxa de etiologia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bolhosa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Entretanto, mesmo com tratamento farmacológico a condição inflamatória demonstrou-se progressiva e com relato, por parte da paciente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 sua madrasta, de não estar associada a trauma ou esc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oriação. Dessa forma, ao longo de algumas semanas a paciente apresentou mais erosões superficiais nas pernas e sempre em novas regiões da pele, fato que conduziu ao diagnóstico diferencial de lesões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artefatuais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(SUNG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2021). Um caso semelhante descr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al, 2019 descreve lesões mamárias profundas semelhantes, com focos necróticos e extremamente edemaciado, sendo descartado por testes diagnóstico e constatado o transtorno psicológico (GHILLI et al., 2019). Em alguns casos crianças também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ser vítimas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infligida por seus cuidadores que causam lesões intencionais a fim de conseguir um atendimento hospitalar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diferenciado, mas que pode trazer danos significativos a vida da criança (SIRKA et al., 2018; FISHER, 201</w:t>
      </w:r>
      <w:r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trabalho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(2021) descreve um relato de enfisema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cervicofacial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subcutâneo grave associado à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devido a tratamento auto abusivo. Nesse relato, a paciente é uma mulher de 16 anos com histórico de realização de duas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irurgias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anestesia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geral com intubação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orotraqueal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septoplastia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correção de perfuração do septo nasal. A mulher alegava episódios recorrentes de inchaço no pescoço, mas os exames laboratoriais e de imagem foram inconclusivos, mas a tomografia comput</w:t>
      </w:r>
      <w:r>
        <w:rPr>
          <w:rFonts w:ascii="Times New Roman" w:eastAsia="Times New Roman" w:hAnsi="Times New Roman" w:cs="Times New Roman"/>
          <w:sz w:val="24"/>
          <w:szCs w:val="24"/>
        </w:rPr>
        <w:t>adorizada de tórax e pescoço mostrou enfisema subcutâneo no pescoço e face e presença de ar extenso e uma busca nos pertences do paciente revelou quatro seringas, bem como agulhas manchadas de sangue. Quando a paciente foi questionada e informada das evidê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ncias de seu diagnóstico, ela ficou agitada e não cooperou (ÖNDER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2021). Gupta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al, 2019 descreveu um caso de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lesão auto infligida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perfurocortante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um paciente pós operatórios sem relato de imunodeficiência ou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blema de cascata de cicatrização (HAGIWARA et al., 2019; GUPTA et al., 2019). 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pesquisa realizada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Plioutas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(2022)  analisou uma série de pacientes com perda auditiva não orgânica relacionada a transtorno factício. Nessa série de três paciente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dois deles apresentaram surdez aguda bilateral, enquanto o terceiro apresentou perda auditiva unilateral, seguida de perda auditiva bilateral nos meses seguintes. O histórico médico anterior evidenciou síndrome do intestino irritável nos dois pacientes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mais velhos, enquanto as condições socioambientais de vida em dois dos pacientes mostravam-se desafiadoras (PLIOUTAS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2022).</w:t>
      </w:r>
    </w:p>
    <w:p w:rsidR="00673821" w:rsidRDefault="008411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exame clínico otorrinolaringológico foi normal em todos os casos, e as curvas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timpanométricas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mostravam-se sugestivas de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entilação de orelha média normal. O exame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audiométrico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sugestivo de perda auditiva severa a profunda, bilateralmente em dois casos, e inicialmente unilateral, seguida de perda auditiva contralateral no terceiro caso. Entretanto, o prejuízo não signific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ativo nas habilidades comunicativas de todos os pacientes, na maioria das vezes inconsistente com as curvas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audiométricas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 o histórico de internações hospitalares anteriores por vários motivos, exigiu a avaliação do RAEE, que se mostrou normal em todos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pacientes e as respostas auditivas de tronco encefálico e emissões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otoacústicas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também foram indicativos de audição normal. A avaliação concluiu que os três pacientes simularam perda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auditiva profunda devido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questões psicológicas associadas à possibilida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de ganho financeiro (PLIOUTAS et al., 2022). Alguns casos estão ligados a intervenção medicamentosa, como a hipertensão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resistente relatado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Kobusiak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al, 2019, onde uma paciente que fazia tratamento medicamentoso para hipertensão pós aciden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vascular isquêmico, porém devido a falha na conduta terapêutica apresentou uma hipertensão incomum descartada em testes laboratoriais (KOBUSIAK et al., 2019). A administração de medicamentos hipotensores como gerador uma um falso quadro de hipotensão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redução de fatores de coagulação analisados e comprovados por ensaios bioquímicos (AKELLA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2019).</w:t>
      </w:r>
    </w:p>
    <w:p w:rsidR="00673821" w:rsidRDefault="0084112A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efeito psicossomático de outras patologias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exemplo de casos de casos de cálculos renais geradores de cólicas intensa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mas que devido ao seu tamanho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muitas vezes diminuta é possível de ser expelida pelo vira uretral, porém, mesmo, ainda que removida é relatada a permanência de cólica renal psicossomática, podendo ser tratada com um placebo (MICONI et al., 2018). Distúrbios psicológicos podem levar um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paciente a desenvolver uma forma mais intensa da síndrome interferindo em processos metabólicos podendo gerar um tipo de obesidade de difícil controle, caso não seja identificado o componente psicológico da doença (NOGUEIRA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2018). A introdução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objetos que causam irritação ocular podendo ser associadas inicialmente a doenças, porém sem características clínicas significativas, onde é possível encontrar microrganismos estranhos a microbiota comum, todavia, é recomendado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que o diagnóstico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feito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 exclusão de etiologias. Nesses cenários é requerido o devido acompanhamento psicoterapêutico a fim de evitar a recorrência desse quadro, o que tem se mostrado ser extremamente efetivo (CHOKRANI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2018; AL GHADEER et al., 2018; IWANAGA et al., 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19).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CONSIDERAÇÕES FINAIS 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diagnóstico diferencial ainda se mostra difícil devido ao efeito psicossomático, que é capaz de modular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sintomas semelhante a uma patologia real, por vezes, gerando até alterações metabólicas, requerendo assim atenção e uma </w:t>
      </w:r>
      <w:r>
        <w:rPr>
          <w:rFonts w:ascii="Times New Roman" w:eastAsia="Times New Roman" w:hAnsi="Times New Roman" w:cs="Times New Roman"/>
          <w:sz w:val="24"/>
          <w:szCs w:val="24"/>
        </w:rPr>
        <w:t>anamnese bem feita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atenção psicoterapêutica tem se mostrado o tratamento mais efetivo para 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seja em episódios derivados de patologias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 infligidas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decorrentes transtornos psicológicos diretos ou como consequência de outras doenças, nesse último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deve-se estudar a possibilidade de outras intervenções. 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fim, recomenda-se que sejam feitos mais estudos que possam delimitar as causas primárias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Munchausen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suas implicações e outras abordagens que levassem alguém a este estado, além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estimular a cooperação da equipe multiprofissional no auxílio ao paciente.  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</w:pPr>
      <w:r w:rsidRPr="00715BB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 xml:space="preserve">REFERÊNCIAS 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ABDURRACHID, N., &amp; GAMA, J. M. Munchausen syndrome by proxy (MSBP): A review regarding perpetrators of factitious disorder imposed on another (FDIA).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CNS Spectrums,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27, n. 1, p. 16-26, 2022.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AKELLA, P. et al. Dying to be Ill: Munchausen meets warfarin overdose. Journal of family medicine and primary care, vol. 8, no. 8, p. 2741–2743, 2019.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10.4103/jfmpc.jfmpc_453_19.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http://dx.doi.org/10.4103/jf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mpc.jfmpc_453_19.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AKELLA, P. et al. Dying to be Ill: Munchausen meets warfarin overdose. Journal of family medicine and primary care, v. 8, n. 8, p. 2741–2743, 2019.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AL GHADEER, H; AL OTHAIMEEN, S; AL AMRY, M. Ocular Munchausen’s Syndrome induced by introd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uction of ant’s particles into the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conjunctival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fornices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Saudi journal of ophthalmology: official journal of the Saudi Ophthalmological Society, vol. 32, no. 4, p. 353–354, 2018.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10.1016/j.sjopt.2018.09.005.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http://dx.doi.org/10.1016/j.s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jopt.2018.09.005.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ARABI, H. et al. Factitious hypoglycemia in an infant with undetectable exogenous insulin by a commercial insulin immunoassay: A diagnostic pitfall.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Cureus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, v. 15, n. 1, p. e33224, 2023.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BABU, A. K.; MOHAMED, A.; DAS, N. Munchausen syndrome by proxy.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Indian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Online J, p. 496–497, 2019.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BABU, A.; MOHAMED, A; DAS, N..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Munchausen syndrome by proxy.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Indian dermatology online journal, vol. 10, no. 4, p. 496, 2019.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10.4103/idoj.idoj_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250_18.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http://dx.doi.org/10.4103/idoj.idoj_250_18.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BÉRAR, A. et al. A descriptive, retrospective case series of patients with factitious disorder imposed on self.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BMC psychiatry, v. 21, n. 1, p. 588, 2021.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BONAMONTE, D. et al. Self-inflicted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pathological cutaneous disorders.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Part I. Italian journal of dermatology and venereology, v. 157, n. 5, p. 389–401, 2022.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CHAKRABORTY, P. P. et al. Thyroid detectives: on the trail of Munchausen’s syndrome. BMJ case reports, vol. 12, no. 4, p. e226087, 20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10.1136/bcr-2018-226087.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http://dx.doi.org/10.1136/bcr-2018-226087.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CHAKRABORTY, P. P. et al. Thyroid detectives: on the trail of Munchausen’s syndrome. BMJ case reports, v. 12, n. 4, p. e226087, 2019.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CHAUHAN, M. et al.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Gaslighting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alleged assault ascertained as Munchausen syndrome transcending to malingering in highly counterintuitive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self inflicted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acid burns.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Legal medicine (Tokyo, Japan), v. 54, n. 101968, p. 101968, 2022.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CHOKRANI, H.; BENGARAI, W.; TABET AOUEL, S.; ABDALLAH, 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 H.; BERRAHO, A. Ocular Munchhausen’s syndrome: Self-inflicted conjunctivitis.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ophtalmologie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vol. 41, 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p. e285–e286, 2018. DOI 10.1016/j.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jfo.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2017.08.028. 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Available at: http://dx.doi.org/10.1016/j.jfo.2017.08.028.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 LORENZO, R. 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et al. Early death in Munchausen syndrome: A case report. Clinical case reports, v. 7, n. 8, p. 1473–1477, 2019.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DIAZ-PUENTES, M.; COLON, C. A.; ROSSELLI, D.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case report of type 1 diabetes mellitus and factitious hypoglycemia in a patient with Munchausen Syndrome.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IATREIA, v. 32, n. 3, p. 232–235, 2019.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DIAZ-PUENTES, M; COLON, C. A.; ROSSELLI, D.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case report of t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ype 1 diabetes mellitus and factitious hypoglycemia in a patient with Munchausen Syndrome.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IATREIA, vol. 32, 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p. 232–235, 2019. DOI 10.17533/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udea.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iatreia.14.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http://dx.doi.org/10.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17533/udea.iatreia.14.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FATADE, O.; AJIBADE, O. K.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Medicol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egal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ethical challenges in diagnosing and managing factitious disorder imposed on another (FDIA): A case report.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Cureus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, v. 14, n. 11, p. e31513, 2022.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FISHER, J. D. Emergency department presentation of “delusional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parasitosis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proxy”.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Delusional par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ent, injured child.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The American journal of emergency medicine, vol. 37, no. 9, p. 1806.e1-1806.e2, 2019.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10.1016/j.ajem.2019.05.058.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http://dx.doi.org/10.1016/j.ajem.2019.05.058.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FISHER, J. D. Emergency department presentation of “delusi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onal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parasitosis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proxy”.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Delusional parent, injured child.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The American journal of emergency medicine, v. 37, n. 9, p. 1806.e1-1806.e2, 2019.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GHILLI, M. et al. Breast surgeons dealing with Munchausen syndrome: A self-induced necrotic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phlegmon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bre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ast treated with surgery, negative pressure and epidermal fractional skin grafting.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The breast journal, vol. 25, no. 3, p. 526–527, 2019.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10.1111/tbj.13261.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http://dx.doi.org/10.1111/tbj.13261.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GUPTA, M. A.; GUPTA, A. K. Self-induced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derm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atoses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great imitator.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Clinics in dermatology, v. 37, n. 3, p. 268–277, 2019.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GUPTA,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Madhulika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A.; GUPTA,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Aditya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K. Self-induced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dermatoses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great imitator.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Clinics in dermatology, vol. 37, no. 3, p. 268–277, 2019.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10.1016/j.clindermatol.2019.01.0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06.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http://dx.doi.org/10.1016/j.clindermatol.2019.01.006.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HAGIWARA, T. et al. Repeated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enterocutaneous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fistula in a Munchausen syndrome patient.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Case reports in gastroenterology, v. 13, n. 1, p. 173–177, 2019.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HAGIWARA,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T..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al. Repeated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terocutaneous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fistula in a Munchausen syndrome patient. Case reports in gastroenterology, vol. 13, no. 1, p. 173–177, 2019.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10.1159/000499443.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http://dx.doi.org/10.1159/000499443.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IWANAGA, N. et al. Hiroshi. Munchausen syndrome mimicking 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refractory subcutaneous abscess with bacteremia, diagnosed by repetitive element sequence-based polymerase chain reaction: a case report. Journal of medical case reports, vol. 13, no. 1, p. 287, 2019.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10.1186/s13256-019-2212-7.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doi.org/10.1186/s13256-019-2212-7.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IWANAGA, N. et al. Munchausen syndrome mimicking refractory subcutaneous abscess with bacteremia, diagnosed by repetitive element sequence-based polymerase chain reaction: a case report. Journal of medical case reports, v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. 13, n. 1, p. 287, 2019.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KOBUSIAK-PROKOPOWICZ, M. et al.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Münchausen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syndrome as an unusual cause of pseudo-resistant hypertension: a case report. Open medicine (Warsaw, Poland), vol. 14, no. 1, p. 792–796, 2019.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10.1515/med-2019-0094.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tp://dx.doi.org/10.1515/med-2019-0094.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KOBUSIAK-PROKOPOWICZ, M. et al.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Münchausen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syndrome as an unusual cause of pseudo-resistant hypertension: a case report. Open medicine (Warsaw, Poland), v. 14, n. 1, p. 792–796, 2019.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KUHNE, A. C. A. et al. Munchausen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proxy syndrome mimicking childhood-onset systemic lupus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erythematosus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Lupus, vol. 28, no. 2, p. 249–252, 2019.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10.1177/0961203318821156.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http://dx.doi.org/10.1177/0961203318821156.</w:t>
      </w:r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LACROIX, G. et al. Extensive necrosis following extr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avasation of alkali in the crease of the elbow after voluntary intravenous injection: A case report.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chirurgie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esthetique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68, n. 1, p. 81–85, 2023.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MICONI, F..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al. Recurrent renal colic in a patient with Munchausen syndrome.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journal of environmental research and public health, vol. 15, no. 4, 2018.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10.3390/ijerph15040627.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http://dx.doi.org/10.3390/ijerph15040627.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MWABA, C. et al. Organophosphate insecticide poisoning with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monocrotophos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-induced f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abricated illness in a 7-year-old girl with refractory seizures over a 4-year period.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Paediatrics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international child health, v. 42, n. 2, p. 83–88, 2022.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NOGUEIRA-DE-ALMEIDA, C. A. et al. 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Obesity as a presentation of Munchausen Syndrome by proxy.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Jou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rnal of tropical pediatrics, vol. 64, no. 1, p. 78–81, 2018.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10.1093/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tropej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/fmx027.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http://dx.doi.org/10.1093/tropej/fmx027.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ÖNDER, S. et al.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patient with severe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cervicofacial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subcutaneous emphysema associated with Munchausen’s Syndrome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: A case report. Turkish archives of otorhinolaryngology, v. 59, n. 3, p. 230–233, 2021.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PATEL, A; DANIELS, G. Hypoglycemia secondary to factitious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hyperinsulinism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foster care adolescent - a case report of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munchausen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syndrome in a community hospital e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mergency department setting.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BMC emergency medicine, vol. 18, no. 1, p. 53, 2018.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10.1186/s12873-018-0208-z.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http://dx.doi.org/10.1186/s12873-018-0208-z.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A. 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al.. Transtorno Factício e a Equipe Interdisciplinar: identificaçã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sinais e fatores de risco.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CoDAS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31, n.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CoDAS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, 2019 31(1), 2019.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PLIOUTAS, J. et al.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auditory steady-state response testing the key for diagnosing non-organic hearing disorders?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Implications for current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audiological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practice.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Journal of audiol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ogy &amp; otology, v. 26, n. 2, p. 61–67, 2022.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SIRKA, C. S. et al. Cutaneous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munchausen</w:t>
      </w:r>
      <w:proofErr w:type="spellEnd"/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syndrome by proxy: A diagnostic challenge for dermatologist.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Indian dermatology online journal, vol. 9, no. 6, p. 435–437, 2018.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DOI 10.4103/idoj.IDOJ_28_18.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Available at: http://dx.doi.org/10.4103/idoj.IDOJ_28_18.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SOUSA, 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al.. 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Munchausen syndrome and Munchausen syndrome by proxy: a narrative review.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einstein</w:t>
      </w:r>
      <w:proofErr w:type="spellEnd"/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(São Paulo), v. 15, n. </w:t>
      </w:r>
      <w:proofErr w:type="spell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einstein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(São Paulo), 2017 15(4), p. 516–521, out. 2017.</w:t>
      </w:r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SUNG, C. et al. Pediatric factitious disorder perpetuated by others: A</w:t>
      </w:r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dermatologist’s duty beyond the skin.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The Journal of clinical and aesthetic dermatology, v. 14, n. 5, p. 22–24, 2021.</w:t>
      </w:r>
      <w:proofErr w:type="gramEnd"/>
    </w:p>
    <w:p w:rsidR="00673821" w:rsidRPr="00715BB7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TEIXEIRA, M. et al.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When a histologic diagnosis becomes factitious: A case of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munchausen</w:t>
      </w:r>
      <w:proofErr w:type="spellEnd"/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syndrome. </w:t>
      </w:r>
      <w:proofErr w:type="spellStart"/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Cureus</w:t>
      </w:r>
      <w:proofErr w:type="spell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, v. 14, n. 9, p. e28876, 2022.</w:t>
      </w:r>
      <w:proofErr w:type="gramEnd"/>
    </w:p>
    <w:p w:rsidR="00673821" w:rsidRDefault="00841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>YUKINA, M. et al. Munchausen syndrome with factitious hypoglycemia due to deliberate insulin analog administration and factitious hyperglycemia in a patient with hypothyroidism.</w:t>
      </w:r>
      <w:proofErr w:type="gramEnd"/>
      <w:r w:rsidRPr="0071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endocrinology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8, n. 1, p. 8, 2022.</w:t>
      </w:r>
    </w:p>
    <w:p w:rsidR="00673821" w:rsidRDefault="00673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38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oline miyoshi" w:date="2023-02-14T01:00:00Z" w:initials="">
    <w:p w:rsidR="00673821" w:rsidRDefault="008411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https</w:t>
      </w:r>
      <w:proofErr w:type="gramEnd"/>
      <w:r>
        <w:rPr>
          <w:rFonts w:ascii="Arial" w:eastAsia="Arial" w:hAnsi="Arial" w:cs="Arial"/>
          <w:color w:val="000000"/>
        </w:rPr>
        <w:t>://pesquisa.bvsalud.org/brasil/?</w:t>
      </w:r>
      <w:proofErr w:type="gramStart"/>
      <w:r>
        <w:rPr>
          <w:rFonts w:ascii="Arial" w:eastAsia="Arial" w:hAnsi="Arial" w:cs="Arial"/>
          <w:color w:val="000000"/>
        </w:rPr>
        <w:t>u_filter</w:t>
      </w:r>
      <w:proofErr w:type="gramEnd"/>
      <w:r>
        <w:rPr>
          <w:rFonts w:ascii="Arial" w:eastAsia="Arial" w:hAnsi="Arial" w:cs="Arial"/>
          <w:color w:val="000000"/>
        </w:rPr>
        <w:t>%5B%5D=fulltext&amp;u_filter%5B%5D=db&amp;u_filter%5B%5D=mj_cluster&amp;u_filter%5B%5D=type_of_study&amp;u_filter%5B%5D=la&amp;u_filter%5B%5D=aspect&amp;</w:t>
      </w:r>
      <w:r>
        <w:rPr>
          <w:rFonts w:ascii="Arial" w:eastAsia="Arial" w:hAnsi="Arial" w:cs="Arial"/>
          <w:color w:val="000000"/>
        </w:rPr>
        <w:t>u_filter%5B%5D=tema_brasil&amp;fb=&amp;output=site&amp;lang=pt&amp;from=1&amp;sort=&amp;format=summary&amp;count=20&amp;page=1&amp;skfp=&amp;index=tw&amp;q=%22S%C3%ADndrome+de+Munchausen%22+or+%22Munchausen+Syndrome%22++and+%22sinais+e+sintomas%22+or+%22Signs+and+Symptoms%22+or+%22Terap%C3%AAutica%2</w:t>
      </w:r>
      <w:r>
        <w:rPr>
          <w:rFonts w:ascii="Arial" w:eastAsia="Arial" w:hAnsi="Arial" w:cs="Arial"/>
          <w:color w:val="000000"/>
        </w:rPr>
        <w:t>2+or+%22Therapeutics%22&amp;where=&amp;range_year_start=&amp;range_year_end=&amp;filter%5Bfulltext%5D%5B%5D=1&amp;filter%5Bdb%5D%5B%5D=MEDLINE&amp;filter%5Bdb%5D%5B%5D=LILACS&amp;filter%5Bdb%5D%5B%5D=BDENF&amp;filter%5Bla%5D%5B%5D=en&amp;filter%5Bla%5D%5B%5D=es&amp;filter%5Bla%5D%5B%5D=pt&amp;years=</w:t>
      </w:r>
      <w:r>
        <w:rPr>
          <w:rFonts w:ascii="Arial" w:eastAsia="Arial" w:hAnsi="Arial" w:cs="Arial"/>
          <w:color w:val="000000"/>
        </w:rPr>
        <w:t>on&amp;range_year_start=2018&amp;range_year_end=2023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2A" w:rsidRDefault="0084112A">
      <w:pPr>
        <w:spacing w:after="0" w:line="240" w:lineRule="auto"/>
      </w:pPr>
      <w:r>
        <w:separator/>
      </w:r>
    </w:p>
  </w:endnote>
  <w:endnote w:type="continuationSeparator" w:id="0">
    <w:p w:rsidR="0084112A" w:rsidRDefault="0084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21" w:rsidRDefault="006738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21" w:rsidRDefault="006738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21" w:rsidRDefault="006738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2A" w:rsidRDefault="0084112A">
      <w:pPr>
        <w:spacing w:after="0" w:line="240" w:lineRule="auto"/>
      </w:pPr>
      <w:r>
        <w:separator/>
      </w:r>
    </w:p>
  </w:footnote>
  <w:footnote w:type="continuationSeparator" w:id="0">
    <w:p w:rsidR="0084112A" w:rsidRDefault="0084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21" w:rsidRDefault="00841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21" w:rsidRDefault="00841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-337184</wp:posOffset>
          </wp:positionH>
          <wp:positionV relativeFrom="paragraph">
            <wp:posOffset>-385444</wp:posOffset>
          </wp:positionV>
          <wp:extent cx="1252220" cy="1163955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3942715</wp:posOffset>
          </wp:positionH>
          <wp:positionV relativeFrom="paragraph">
            <wp:posOffset>-267334</wp:posOffset>
          </wp:positionV>
          <wp:extent cx="2072640" cy="1002030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21" w:rsidRDefault="00841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3821"/>
    <w:rsid w:val="00673821"/>
    <w:rsid w:val="00715BB7"/>
    <w:rsid w:val="008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usXIMQQDjGHwiuodz8te9H2AUA==">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5594</Words>
  <Characters>30208</Characters>
  <Application>Microsoft Office Word</Application>
  <DocSecurity>0</DocSecurity>
  <Lines>251</Lines>
  <Paragraphs>71</Paragraphs>
  <ScaleCrop>false</ScaleCrop>
  <Company/>
  <LinksUpToDate>false</LinksUpToDate>
  <CharactersWithSpaces>35731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KH</cp:lastModifiedBy>
  <cp:revision>2</cp:revision>
  <dcterms:created xsi:type="dcterms:W3CDTF">2023-01-03T04:48:00Z</dcterms:created>
  <dcterms:modified xsi:type="dcterms:W3CDTF">2023-03-16T01:56:00Z</dcterms:modified>
</cp:coreProperties>
</file>