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33AC0" w14:textId="77777777" w:rsidR="009B4014" w:rsidRDefault="00E64BAF">
      <w:r>
        <w:rPr>
          <w:noProof/>
          <w:lang w:eastAsia="pt-BR"/>
        </w:rPr>
        <w:drawing>
          <wp:inline distT="0" distB="0" distL="0" distR="0" wp14:anchorId="2BB64D84" wp14:editId="0BC8916E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F7065" w14:textId="77777777" w:rsidR="006B1B90" w:rsidRPr="006B1B90" w:rsidRDefault="006B1B90" w:rsidP="006B1B90">
      <w:pPr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</w:pPr>
      <w:r w:rsidRPr="006B1B90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DO JÚRI AO TELEJORNAL: LETRAMENTO JORNALÍSTICO NO ENSINO MÉDIO</w:t>
      </w:r>
    </w:p>
    <w:p w14:paraId="15FE456D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6BA2EFA" w14:textId="6A877D6F" w:rsidR="00342DF4" w:rsidRPr="006B1B90" w:rsidRDefault="006B1B9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Autor: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Rainara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Ferreira Terra</w:t>
      </w:r>
    </w:p>
    <w:p w14:paraId="3FA9187E" w14:textId="36E5D2D3" w:rsidR="00342DF4" w:rsidRDefault="006B1B9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/Capes</w:t>
      </w:r>
    </w:p>
    <w:p w14:paraId="6602FE8B" w14:textId="079737BD" w:rsidR="00342DF4" w:rsidRDefault="008D0895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F3470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rainaraterra545@gmail.com</w:t>
        </w:r>
      </w:hyperlink>
    </w:p>
    <w:p w14:paraId="6C790F16" w14:textId="131224D5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4642022" w14:textId="10316649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Co-autores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Patrícia Lopes</w:t>
      </w:r>
    </w:p>
    <w:p w14:paraId="400F1E6B" w14:textId="66C1E17A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E. E. Professora Dulce Sarmento/Capes</w:t>
      </w:r>
    </w:p>
    <w:p w14:paraId="453AD444" w14:textId="01610C89" w:rsidR="006B1B90" w:rsidRDefault="008D0895" w:rsidP="004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34701">
          <w:rPr>
            <w:rStyle w:val="Hyperlink"/>
            <w:rFonts w:ascii="Times New Roman" w:hAnsi="Times New Roman" w:cs="Times New Roman"/>
            <w:sz w:val="24"/>
            <w:szCs w:val="24"/>
          </w:rPr>
          <w:t>patrícia.lopes@unimontes.br</w:t>
        </w:r>
      </w:hyperlink>
    </w:p>
    <w:p w14:paraId="78A765A7" w14:textId="77777777" w:rsidR="004E368E" w:rsidRPr="004E368E" w:rsidRDefault="004E368E" w:rsidP="004E36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3D247E3" w14:textId="77777777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C7FC4A" w14:textId="69B64074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Ilca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Vieira de Oliveira</w:t>
      </w:r>
    </w:p>
    <w:p w14:paraId="4159060F" w14:textId="6BC71872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/Fapemig/Capes</w:t>
      </w:r>
    </w:p>
    <w:p w14:paraId="6BB0AC64" w14:textId="797998B7" w:rsidR="006B1B90" w:rsidRDefault="001922AA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F3470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ilca.oliveira@unimontes.br</w:t>
        </w:r>
      </w:hyperlink>
    </w:p>
    <w:p w14:paraId="558348DF" w14:textId="77777777" w:rsidR="006B1B90" w:rsidRDefault="006B1B9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5A55C17" w14:textId="282C740F" w:rsidR="006B1B90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Ana Clara Silva Souza</w:t>
      </w:r>
    </w:p>
    <w:p w14:paraId="13962B6C" w14:textId="56A8B18D" w:rsidR="002031DC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/Capes</w:t>
      </w:r>
    </w:p>
    <w:p w14:paraId="25C67F9E" w14:textId="54C310FB" w:rsidR="002031DC" w:rsidRDefault="0000000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="002031DC" w:rsidRPr="00456C2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anaclarasilvmoc@gmail.com</w:t>
        </w:r>
      </w:hyperlink>
    </w:p>
    <w:p w14:paraId="397CA2C6" w14:textId="77777777" w:rsidR="002031DC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9C2576E" w14:textId="06A0E222" w:rsidR="002031DC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Ana Julia Borges Godinho </w:t>
      </w:r>
    </w:p>
    <w:p w14:paraId="2CA356B1" w14:textId="6DB603A5" w:rsidR="002031DC" w:rsidRPr="004E368E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proofErr w:type="spellStart"/>
      <w:r w:rsidRPr="004E368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Unimontes</w:t>
      </w:r>
      <w:proofErr w:type="spellEnd"/>
      <w:r w:rsidRPr="004E368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/Capes</w:t>
      </w:r>
    </w:p>
    <w:p w14:paraId="36B3F4CF" w14:textId="43326D91" w:rsidR="002031DC" w:rsidRPr="004E368E" w:rsidRDefault="008D0895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hyperlink r:id="rId9" w:history="1">
        <w:r w:rsidRPr="00F3470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pt-BR"/>
          </w:rPr>
          <w:t>anajuliagodinho27@gmail.com</w:t>
        </w:r>
      </w:hyperlink>
    </w:p>
    <w:p w14:paraId="351392EA" w14:textId="77777777" w:rsidR="002031DC" w:rsidRPr="004E368E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67BE60FB" w14:textId="77777777" w:rsidR="002031DC" w:rsidRPr="004E368E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14:paraId="1E0CB455" w14:textId="3039C5DF" w:rsidR="002031DC" w:rsidRPr="004E368E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4E368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Joyce Hellen Sena Macedo </w:t>
      </w:r>
    </w:p>
    <w:p w14:paraId="573A255E" w14:textId="6E22C211" w:rsidR="002031DC" w:rsidRPr="002031DC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2031DC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Pr="002031DC">
        <w:rPr>
          <w:rFonts w:ascii="Times New Roman" w:eastAsia="Times New Roman" w:hAnsi="Times New Roman" w:cs="Times New Roman"/>
          <w:sz w:val="24"/>
          <w:szCs w:val="24"/>
          <w:lang w:eastAsia="pt-BR"/>
        </w:rPr>
        <w:t>/Capes</w:t>
      </w:r>
    </w:p>
    <w:p w14:paraId="1C056BE8" w14:textId="2E08930D" w:rsidR="002031DC" w:rsidRPr="001C153A" w:rsidRDefault="00000000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0" w:history="1">
        <w:r w:rsidR="002031DC" w:rsidRPr="001C153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joycehellenmacedo@gmail.com</w:t>
        </w:r>
      </w:hyperlink>
    </w:p>
    <w:p w14:paraId="2B548476" w14:textId="77777777" w:rsidR="002031DC" w:rsidRPr="001C153A" w:rsidRDefault="002031DC" w:rsidP="006B1B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AB6F32" w14:textId="4452822B" w:rsidR="00342DF4" w:rsidRDefault="00342DF4" w:rsidP="001C1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C153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1C153A" w:rsidRPr="001C153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4: Currículo, Práticas Pedagógicas e Formação Docente</w:t>
      </w:r>
    </w:p>
    <w:p w14:paraId="053AF52B" w14:textId="77777777" w:rsidR="001C153A" w:rsidRPr="001C153A" w:rsidRDefault="001C153A" w:rsidP="001C15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6604538" w14:textId="77777777" w:rsidR="001C153A" w:rsidRPr="001C153A" w:rsidRDefault="00342DF4" w:rsidP="001C153A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1C153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C153A" w:rsidRPr="001C153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júri simulado; telejornal teatral; produção textual; letramento jornalístico; gêneros discursivos.</w:t>
      </w:r>
    </w:p>
    <w:p w14:paraId="664C6163" w14:textId="77777777" w:rsidR="001C153A" w:rsidRPr="001C153A" w:rsidRDefault="001C153A" w:rsidP="001C1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7D5A383" w14:textId="1B411079" w:rsidR="00342DF4" w:rsidRDefault="00342DF4" w:rsidP="001C1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5FA4DE4" w14:textId="733DDF2F" w:rsid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  <w:lang w:val="pt-PT"/>
        </w:rPr>
      </w:pP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Esta proposta descreve uma experiência pedagógica desenvolvida com estudantes</w:t>
      </w:r>
      <w:r w:rsidRPr="00866B74">
        <w:rPr>
          <w:rFonts w:ascii="Times New Roman" w:eastAsia="Arial MT" w:hAnsi="Times New Roman" w:cs="Times New Roman"/>
          <w:spacing w:val="-1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do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1º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2º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anos</w:t>
      </w:r>
      <w:r w:rsidRPr="00866B74">
        <w:rPr>
          <w:rFonts w:ascii="Times New Roman" w:eastAsia="Arial MT" w:hAnsi="Times New Roman" w:cs="Times New Roman"/>
          <w:spacing w:val="-1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do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ensino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médio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da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Escola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Estadual</w:t>
      </w:r>
      <w:r>
        <w:rPr>
          <w:rFonts w:ascii="Times New Roman" w:eastAsia="Arial MT" w:hAnsi="Times New Roman" w:cs="Times New Roman"/>
          <w:sz w:val="24"/>
          <w:szCs w:val="24"/>
          <w:lang w:val="pt-PT"/>
        </w:rPr>
        <w:t xml:space="preserve"> Professora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Dulce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 xml:space="preserve">Sarmento, vinculada ao Programa Institucional de Bolsa de Iniciação à Docência (PIBID/Unimontes/CAPES), na qual os pibidianos organizaram uma oficina dinâmica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lastRenderedPageBreak/>
        <w:t>voltada ao reconhecimento e à prática da linguagem jornalística. A notícia, compreendida como um gênero textual jornalístico de função essencialmente informativa, circula em múltiplos meios de comunicação, tais como jornais impressos e digitais, revistas, rádio, televisão, sites de notícia e redes sociais. Sua presença cotidiana evidencia a importância de compreender sua estrutura e funcionamento para a formação</w:t>
      </w:r>
      <w:r w:rsidRPr="00866B74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crítica e cidadã, pois possibilita aos alunos interpretar informações de modo eficiente e desenvolver maior autonomia na leitura. A oficina foi planejada com quatro etapas interligadas, buscando despertar a criatividade e consolidar a aprendizagem. Na primeira, realizou-se um júri simulado sobre o roubo de um chocolate, com o intuito de problematizar situações reais e estimular a argumentação. Em seguida, promoveu-se uma encenação teatral de telejornal, em que os estudantes assumiram os papéis de repórteres, âncoras e entrevistados, vivenciando a prática jornalística de forma lúdica e colaborativa. Na terceira etapa, os participantes produziram notícias individuais a partir de imagens sorteadas, aplicando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os</w:t>
      </w:r>
      <w:r w:rsidRPr="00866B74">
        <w:rPr>
          <w:rFonts w:ascii="Times New Roman" w:eastAsia="Arial MT" w:hAnsi="Times New Roman" w:cs="Times New Roman"/>
          <w:spacing w:val="-1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elementos</w:t>
      </w:r>
      <w:r w:rsidRPr="00866B74">
        <w:rPr>
          <w:rFonts w:ascii="Times New Roman" w:eastAsia="Arial MT" w:hAnsi="Times New Roman" w:cs="Times New Roman"/>
          <w:spacing w:val="-1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estruturais</w:t>
      </w:r>
      <w:r w:rsidRPr="00866B74">
        <w:rPr>
          <w:rFonts w:ascii="Times New Roman" w:eastAsia="Arial MT" w:hAnsi="Times New Roman" w:cs="Times New Roman"/>
          <w:spacing w:val="-1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do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gênero,</w:t>
      </w:r>
      <w:r w:rsidRPr="00866B74">
        <w:rPr>
          <w:rFonts w:ascii="Times New Roman" w:eastAsia="Arial MT" w:hAnsi="Times New Roman" w:cs="Times New Roman"/>
          <w:spacing w:val="-13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como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título,</w:t>
      </w:r>
      <w:r w:rsidRPr="00866B74">
        <w:rPr>
          <w:rFonts w:ascii="Times New Roman" w:eastAsia="Arial MT" w:hAnsi="Times New Roman" w:cs="Times New Roman"/>
          <w:spacing w:val="-13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lead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corpo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do</w:t>
      </w:r>
      <w:r w:rsidRPr="00866B74">
        <w:rPr>
          <w:rFonts w:ascii="Times New Roman" w:eastAsia="Arial MT" w:hAnsi="Times New Roman" w:cs="Times New Roman"/>
          <w:spacing w:val="-1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texto, exercitando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objetividade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clareza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próprias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da</w:t>
      </w:r>
      <w:r w:rsidRPr="00866B74">
        <w:rPr>
          <w:rFonts w:ascii="Times New Roman" w:eastAsia="Arial MT" w:hAnsi="Times New Roman" w:cs="Times New Roman"/>
          <w:spacing w:val="-1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linguagem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jornalística.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Por</w:t>
      </w:r>
      <w:r w:rsidRPr="00866B74">
        <w:rPr>
          <w:rFonts w:ascii="Times New Roman" w:eastAsia="Arial MT" w:hAnsi="Times New Roman" w:cs="Times New Roman"/>
          <w:spacing w:val="-1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fim, realizou-se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uma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roda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de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conversa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com</w:t>
      </w:r>
      <w:r w:rsidRPr="00866B74">
        <w:rPr>
          <w:rFonts w:ascii="Times New Roman" w:eastAsia="Arial MT" w:hAnsi="Times New Roman" w:cs="Times New Roman"/>
          <w:spacing w:val="-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um</w:t>
      </w:r>
      <w:r w:rsidRPr="00866B74">
        <w:rPr>
          <w:rFonts w:ascii="Times New Roman" w:eastAsia="Arial MT" w:hAnsi="Times New Roman" w:cs="Times New Roman"/>
          <w:spacing w:val="-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jornalista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convidado,</w:t>
      </w:r>
      <w:r w:rsidRPr="00866B74">
        <w:rPr>
          <w:rFonts w:ascii="Times New Roman" w:eastAsia="Arial MT" w:hAnsi="Times New Roman" w:cs="Times New Roman"/>
          <w:spacing w:val="-8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que</w:t>
      </w:r>
      <w:r w:rsidRPr="00866B74">
        <w:rPr>
          <w:rFonts w:ascii="Times New Roman" w:eastAsia="Arial MT" w:hAnsi="Times New Roman" w:cs="Times New Roman"/>
          <w:spacing w:val="-5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apresentou aspectos da profissão, relatou experiências e respondeu às dúvidas dos estudantes, fortalecendo a compreensão do papel social da imprensa. As imagens sorteadas abordaram temas variados,</w:t>
      </w:r>
      <w:r w:rsidRPr="00866B74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como violência contra a mulher, jogos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de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aposta,</w:t>
      </w:r>
      <w:r w:rsidRPr="00866B74">
        <w:rPr>
          <w:rFonts w:ascii="Times New Roman" w:eastAsia="Arial MT" w:hAnsi="Times New Roman" w:cs="Times New Roman"/>
          <w:spacing w:val="-1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depressão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ansiedade,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feminicídio</w:t>
      </w:r>
      <w:r w:rsidRPr="00866B74">
        <w:rPr>
          <w:rFonts w:ascii="Times New Roman" w:eastAsia="Arial MT" w:hAnsi="Times New Roman" w:cs="Times New Roman"/>
          <w:spacing w:val="-1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bullying,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o</w:t>
      </w:r>
      <w:r w:rsidRPr="00866B74">
        <w:rPr>
          <w:rFonts w:ascii="Times New Roman" w:eastAsia="Arial MT" w:hAnsi="Times New Roman" w:cs="Times New Roman"/>
          <w:spacing w:val="-16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que</w:t>
      </w:r>
      <w:r w:rsidRPr="00866B74">
        <w:rPr>
          <w:rFonts w:ascii="Times New Roman" w:eastAsia="Arial MT" w:hAnsi="Times New Roman" w:cs="Times New Roman"/>
          <w:spacing w:val="-17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possibilitou a reflexão sobre questões relevantes e atuais. Do ponto de vista teórico, a experiência dialogou com Bakhtin (2003), que ressalta a dimensão social e interativa da linguagem, com Marcuschi (2008), que discute a contextualização dos</w:t>
      </w:r>
      <w:r w:rsidRPr="00866B74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gêneros</w:t>
      </w:r>
      <w:r w:rsidRPr="00866B74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textuais</w:t>
      </w:r>
      <w:r w:rsidRPr="00866B74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nas</w:t>
      </w:r>
      <w:r w:rsidRPr="00866B74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práticas</w:t>
      </w:r>
      <w:r w:rsidRPr="00866B74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sociais,</w:t>
      </w:r>
      <w:r w:rsidRPr="00866B74">
        <w:rPr>
          <w:rFonts w:ascii="Times New Roman" w:eastAsia="Arial MT" w:hAnsi="Times New Roman" w:cs="Times New Roman"/>
          <w:spacing w:val="-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</w:t>
      </w:r>
      <w:r w:rsidRPr="00866B74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com</w:t>
      </w:r>
      <w:r w:rsidRPr="00866B74">
        <w:rPr>
          <w:rFonts w:ascii="Times New Roman" w:eastAsia="Arial MT" w:hAnsi="Times New Roman" w:cs="Times New Roman"/>
          <w:spacing w:val="-2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Kleiman</w:t>
      </w:r>
      <w:r w:rsidRPr="00866B74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(1995),</w:t>
      </w:r>
      <w:r w:rsidRPr="00866B74">
        <w:rPr>
          <w:rFonts w:ascii="Times New Roman" w:eastAsia="Arial MT" w:hAnsi="Times New Roman" w:cs="Times New Roman"/>
          <w:spacing w:val="-4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que</w:t>
      </w:r>
      <w:r w:rsidRPr="00866B74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enfatiza</w:t>
      </w:r>
      <w:r w:rsidRPr="00866B74">
        <w:rPr>
          <w:rFonts w:ascii="Times New Roman" w:eastAsia="Arial MT" w:hAnsi="Times New Roman" w:cs="Times New Roman"/>
          <w:spacing w:val="-1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a importância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do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letramento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como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prática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social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voltada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à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formação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crítica</w:t>
      </w:r>
      <w:r w:rsidRPr="00866B74">
        <w:rPr>
          <w:rFonts w:ascii="Times New Roman" w:eastAsia="Arial MT" w:hAnsi="Times New Roman" w:cs="Times New Roman"/>
          <w:spacing w:val="40"/>
          <w:sz w:val="24"/>
          <w:szCs w:val="24"/>
          <w:lang w:val="pt-PT"/>
        </w:rPr>
        <w:t xml:space="preserve"> 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e cidadã. Os resultados obtidos demonstraram participação ativa e motivada dos alunos, que apresentaram avanços significativos tanto na escrita quanto no uso da linguagem jornalística e na compreensão crítica do gênero. Observou-se ainda que a integração entre teoria e prática favoreceu a autonomia, a criatividade e o posicionamento crítico dos estudantes frente às informações midiáticas. Assim, conclui-se que a oficina representou uma estratégia pedagógica eficaz no ensino de gêneros textuais, pois articulou recursos didáticos diversificados, aproximou os estudantes da realidade comunicativa em que estão inseridos e contribuiu de maneira efetiva para sua formação cidadã.</w:t>
      </w:r>
    </w:p>
    <w:p w14:paraId="7D028215" w14:textId="77777777" w:rsid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  <w:lang w:val="pt-PT"/>
        </w:rPr>
      </w:pPr>
    </w:p>
    <w:p w14:paraId="53CC4134" w14:textId="77777777" w:rsidR="00866B74" w:rsidRP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  <w:lang w:val="pt-PT"/>
        </w:rPr>
      </w:pPr>
      <w:r w:rsidRPr="00866B74">
        <w:rPr>
          <w:rFonts w:ascii="Times New Roman" w:eastAsia="Arial MT" w:hAnsi="Times New Roman" w:cs="Times New Roman"/>
          <w:b/>
          <w:sz w:val="24"/>
          <w:szCs w:val="24"/>
          <w:lang w:val="pt-PT"/>
        </w:rPr>
        <w:lastRenderedPageBreak/>
        <w:t>Financiamento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: Bolsa de Iniciação à Docência PIBID/Unimontes/CAPES.</w:t>
      </w:r>
    </w:p>
    <w:p w14:paraId="5DEE4B65" w14:textId="77777777" w:rsidR="00866B74" w:rsidRP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  <w:lang w:val="pt-PT"/>
        </w:rPr>
      </w:pPr>
    </w:p>
    <w:p w14:paraId="657FDE41" w14:textId="6C9D6D0B" w:rsid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  <w:lang w:val="pt-PT"/>
        </w:rPr>
      </w:pPr>
      <w:r w:rsidRPr="00866B74">
        <w:rPr>
          <w:rFonts w:ascii="Times New Roman" w:eastAsia="Arial MT" w:hAnsi="Times New Roman" w:cs="Times New Roman"/>
          <w:b/>
          <w:sz w:val="24"/>
          <w:szCs w:val="24"/>
          <w:lang w:val="pt-PT"/>
        </w:rPr>
        <w:t>Agradecimentos</w:t>
      </w:r>
      <w:r w:rsidRPr="00866B74">
        <w:rPr>
          <w:rFonts w:ascii="Times New Roman" w:eastAsia="Arial MT" w:hAnsi="Times New Roman" w:cs="Times New Roman"/>
          <w:sz w:val="24"/>
          <w:szCs w:val="24"/>
          <w:lang w:val="pt-PT"/>
        </w:rPr>
        <w:t>: Os autores agradecem à Coordenação de Aperfeiçoamento de Pessoal de Nível Superior (CAPES) pelo apoio financeiro concedido ao Programa Institucional de Iniciação à Docência (PIBID/Unimontes), fundamental para o desenvolvimento desta pesquisa</w:t>
      </w:r>
      <w:r>
        <w:rPr>
          <w:rFonts w:ascii="Times New Roman" w:eastAsia="Arial MT" w:hAnsi="Times New Roman" w:cs="Times New Roman"/>
          <w:sz w:val="24"/>
          <w:szCs w:val="24"/>
          <w:lang w:val="pt-PT"/>
        </w:rPr>
        <w:t>.</w:t>
      </w:r>
    </w:p>
    <w:p w14:paraId="7198153C" w14:textId="77777777" w:rsid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  <w:lang w:val="pt-PT"/>
        </w:rPr>
      </w:pPr>
    </w:p>
    <w:p w14:paraId="56D8C9A4" w14:textId="7D6E6E96" w:rsidR="00866B74" w:rsidRDefault="00866B74" w:rsidP="00866B74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b/>
          <w:bCs/>
          <w:sz w:val="24"/>
          <w:szCs w:val="24"/>
          <w:lang w:val="pt-PT"/>
        </w:rPr>
      </w:pPr>
      <w:r>
        <w:rPr>
          <w:rFonts w:ascii="Times New Roman" w:eastAsia="Arial MT" w:hAnsi="Times New Roman" w:cs="Times New Roman"/>
          <w:b/>
          <w:bCs/>
          <w:sz w:val="24"/>
          <w:szCs w:val="24"/>
          <w:lang w:val="pt-PT"/>
        </w:rPr>
        <w:t>Referências</w:t>
      </w:r>
    </w:p>
    <w:p w14:paraId="4D7C0C28" w14:textId="5F4825BC" w:rsidR="00866B74" w:rsidRDefault="00B210AB" w:rsidP="00B210AB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</w:rPr>
      </w:pPr>
      <w:r w:rsidRPr="00B210AB">
        <w:rPr>
          <w:rFonts w:ascii="Times New Roman" w:eastAsia="Arial MT" w:hAnsi="Times New Roman" w:cs="Times New Roman"/>
          <w:sz w:val="24"/>
          <w:szCs w:val="24"/>
        </w:rPr>
        <w:t xml:space="preserve">BAKHTIN, Mikhail. </w:t>
      </w:r>
      <w:r w:rsidRPr="00B210AB">
        <w:rPr>
          <w:rFonts w:ascii="Times New Roman" w:eastAsia="Arial MT" w:hAnsi="Times New Roman" w:cs="Times New Roman"/>
          <w:i/>
          <w:iCs/>
          <w:sz w:val="24"/>
          <w:szCs w:val="24"/>
        </w:rPr>
        <w:t>Estética da criação verbal</w:t>
      </w:r>
      <w:r w:rsidRPr="00B210AB">
        <w:rPr>
          <w:rFonts w:ascii="Times New Roman" w:eastAsia="Arial MT" w:hAnsi="Times New Roman" w:cs="Times New Roman"/>
          <w:sz w:val="24"/>
          <w:szCs w:val="24"/>
        </w:rPr>
        <w:t>. 4. ed. São Paulo: Martins Fontes, 2003.</w:t>
      </w:r>
    </w:p>
    <w:p w14:paraId="7B8DC44B" w14:textId="3DE3614A" w:rsidR="00B210AB" w:rsidRDefault="00B210AB" w:rsidP="00B210AB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</w:rPr>
      </w:pPr>
      <w:r w:rsidRPr="00B210AB">
        <w:rPr>
          <w:rFonts w:ascii="Times New Roman" w:eastAsia="Arial MT" w:hAnsi="Times New Roman" w:cs="Times New Roman"/>
          <w:sz w:val="24"/>
          <w:szCs w:val="24"/>
        </w:rPr>
        <w:t>MARCUSCHI, Luiz Antônio</w:t>
      </w:r>
      <w:r>
        <w:rPr>
          <w:rFonts w:ascii="Times New Roman" w:eastAsia="Arial MT" w:hAnsi="Times New Roman" w:cs="Times New Roman"/>
          <w:sz w:val="24"/>
          <w:szCs w:val="24"/>
        </w:rPr>
        <w:t>.</w:t>
      </w:r>
      <w:r w:rsidRPr="00B210AB">
        <w:rPr>
          <w:rFonts w:ascii="Times New Roman" w:eastAsia="Arial MT" w:hAnsi="Times New Roman" w:cs="Times New Roman"/>
          <w:sz w:val="24"/>
          <w:szCs w:val="24"/>
        </w:rPr>
        <w:t xml:space="preserve"> </w:t>
      </w:r>
      <w:r w:rsidRPr="00B210AB">
        <w:rPr>
          <w:rFonts w:ascii="Times New Roman" w:eastAsia="Arial MT" w:hAnsi="Times New Roman" w:cs="Times New Roman"/>
          <w:i/>
          <w:iCs/>
          <w:sz w:val="24"/>
          <w:szCs w:val="24"/>
        </w:rPr>
        <w:t>Produção textual, análise de gêneros e compreensão</w:t>
      </w:r>
      <w:r w:rsidRPr="00B210AB">
        <w:rPr>
          <w:rFonts w:ascii="Times New Roman" w:eastAsia="Arial MT" w:hAnsi="Times New Roman" w:cs="Times New Roman"/>
          <w:sz w:val="24"/>
          <w:szCs w:val="24"/>
        </w:rPr>
        <w:t>. São Paulo: Parábola Editorial, 2008.</w:t>
      </w:r>
    </w:p>
    <w:p w14:paraId="56459C60" w14:textId="77777777" w:rsidR="00B210AB" w:rsidRDefault="00B210AB" w:rsidP="00B210AB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</w:rPr>
      </w:pPr>
    </w:p>
    <w:p w14:paraId="42FD8FE6" w14:textId="77777777" w:rsidR="00B210AB" w:rsidRPr="00866B74" w:rsidRDefault="00B210AB" w:rsidP="00B210AB">
      <w:pPr>
        <w:widowControl w:val="0"/>
        <w:autoSpaceDE w:val="0"/>
        <w:autoSpaceDN w:val="0"/>
        <w:spacing w:before="1" w:after="0" w:line="360" w:lineRule="auto"/>
        <w:ind w:left="141" w:right="126"/>
        <w:jc w:val="both"/>
        <w:rPr>
          <w:rFonts w:ascii="Times New Roman" w:eastAsia="Arial MT" w:hAnsi="Times New Roman" w:cs="Times New Roman"/>
          <w:sz w:val="24"/>
          <w:szCs w:val="24"/>
        </w:rPr>
      </w:pPr>
    </w:p>
    <w:p w14:paraId="69EEA3F7" w14:textId="77777777" w:rsidR="00342DF4" w:rsidRPr="00866B74" w:rsidRDefault="00342DF4" w:rsidP="00866B74">
      <w:pPr>
        <w:spacing w:line="360" w:lineRule="auto"/>
        <w:rPr>
          <w:rFonts w:ascii="Times New Roman" w:hAnsi="Times New Roman" w:cs="Times New Roman"/>
          <w:lang w:val="pt-PT"/>
        </w:rPr>
      </w:pPr>
    </w:p>
    <w:p w14:paraId="4A75FEA1" w14:textId="2686DF2F" w:rsidR="00342DF4" w:rsidRPr="001C153A" w:rsidRDefault="00342DF4" w:rsidP="00BD0C00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sectPr w:rsidR="00342DF4" w:rsidRPr="001C15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922AA"/>
    <w:rsid w:val="001C153A"/>
    <w:rsid w:val="002031DC"/>
    <w:rsid w:val="0025619F"/>
    <w:rsid w:val="00342DF4"/>
    <w:rsid w:val="003B3E13"/>
    <w:rsid w:val="004E368E"/>
    <w:rsid w:val="00660186"/>
    <w:rsid w:val="006B1B90"/>
    <w:rsid w:val="00707F92"/>
    <w:rsid w:val="00773D54"/>
    <w:rsid w:val="00866B74"/>
    <w:rsid w:val="008D0895"/>
    <w:rsid w:val="00941F25"/>
    <w:rsid w:val="009B4014"/>
    <w:rsid w:val="00A20574"/>
    <w:rsid w:val="00B210AB"/>
    <w:rsid w:val="00BD0C00"/>
    <w:rsid w:val="00DC79A8"/>
    <w:rsid w:val="00E64BAF"/>
    <w:rsid w:val="00F54B7E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B038"/>
  <w15:chartTrackingRefBased/>
  <w15:docId w15:val="{D620C1D4-0709-4FC5-834A-56CF41F3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6B1B9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1B90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1C153A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clarasilvmoc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lca.oliveira@unimontes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tr&#237;cia.lopes@unimontes.b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ainaraterra545@gmail.com" TargetMode="External"/><Relationship Id="rId10" Type="http://schemas.openxmlformats.org/officeDocument/2006/relationships/hyperlink" Target="mailto:joycehellenmacedo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najuliagodinho27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713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rainaraterra545@gmail.com</cp:lastModifiedBy>
  <cp:revision>1</cp:revision>
  <dcterms:created xsi:type="dcterms:W3CDTF">2025-09-24T23:43:00Z</dcterms:created>
  <dcterms:modified xsi:type="dcterms:W3CDTF">2025-09-30T15:37:00Z</dcterms:modified>
</cp:coreProperties>
</file>