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8E" w:rsidRDefault="000D2A8E" w:rsidP="000D2A8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30C3" w:rsidRDefault="006D30C3" w:rsidP="000D2A8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30C3">
        <w:rPr>
          <w:rFonts w:ascii="Times New Roman" w:hAnsi="Times New Roman"/>
          <w:b/>
          <w:bCs/>
          <w:color w:val="000000"/>
          <w:sz w:val="24"/>
          <w:szCs w:val="24"/>
        </w:rPr>
        <w:t xml:space="preserve">REFLEXÃO ACERCA DOS DIREITOS </w:t>
      </w:r>
      <w:r w:rsidR="00E407DB">
        <w:rPr>
          <w:rFonts w:ascii="Times New Roman" w:hAnsi="Times New Roman"/>
          <w:b/>
          <w:bCs/>
          <w:color w:val="000000"/>
          <w:sz w:val="24"/>
          <w:szCs w:val="24"/>
        </w:rPr>
        <w:t xml:space="preserve">HUMANOS </w:t>
      </w:r>
      <w:r w:rsidR="002921FA">
        <w:rPr>
          <w:rFonts w:ascii="Times New Roman" w:hAnsi="Times New Roman"/>
          <w:b/>
          <w:bCs/>
          <w:color w:val="000000"/>
          <w:sz w:val="24"/>
          <w:szCs w:val="24"/>
        </w:rPr>
        <w:t>FUNDAMENTAIS</w:t>
      </w:r>
      <w:r w:rsidRPr="006D30C3">
        <w:rPr>
          <w:rFonts w:ascii="Times New Roman" w:hAnsi="Times New Roman"/>
          <w:b/>
          <w:bCs/>
          <w:color w:val="000000"/>
          <w:sz w:val="24"/>
          <w:szCs w:val="24"/>
        </w:rPr>
        <w:t xml:space="preserve"> DOS POVOS INDÍGENAS</w:t>
      </w:r>
      <w:r w:rsidR="00E407D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6D30C3">
        <w:rPr>
          <w:rFonts w:ascii="Times New Roman" w:hAnsi="Times New Roman"/>
          <w:b/>
          <w:bCs/>
          <w:color w:val="000000"/>
          <w:sz w:val="24"/>
          <w:szCs w:val="24"/>
        </w:rPr>
        <w:t xml:space="preserve"> NA REGIÃO SUL DO ESTADO DA BAHIA</w:t>
      </w:r>
    </w:p>
    <w:p w:rsidR="0031742C" w:rsidRDefault="0031742C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1E6F0B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Nilton César Rodrigues da Silva</w:t>
      </w:r>
      <w:r w:rsidR="00BE1F5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1E6F0B" w:rsidRDefault="00063D2A" w:rsidP="001E6F0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Suelle</w:t>
      </w:r>
      <w:r w:rsidR="00D966A4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proofErr w:type="spellEnd"/>
      <w:r w:rsidR="00D966A4">
        <w:rPr>
          <w:rFonts w:ascii="Times New Roman" w:hAnsi="Times New Roman"/>
          <w:b/>
          <w:bCs/>
          <w:color w:val="000000"/>
          <w:sz w:val="24"/>
          <w:szCs w:val="24"/>
        </w:rPr>
        <w:t xml:space="preserve"> Aparecida </w:t>
      </w:r>
      <w:proofErr w:type="spellStart"/>
      <w:r w:rsidR="00D966A4">
        <w:rPr>
          <w:rFonts w:ascii="Times New Roman" w:hAnsi="Times New Roman"/>
          <w:b/>
          <w:bCs/>
          <w:color w:val="000000"/>
          <w:sz w:val="24"/>
          <w:szCs w:val="24"/>
        </w:rPr>
        <w:t>Urnauer</w:t>
      </w:r>
      <w:proofErr w:type="spellEnd"/>
      <w:r w:rsidRPr="00063D2A">
        <w:rPr>
          <w:rStyle w:val="Refdenotaderodap"/>
          <w:rFonts w:ascii="Times New Roman" w:hAnsi="Times New Roman"/>
          <w:b/>
          <w:sz w:val="24"/>
          <w:szCs w:val="24"/>
        </w:rPr>
        <w:footnoteReference w:id="2"/>
      </w:r>
    </w:p>
    <w:p w:rsidR="0031742C" w:rsidRDefault="000D5B74" w:rsidP="0031742C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Patrícia Kátia da Costa Pina</w:t>
      </w:r>
      <w:r w:rsidRPr="00063D2A">
        <w:rPr>
          <w:rStyle w:val="Refdenotaderodap"/>
          <w:rFonts w:ascii="Times New Roman" w:hAnsi="Times New Roman"/>
          <w:b/>
          <w:sz w:val="24"/>
          <w:szCs w:val="24"/>
        </w:rPr>
        <w:footnoteReference w:id="3"/>
      </w:r>
    </w:p>
    <w:p w:rsidR="000D2A8E" w:rsidRPr="0031742C" w:rsidRDefault="000D2A8E" w:rsidP="0031742C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1444" w:rsidRDefault="002921FA" w:rsidP="00D5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D30C3">
        <w:rPr>
          <w:rFonts w:ascii="Times New Roman" w:hAnsi="Times New Roman"/>
          <w:sz w:val="24"/>
          <w:szCs w:val="24"/>
        </w:rPr>
        <w:t xml:space="preserve"> presente </w:t>
      </w:r>
      <w:r>
        <w:rPr>
          <w:rFonts w:ascii="Times New Roman" w:hAnsi="Times New Roman"/>
          <w:sz w:val="24"/>
          <w:szCs w:val="24"/>
        </w:rPr>
        <w:t>pesquisa</w:t>
      </w:r>
      <w:r w:rsidR="006D30C3">
        <w:rPr>
          <w:rFonts w:ascii="Times New Roman" w:hAnsi="Times New Roman"/>
          <w:sz w:val="24"/>
          <w:szCs w:val="24"/>
        </w:rPr>
        <w:t xml:space="preserve"> tem por objetivo </w:t>
      </w:r>
      <w:r>
        <w:rPr>
          <w:rFonts w:ascii="Times New Roman" w:hAnsi="Times New Roman"/>
          <w:sz w:val="24"/>
          <w:szCs w:val="24"/>
        </w:rPr>
        <w:t>refletir acerca da efetividade dos</w:t>
      </w:r>
      <w:r w:rsidR="006D30C3">
        <w:rPr>
          <w:rFonts w:ascii="Times New Roman" w:hAnsi="Times New Roman"/>
          <w:sz w:val="24"/>
          <w:szCs w:val="24"/>
        </w:rPr>
        <w:t xml:space="preserve"> direitos </w:t>
      </w:r>
      <w:r>
        <w:rPr>
          <w:rFonts w:ascii="Times New Roman" w:hAnsi="Times New Roman"/>
          <w:sz w:val="24"/>
          <w:szCs w:val="24"/>
        </w:rPr>
        <w:t>humanos</w:t>
      </w:r>
      <w:r w:rsidR="00E40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fundamentais</w:t>
      </w:r>
      <w:r w:rsidR="006D3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garantidos aos</w:t>
      </w:r>
      <w:r w:rsidR="006D30C3">
        <w:rPr>
          <w:rFonts w:ascii="Times New Roman" w:hAnsi="Times New Roman"/>
          <w:sz w:val="24"/>
          <w:szCs w:val="24"/>
        </w:rPr>
        <w:t xml:space="preserve"> povos indígenas</w:t>
      </w:r>
      <w:r>
        <w:rPr>
          <w:rFonts w:ascii="Times New Roman" w:hAnsi="Times New Roman"/>
          <w:sz w:val="24"/>
          <w:szCs w:val="24"/>
        </w:rPr>
        <w:t>, em especial</w:t>
      </w:r>
      <w:r w:rsidR="006D30C3" w:rsidRPr="00C354DE">
        <w:rPr>
          <w:rFonts w:ascii="Times New Roman" w:hAnsi="Times New Roman"/>
          <w:sz w:val="24"/>
          <w:szCs w:val="24"/>
        </w:rPr>
        <w:t xml:space="preserve"> </w:t>
      </w:r>
      <w:r w:rsidR="006D30C3">
        <w:rPr>
          <w:rFonts w:ascii="Times New Roman" w:hAnsi="Times New Roman"/>
          <w:sz w:val="24"/>
          <w:szCs w:val="24"/>
        </w:rPr>
        <w:t>da Comunidade Indígena Pataxó Novos Guerreiros do Territ</w:t>
      </w:r>
      <w:r w:rsidR="00DA4EB8">
        <w:rPr>
          <w:rFonts w:ascii="Times New Roman" w:hAnsi="Times New Roman"/>
          <w:sz w:val="24"/>
          <w:szCs w:val="24"/>
        </w:rPr>
        <w:t>ório da Ponta Grande, localizada</w:t>
      </w:r>
      <w:r w:rsidR="006D30C3">
        <w:rPr>
          <w:rFonts w:ascii="Times New Roman" w:hAnsi="Times New Roman"/>
          <w:sz w:val="24"/>
          <w:szCs w:val="24"/>
        </w:rPr>
        <w:t xml:space="preserve"> </w:t>
      </w:r>
      <w:r w:rsidR="006D30C3" w:rsidRPr="008B0ACE">
        <w:rPr>
          <w:rFonts w:ascii="Times New Roman" w:hAnsi="Times New Roman"/>
          <w:sz w:val="24"/>
          <w:szCs w:val="24"/>
        </w:rPr>
        <w:t xml:space="preserve">às margens da BR-367, entre os municípios de Santa Cruz Cabrália e Porto Seguro, </w:t>
      </w:r>
      <w:r w:rsidR="003A0C5D">
        <w:rPr>
          <w:rFonts w:ascii="Times New Roman" w:hAnsi="Times New Roman"/>
          <w:sz w:val="24"/>
          <w:szCs w:val="24"/>
        </w:rPr>
        <w:t xml:space="preserve">no </w:t>
      </w:r>
      <w:r w:rsidR="004100C9">
        <w:rPr>
          <w:rFonts w:ascii="Times New Roman" w:hAnsi="Times New Roman"/>
          <w:sz w:val="24"/>
          <w:szCs w:val="24"/>
        </w:rPr>
        <w:t>e</w:t>
      </w:r>
      <w:r w:rsidR="006D30C3" w:rsidRPr="008B0ACE">
        <w:rPr>
          <w:rFonts w:ascii="Times New Roman" w:hAnsi="Times New Roman"/>
          <w:sz w:val="24"/>
          <w:szCs w:val="24"/>
        </w:rPr>
        <w:t xml:space="preserve">xtremo </w:t>
      </w:r>
      <w:r w:rsidR="004100C9">
        <w:rPr>
          <w:rFonts w:ascii="Times New Roman" w:hAnsi="Times New Roman"/>
          <w:sz w:val="24"/>
          <w:szCs w:val="24"/>
        </w:rPr>
        <w:t>s</w:t>
      </w:r>
      <w:r w:rsidR="006D30C3" w:rsidRPr="008B0ACE">
        <w:rPr>
          <w:rFonts w:ascii="Times New Roman" w:hAnsi="Times New Roman"/>
          <w:sz w:val="24"/>
          <w:szCs w:val="24"/>
        </w:rPr>
        <w:t>ul da Bahia</w:t>
      </w:r>
      <w:r w:rsidR="006D30C3">
        <w:rPr>
          <w:rFonts w:ascii="Times New Roman" w:hAnsi="Times New Roman"/>
          <w:sz w:val="24"/>
          <w:szCs w:val="24"/>
        </w:rPr>
        <w:t>, notadamente no contexto da pandemia d</w:t>
      </w:r>
      <w:r w:rsidR="004100C9">
        <w:rPr>
          <w:rFonts w:ascii="Times New Roman" w:hAnsi="Times New Roman"/>
          <w:sz w:val="24"/>
          <w:szCs w:val="24"/>
        </w:rPr>
        <w:t>o</w:t>
      </w:r>
      <w:r w:rsidR="006D30C3">
        <w:rPr>
          <w:rFonts w:ascii="Times New Roman" w:hAnsi="Times New Roman"/>
          <w:sz w:val="24"/>
          <w:szCs w:val="24"/>
        </w:rPr>
        <w:t xml:space="preserve"> covid-19</w:t>
      </w:r>
      <w:r w:rsidR="00DA4E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Para tanto,</w:t>
      </w:r>
      <w:r w:rsidR="006D3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</w:t>
      </w:r>
      <w:r w:rsidRPr="002921FA">
        <w:rPr>
          <w:rFonts w:ascii="Times New Roman" w:hAnsi="Times New Roman"/>
          <w:sz w:val="24"/>
          <w:szCs w:val="24"/>
        </w:rPr>
        <w:t>uanto à metodologia, adota</w:t>
      </w:r>
      <w:r>
        <w:rPr>
          <w:rFonts w:ascii="Times New Roman" w:hAnsi="Times New Roman"/>
          <w:sz w:val="24"/>
          <w:szCs w:val="24"/>
        </w:rPr>
        <w:t>re</w:t>
      </w:r>
      <w:r w:rsidRPr="002921FA">
        <w:rPr>
          <w:rFonts w:ascii="Times New Roman" w:hAnsi="Times New Roman"/>
          <w:sz w:val="24"/>
          <w:szCs w:val="24"/>
        </w:rPr>
        <w:t>mos o método crítico-dialético, resultando em uma revisão crítica e reflexiva das</w:t>
      </w:r>
      <w:r w:rsidR="00E407DB">
        <w:rPr>
          <w:rFonts w:ascii="Times New Roman" w:hAnsi="Times New Roman"/>
          <w:sz w:val="24"/>
          <w:szCs w:val="24"/>
        </w:rPr>
        <w:t xml:space="preserve"> questões propostas, servindo-nos</w:t>
      </w:r>
      <w:r w:rsidRPr="002921FA">
        <w:rPr>
          <w:rFonts w:ascii="Times New Roman" w:hAnsi="Times New Roman"/>
          <w:sz w:val="24"/>
          <w:szCs w:val="24"/>
        </w:rPr>
        <w:t xml:space="preserve">, para </w:t>
      </w:r>
      <w:r w:rsidR="00586A2C">
        <w:rPr>
          <w:rFonts w:ascii="Times New Roman" w:hAnsi="Times New Roman"/>
          <w:sz w:val="24"/>
          <w:szCs w:val="24"/>
        </w:rPr>
        <w:t>isso</w:t>
      </w:r>
      <w:r w:rsidRPr="002921FA">
        <w:rPr>
          <w:rFonts w:ascii="Times New Roman" w:hAnsi="Times New Roman"/>
          <w:sz w:val="24"/>
          <w:szCs w:val="24"/>
        </w:rPr>
        <w:t xml:space="preserve">, de pesquisa bibliográfica e jurisprudencial.  </w:t>
      </w:r>
      <w:r>
        <w:rPr>
          <w:rFonts w:ascii="Times New Roman" w:hAnsi="Times New Roman"/>
          <w:sz w:val="24"/>
          <w:szCs w:val="24"/>
        </w:rPr>
        <w:t>Num primeiro momento</w:t>
      </w:r>
      <w:r w:rsidR="00E407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será</w:t>
      </w:r>
      <w:r w:rsidR="006D30C3">
        <w:rPr>
          <w:rFonts w:ascii="Times New Roman" w:hAnsi="Times New Roman"/>
          <w:sz w:val="24"/>
          <w:szCs w:val="24"/>
        </w:rPr>
        <w:t xml:space="preserve"> </w:t>
      </w:r>
      <w:r w:rsidR="004100C9">
        <w:rPr>
          <w:rFonts w:ascii="Times New Roman" w:hAnsi="Times New Roman"/>
          <w:sz w:val="24"/>
          <w:szCs w:val="24"/>
        </w:rPr>
        <w:t>analisa</w:t>
      </w:r>
      <w:r>
        <w:rPr>
          <w:rFonts w:ascii="Times New Roman" w:hAnsi="Times New Roman"/>
          <w:sz w:val="24"/>
          <w:szCs w:val="24"/>
        </w:rPr>
        <w:t>da</w:t>
      </w:r>
      <w:r w:rsidR="004100C9">
        <w:rPr>
          <w:rFonts w:ascii="Times New Roman" w:hAnsi="Times New Roman"/>
          <w:sz w:val="24"/>
          <w:szCs w:val="24"/>
        </w:rPr>
        <w:t xml:space="preserve"> a</w:t>
      </w:r>
      <w:r w:rsidR="006D30C3">
        <w:rPr>
          <w:rFonts w:ascii="Times New Roman" w:hAnsi="Times New Roman"/>
          <w:sz w:val="24"/>
          <w:szCs w:val="24"/>
        </w:rPr>
        <w:t xml:space="preserve"> decisão do Ministro Edson Fachin</w:t>
      </w:r>
      <w:r w:rsidR="00737507">
        <w:rPr>
          <w:rFonts w:ascii="Times New Roman" w:hAnsi="Times New Roman"/>
          <w:sz w:val="24"/>
          <w:szCs w:val="24"/>
        </w:rPr>
        <w:t xml:space="preserve"> (STF)</w:t>
      </w:r>
      <w:r w:rsidR="006D30C3">
        <w:rPr>
          <w:rFonts w:ascii="Times New Roman" w:hAnsi="Times New Roman"/>
          <w:sz w:val="24"/>
          <w:szCs w:val="24"/>
        </w:rPr>
        <w:t xml:space="preserve">, em 06 de Maio de 2020, proferida no </w:t>
      </w:r>
      <w:proofErr w:type="spellStart"/>
      <w:r w:rsidR="006D30C3">
        <w:rPr>
          <w:rFonts w:ascii="Times New Roman" w:hAnsi="Times New Roman"/>
          <w:sz w:val="24"/>
          <w:szCs w:val="24"/>
        </w:rPr>
        <w:t>REsp</w:t>
      </w:r>
      <w:proofErr w:type="spellEnd"/>
      <w:r w:rsidR="006D30C3">
        <w:rPr>
          <w:rFonts w:ascii="Times New Roman" w:hAnsi="Times New Roman"/>
          <w:sz w:val="24"/>
          <w:szCs w:val="24"/>
        </w:rPr>
        <w:t xml:space="preserve"> 1.017.365/SC, </w:t>
      </w:r>
      <w:r w:rsidR="00F4179C">
        <w:rPr>
          <w:rFonts w:ascii="Times New Roman" w:hAnsi="Times New Roman"/>
          <w:sz w:val="24"/>
          <w:szCs w:val="24"/>
        </w:rPr>
        <w:t>de</w:t>
      </w:r>
      <w:r w:rsidR="006D30C3">
        <w:rPr>
          <w:rFonts w:ascii="Times New Roman" w:hAnsi="Times New Roman"/>
          <w:sz w:val="24"/>
          <w:szCs w:val="24"/>
        </w:rPr>
        <w:t xml:space="preserve"> repercussão geral, que </w:t>
      </w:r>
      <w:r>
        <w:rPr>
          <w:rFonts w:ascii="Times New Roman" w:hAnsi="Times New Roman"/>
          <w:sz w:val="24"/>
          <w:szCs w:val="24"/>
        </w:rPr>
        <w:t xml:space="preserve">determinou </w:t>
      </w:r>
      <w:r w:rsidR="00586A2C">
        <w:rPr>
          <w:rFonts w:ascii="Times New Roman" w:hAnsi="Times New Roman"/>
          <w:sz w:val="24"/>
          <w:szCs w:val="24"/>
        </w:rPr>
        <w:t>o</w:t>
      </w:r>
      <w:r w:rsidR="006D30C3">
        <w:rPr>
          <w:rFonts w:ascii="Times New Roman" w:hAnsi="Times New Roman"/>
          <w:sz w:val="24"/>
          <w:szCs w:val="24"/>
        </w:rPr>
        <w:t xml:space="preserve"> sobrestamento de todos os processos judiciais, notadamente ações possessórias, anulatórias de processos administrativos de demarcação, bem como os recursos vinculados a essas ações, sem o prejuízo  dos direitos territoriais d</w:t>
      </w:r>
      <w:r w:rsidR="00E407DB">
        <w:rPr>
          <w:rFonts w:ascii="Times New Roman" w:hAnsi="Times New Roman"/>
          <w:sz w:val="24"/>
          <w:szCs w:val="24"/>
        </w:rPr>
        <w:t>os povos indígenas, com vistas à</w:t>
      </w:r>
      <w:r w:rsidR="006D30C3">
        <w:rPr>
          <w:rFonts w:ascii="Times New Roman" w:hAnsi="Times New Roman"/>
          <w:sz w:val="24"/>
          <w:szCs w:val="24"/>
        </w:rPr>
        <w:t xml:space="preserve"> garantia da não retirada compulsória desses povos vulneráveis do seu lugar de moradia</w:t>
      </w:r>
      <w:r w:rsidR="00E407DB">
        <w:rPr>
          <w:rFonts w:ascii="Times New Roman" w:hAnsi="Times New Roman"/>
          <w:sz w:val="24"/>
          <w:szCs w:val="24"/>
        </w:rPr>
        <w:t>,</w:t>
      </w:r>
      <w:r w:rsidR="006D30C3">
        <w:rPr>
          <w:rFonts w:ascii="Times New Roman" w:hAnsi="Times New Roman"/>
          <w:sz w:val="24"/>
          <w:szCs w:val="24"/>
        </w:rPr>
        <w:t xml:space="preserve"> </w:t>
      </w:r>
      <w:r w:rsidR="004100C9">
        <w:rPr>
          <w:rFonts w:ascii="Times New Roman" w:hAnsi="Times New Roman"/>
          <w:sz w:val="24"/>
          <w:szCs w:val="24"/>
        </w:rPr>
        <w:t xml:space="preserve">durante </w:t>
      </w:r>
      <w:r w:rsidR="006D30C3">
        <w:rPr>
          <w:rFonts w:ascii="Times New Roman" w:hAnsi="Times New Roman"/>
          <w:sz w:val="24"/>
          <w:szCs w:val="24"/>
        </w:rPr>
        <w:t xml:space="preserve">a maior crise sanitária  já vivida pelas novas gerações, atentando para a sua vulnerabilidade e risco de contágio comunitário. </w:t>
      </w:r>
      <w:r>
        <w:rPr>
          <w:rFonts w:ascii="Times New Roman" w:hAnsi="Times New Roman"/>
          <w:sz w:val="24"/>
          <w:szCs w:val="24"/>
        </w:rPr>
        <w:t>Em seguida</w:t>
      </w:r>
      <w:r w:rsidR="00E407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será analisada</w:t>
      </w:r>
      <w:r w:rsidR="00F4179C">
        <w:rPr>
          <w:rFonts w:ascii="Times New Roman" w:hAnsi="Times New Roman"/>
          <w:sz w:val="24"/>
          <w:szCs w:val="24"/>
        </w:rPr>
        <w:t xml:space="preserve">, à luz da Hermenêutica </w:t>
      </w:r>
      <w:r>
        <w:rPr>
          <w:rFonts w:ascii="Times New Roman" w:hAnsi="Times New Roman"/>
          <w:sz w:val="24"/>
          <w:szCs w:val="24"/>
        </w:rPr>
        <w:t>Jurídica</w:t>
      </w:r>
      <w:r w:rsidR="00F417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D30C3">
        <w:rPr>
          <w:rFonts w:ascii="Times New Roman" w:hAnsi="Times New Roman"/>
          <w:sz w:val="24"/>
          <w:szCs w:val="24"/>
        </w:rPr>
        <w:t xml:space="preserve">a decisão proferida no dia 20 de </w:t>
      </w:r>
      <w:r w:rsidR="00F4179C">
        <w:rPr>
          <w:rFonts w:ascii="Times New Roman" w:hAnsi="Times New Roman"/>
          <w:sz w:val="24"/>
          <w:szCs w:val="24"/>
        </w:rPr>
        <w:t>a</w:t>
      </w:r>
      <w:r w:rsidR="006D30C3">
        <w:rPr>
          <w:rFonts w:ascii="Times New Roman" w:hAnsi="Times New Roman"/>
          <w:sz w:val="24"/>
          <w:szCs w:val="24"/>
        </w:rPr>
        <w:t>gosto de 2020 pelo MM. Juiz Federal Pablo</w:t>
      </w:r>
      <w:r w:rsidR="00586A2C">
        <w:rPr>
          <w:rFonts w:ascii="Times New Roman" w:hAnsi="Times New Roman"/>
          <w:sz w:val="24"/>
          <w:szCs w:val="24"/>
        </w:rPr>
        <w:t xml:space="preserve"> Enrique Carneiro</w:t>
      </w:r>
      <w:r w:rsidR="006D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0C3">
        <w:rPr>
          <w:rFonts w:ascii="Times New Roman" w:hAnsi="Times New Roman"/>
          <w:sz w:val="24"/>
          <w:szCs w:val="24"/>
        </w:rPr>
        <w:t>Baldivieso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6D30C3">
        <w:rPr>
          <w:rFonts w:ascii="Times New Roman" w:hAnsi="Times New Roman"/>
          <w:sz w:val="24"/>
          <w:szCs w:val="24"/>
        </w:rPr>
        <w:t xml:space="preserve"> da Vara Única da Subseção Judiciaria de Eunápolis/BA do TRF 1, que contrariou frontalmente </w:t>
      </w:r>
      <w:r w:rsidR="00737507">
        <w:rPr>
          <w:rFonts w:ascii="Times New Roman" w:hAnsi="Times New Roman"/>
          <w:sz w:val="24"/>
          <w:szCs w:val="24"/>
        </w:rPr>
        <w:t>a decisão do STF</w:t>
      </w:r>
      <w:r w:rsidR="00F4179C">
        <w:rPr>
          <w:rFonts w:ascii="Times New Roman" w:hAnsi="Times New Roman"/>
          <w:sz w:val="24"/>
          <w:szCs w:val="24"/>
        </w:rPr>
        <w:t xml:space="preserve">. </w:t>
      </w:r>
      <w:r w:rsidR="006D30C3">
        <w:rPr>
          <w:rFonts w:ascii="Times New Roman" w:hAnsi="Times New Roman"/>
          <w:sz w:val="24"/>
          <w:szCs w:val="24"/>
        </w:rPr>
        <w:t xml:space="preserve">Por esse registro, pretende-se trazer à baila reflexões sobre os desafios dos povos indígenas Pataxós, </w:t>
      </w:r>
      <w:r w:rsidR="00F4179C">
        <w:rPr>
          <w:rFonts w:ascii="Times New Roman" w:hAnsi="Times New Roman"/>
          <w:sz w:val="24"/>
          <w:szCs w:val="24"/>
        </w:rPr>
        <w:t>agravados pelo</w:t>
      </w:r>
      <w:r w:rsidR="006D30C3">
        <w:rPr>
          <w:rFonts w:ascii="Times New Roman" w:hAnsi="Times New Roman"/>
          <w:sz w:val="24"/>
          <w:szCs w:val="24"/>
        </w:rPr>
        <w:t xml:space="preserve"> contexto da pandemia, no sentido de recuperar as demandas históricas desse povo originário na sua </w:t>
      </w:r>
      <w:r w:rsidR="004100C9">
        <w:rPr>
          <w:rFonts w:ascii="Times New Roman" w:hAnsi="Times New Roman"/>
          <w:sz w:val="24"/>
          <w:szCs w:val="24"/>
        </w:rPr>
        <w:t xml:space="preserve">difícil </w:t>
      </w:r>
      <w:r w:rsidR="006D30C3">
        <w:rPr>
          <w:rFonts w:ascii="Times New Roman" w:hAnsi="Times New Roman"/>
          <w:sz w:val="24"/>
          <w:szCs w:val="24"/>
        </w:rPr>
        <w:t xml:space="preserve">relação com o Estado, centralmente no que diz respeito à urgente e necessária conclusão da demarcação das terras indígenas e ao respeito à cosmovisão indígena sobre seus territórios.  </w:t>
      </w:r>
      <w:r w:rsidR="001069C3">
        <w:rPr>
          <w:rFonts w:ascii="Times New Roman" w:hAnsi="Times New Roman"/>
          <w:sz w:val="24"/>
          <w:szCs w:val="24"/>
        </w:rPr>
        <w:t>Com efeito</w:t>
      </w:r>
      <w:r w:rsidR="006D30C3">
        <w:rPr>
          <w:rFonts w:ascii="Times New Roman" w:hAnsi="Times New Roman"/>
          <w:sz w:val="24"/>
          <w:szCs w:val="24"/>
        </w:rPr>
        <w:t>, a visão indígena de respeito à mãe terra e suas riquezas naturais vem à tona para entender as causas desses conflitos, asseverando a luta</w:t>
      </w:r>
      <w:r w:rsidR="001069C3">
        <w:rPr>
          <w:rFonts w:ascii="Times New Roman" w:hAnsi="Times New Roman"/>
          <w:sz w:val="24"/>
          <w:szCs w:val="24"/>
        </w:rPr>
        <w:t xml:space="preserve"> </w:t>
      </w:r>
      <w:r w:rsidR="006D30C3">
        <w:rPr>
          <w:rFonts w:ascii="Times New Roman" w:hAnsi="Times New Roman"/>
          <w:sz w:val="24"/>
          <w:szCs w:val="24"/>
        </w:rPr>
        <w:t>travada</w:t>
      </w:r>
      <w:r w:rsidR="001069C3">
        <w:rPr>
          <w:rFonts w:ascii="Times New Roman" w:hAnsi="Times New Roman"/>
          <w:sz w:val="24"/>
          <w:szCs w:val="24"/>
        </w:rPr>
        <w:t>,</w:t>
      </w:r>
      <w:r w:rsidR="006D30C3">
        <w:rPr>
          <w:rFonts w:ascii="Times New Roman" w:hAnsi="Times New Roman"/>
          <w:sz w:val="24"/>
          <w:szCs w:val="24"/>
        </w:rPr>
        <w:t xml:space="preserve"> n</w:t>
      </w:r>
      <w:r w:rsidR="001069C3">
        <w:rPr>
          <w:rFonts w:ascii="Times New Roman" w:hAnsi="Times New Roman"/>
          <w:sz w:val="24"/>
          <w:szCs w:val="24"/>
        </w:rPr>
        <w:t>ão apenas pela</w:t>
      </w:r>
      <w:r w:rsidR="006D30C3">
        <w:rPr>
          <w:rFonts w:ascii="Times New Roman" w:hAnsi="Times New Roman"/>
          <w:sz w:val="24"/>
          <w:szCs w:val="24"/>
        </w:rPr>
        <w:t xml:space="preserve"> propriedade sob lit</w:t>
      </w:r>
      <w:r>
        <w:rPr>
          <w:rFonts w:ascii="Times New Roman" w:hAnsi="Times New Roman"/>
          <w:sz w:val="24"/>
          <w:szCs w:val="24"/>
        </w:rPr>
        <w:t>í</w:t>
      </w:r>
      <w:r w:rsidR="006D30C3">
        <w:rPr>
          <w:rFonts w:ascii="Times New Roman" w:hAnsi="Times New Roman"/>
          <w:sz w:val="24"/>
          <w:szCs w:val="24"/>
        </w:rPr>
        <w:t>gio,</w:t>
      </w:r>
      <w:r w:rsidR="001069C3">
        <w:rPr>
          <w:rFonts w:ascii="Times New Roman" w:hAnsi="Times New Roman"/>
          <w:sz w:val="24"/>
          <w:szCs w:val="24"/>
        </w:rPr>
        <w:t xml:space="preserve"> mas, de maneira mais ampla, a luta histórica dos povos indígenas por reconhecimento </w:t>
      </w:r>
      <w:r w:rsidR="003E653A">
        <w:rPr>
          <w:rFonts w:ascii="Times New Roman" w:hAnsi="Times New Roman"/>
          <w:sz w:val="24"/>
          <w:szCs w:val="24"/>
        </w:rPr>
        <w:t>e, principalmente, pela efetividade dos direitos humanos-fundamentais constitucionalmente garantidos.</w:t>
      </w:r>
      <w:r w:rsidR="006D30C3">
        <w:rPr>
          <w:rFonts w:ascii="Times New Roman" w:hAnsi="Times New Roman"/>
          <w:sz w:val="24"/>
          <w:szCs w:val="24"/>
        </w:rPr>
        <w:t xml:space="preserve"> </w:t>
      </w:r>
    </w:p>
    <w:p w:rsidR="00D51444" w:rsidRDefault="00D51444" w:rsidP="00D5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0C3" w:rsidRPr="00D51444" w:rsidRDefault="006D30C3" w:rsidP="00D5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Palavras-chave: </w:t>
      </w:r>
      <w:r>
        <w:rPr>
          <w:rFonts w:ascii="Times New Roman" w:hAnsi="Times New Roman"/>
          <w:sz w:val="24"/>
          <w:szCs w:val="24"/>
        </w:rPr>
        <w:t xml:space="preserve">Povos </w:t>
      </w:r>
      <w:r w:rsidR="0031742C">
        <w:rPr>
          <w:rFonts w:ascii="Times New Roman" w:hAnsi="Times New Roman"/>
          <w:sz w:val="24"/>
          <w:szCs w:val="24"/>
        </w:rPr>
        <w:t>indígenas Pataxós</w:t>
      </w:r>
      <w:r w:rsidR="00647D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47D1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andemia</w:t>
      </w:r>
      <w:r w:rsidR="00647D16">
        <w:rPr>
          <w:rFonts w:ascii="Times New Roman" w:hAnsi="Times New Roman"/>
          <w:sz w:val="24"/>
          <w:szCs w:val="24"/>
        </w:rPr>
        <w:t>,</w:t>
      </w:r>
      <w:r w:rsidR="0031742C">
        <w:rPr>
          <w:rFonts w:ascii="Times New Roman" w:hAnsi="Times New Roman"/>
          <w:sz w:val="24"/>
          <w:szCs w:val="24"/>
        </w:rPr>
        <w:t xml:space="preserve"> </w:t>
      </w:r>
      <w:r w:rsidR="00647D16">
        <w:rPr>
          <w:rFonts w:ascii="Times New Roman" w:hAnsi="Times New Roman"/>
          <w:sz w:val="24"/>
          <w:szCs w:val="24"/>
        </w:rPr>
        <w:t xml:space="preserve">hermenêutica jurídica, </w:t>
      </w:r>
      <w:r w:rsidR="00A9695D">
        <w:rPr>
          <w:rFonts w:ascii="Times New Roman" w:hAnsi="Times New Roman"/>
          <w:sz w:val="24"/>
          <w:szCs w:val="24"/>
        </w:rPr>
        <w:t xml:space="preserve">direitos </w:t>
      </w:r>
      <w:r w:rsidR="003E653A">
        <w:rPr>
          <w:rFonts w:ascii="Times New Roman" w:hAnsi="Times New Roman"/>
          <w:sz w:val="24"/>
          <w:szCs w:val="24"/>
        </w:rPr>
        <w:t>humanos-fundamentais</w:t>
      </w:r>
      <w:r w:rsidR="00A9695D">
        <w:rPr>
          <w:rFonts w:ascii="Times New Roman" w:hAnsi="Times New Roman"/>
          <w:sz w:val="24"/>
          <w:szCs w:val="24"/>
        </w:rPr>
        <w:t>.</w:t>
      </w:r>
    </w:p>
    <w:p w:rsidR="00D40B49" w:rsidRDefault="00D40B49" w:rsidP="006D30C3">
      <w:pPr>
        <w:pStyle w:val="NormalWeb"/>
        <w:spacing w:before="102" w:beforeAutospacing="0"/>
        <w:jc w:val="both"/>
        <w:rPr>
          <w:b/>
        </w:rPr>
      </w:pPr>
    </w:p>
    <w:p w:rsidR="00AC3495" w:rsidRDefault="00AC3495" w:rsidP="006D30C3">
      <w:pPr>
        <w:pStyle w:val="NormalWeb"/>
        <w:spacing w:before="102" w:beforeAutospacing="0"/>
        <w:jc w:val="both"/>
        <w:rPr>
          <w:b/>
        </w:rPr>
      </w:pPr>
      <w:r>
        <w:rPr>
          <w:b/>
        </w:rPr>
        <w:t>Referencias:</w:t>
      </w:r>
    </w:p>
    <w:p w:rsidR="000D2A8E" w:rsidRPr="00F635E1" w:rsidRDefault="000D2A8E" w:rsidP="000D2A8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F635E1">
        <w:rPr>
          <w:rFonts w:ascii="Times New Roman" w:hAnsi="Times New Roman"/>
          <w:color w:val="000000"/>
          <w:sz w:val="24"/>
          <w:szCs w:val="24"/>
        </w:rPr>
        <w:t xml:space="preserve">SOARES, Ricardo Maurício Freire. </w:t>
      </w:r>
      <w:r w:rsidRPr="00F635E1">
        <w:rPr>
          <w:rFonts w:ascii="Times New Roman" w:hAnsi="Times New Roman"/>
          <w:b/>
          <w:bCs/>
          <w:color w:val="000000"/>
          <w:sz w:val="24"/>
          <w:szCs w:val="24"/>
        </w:rPr>
        <w:t>Hermenêutica e interpretação jurídica</w:t>
      </w:r>
      <w:r w:rsidRPr="00F635E1">
        <w:rPr>
          <w:rFonts w:ascii="Times New Roman" w:hAnsi="Times New Roman"/>
          <w:color w:val="000000"/>
          <w:sz w:val="24"/>
          <w:szCs w:val="24"/>
        </w:rPr>
        <w:t xml:space="preserve"> / 4. ed. – São Paulo: Saraiva Educação, 2019.</w:t>
      </w:r>
    </w:p>
    <w:p w:rsidR="000D2A8E" w:rsidRPr="00F635E1" w:rsidRDefault="00F635E1" w:rsidP="00F635E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F635E1">
        <w:rPr>
          <w:rFonts w:ascii="Times New Roman" w:hAnsi="Times New Roman"/>
          <w:color w:val="000000"/>
          <w:sz w:val="24"/>
          <w:szCs w:val="24"/>
        </w:rPr>
        <w:t xml:space="preserve">STRECK, </w:t>
      </w:r>
      <w:proofErr w:type="spellStart"/>
      <w:r w:rsidRPr="00F635E1">
        <w:rPr>
          <w:rFonts w:ascii="Times New Roman" w:hAnsi="Times New Roman"/>
          <w:color w:val="000000"/>
          <w:sz w:val="24"/>
          <w:szCs w:val="24"/>
        </w:rPr>
        <w:t>Lenio</w:t>
      </w:r>
      <w:proofErr w:type="spellEnd"/>
      <w:r w:rsidRPr="00F635E1">
        <w:rPr>
          <w:rFonts w:ascii="Times New Roman" w:hAnsi="Times New Roman"/>
          <w:color w:val="000000"/>
          <w:sz w:val="24"/>
          <w:szCs w:val="24"/>
        </w:rPr>
        <w:t xml:space="preserve"> Luiz. </w:t>
      </w:r>
      <w:r w:rsidRPr="00F635E1">
        <w:rPr>
          <w:rFonts w:ascii="Times New Roman" w:hAnsi="Times New Roman"/>
          <w:b/>
          <w:bCs/>
          <w:color w:val="000000"/>
          <w:sz w:val="24"/>
          <w:szCs w:val="24"/>
        </w:rPr>
        <w:t>Dicionário de hermenêutica jurídica:</w:t>
      </w:r>
      <w:r w:rsidRPr="00F635E1">
        <w:rPr>
          <w:rFonts w:ascii="Times New Roman" w:hAnsi="Times New Roman"/>
          <w:color w:val="000000"/>
          <w:sz w:val="24"/>
          <w:szCs w:val="24"/>
        </w:rPr>
        <w:t xml:space="preserve"> quarenta temas fundamentais da teoria do direito à luz da crítica hermenêutica do direito. Belo Horizonte: Letramento, 2017.</w:t>
      </w:r>
    </w:p>
    <w:p w:rsidR="00AC3495" w:rsidRPr="00F635E1" w:rsidRDefault="00AC3495" w:rsidP="006D30C3">
      <w:pPr>
        <w:pStyle w:val="NormalWeb"/>
        <w:spacing w:before="102" w:beforeAutospacing="0"/>
        <w:jc w:val="both"/>
      </w:pPr>
      <w:r w:rsidRPr="00F635E1">
        <w:t xml:space="preserve">RIBEIRO, Darcy. </w:t>
      </w:r>
      <w:r w:rsidRPr="00F635E1">
        <w:rPr>
          <w:b/>
        </w:rPr>
        <w:t>O Povo Brasileiro. A formação e o Sentido do Brasil</w:t>
      </w:r>
      <w:r w:rsidRPr="00F635E1">
        <w:t>. – 1 ª ed. 1995 – 2ª ed. São Paulo: Companhia das Letras, 2002.</w:t>
      </w:r>
    </w:p>
    <w:p w:rsidR="000D5B74" w:rsidRPr="00F635E1" w:rsidRDefault="002A6E19" w:rsidP="006D30C3">
      <w:pPr>
        <w:pStyle w:val="NormalWeb"/>
        <w:spacing w:before="102" w:beforeAutospacing="0"/>
        <w:jc w:val="both"/>
      </w:pPr>
      <w:proofErr w:type="spellStart"/>
      <w:r>
        <w:t>Fachin</w:t>
      </w:r>
      <w:proofErr w:type="spellEnd"/>
      <w:r>
        <w:t>, Edson</w:t>
      </w:r>
      <w:r w:rsidR="00DA76CF">
        <w:t>.</w:t>
      </w:r>
      <w:r>
        <w:t xml:space="preserve"> Decisão Monocrática. In: </w:t>
      </w:r>
      <w:hyperlink r:id="rId7" w:history="1">
        <w:r w:rsidR="000D5B74" w:rsidRPr="00F635E1">
          <w:rPr>
            <w:rStyle w:val="Hyperlink"/>
          </w:rPr>
          <w:t>http://portal.stf.jus.br/processos/detalhe.asp?incidente=5674847</w:t>
        </w:r>
      </w:hyperlink>
      <w:r w:rsidR="007E5B99" w:rsidRPr="00F635E1">
        <w:t>,</w:t>
      </w:r>
      <w:r w:rsidR="007D5638" w:rsidRPr="00F635E1">
        <w:t xml:space="preserve"> </w:t>
      </w:r>
      <w:r w:rsidR="001F3BF9" w:rsidRPr="00F635E1">
        <w:t>acesso</w:t>
      </w:r>
      <w:r w:rsidR="000D5B74" w:rsidRPr="00F635E1">
        <w:t xml:space="preserve"> em 03/09/2020</w:t>
      </w:r>
      <w:r w:rsidR="00E407DB">
        <w:t>,</w:t>
      </w:r>
      <w:r w:rsidR="001F3BF9" w:rsidRPr="00F635E1">
        <w:t xml:space="preserve"> às 23h00min</w:t>
      </w:r>
      <w:r w:rsidR="000D5B74" w:rsidRPr="00F635E1">
        <w:t>.</w:t>
      </w:r>
    </w:p>
    <w:p w:rsidR="000D5B74" w:rsidRPr="00F635E1" w:rsidRDefault="00DA76CF" w:rsidP="006D30C3">
      <w:pPr>
        <w:pStyle w:val="NormalWeb"/>
        <w:spacing w:before="102" w:beforeAutospacing="0"/>
        <w:jc w:val="both"/>
      </w:pPr>
      <w:r>
        <w:t xml:space="preserve">Comunicação, </w:t>
      </w:r>
      <w:r w:rsidR="00C30719">
        <w:t>Assessoria</w:t>
      </w:r>
      <w:r>
        <w:t xml:space="preserve">. Procuradoria Regional da Republica da 1ª Região In: </w:t>
      </w:r>
      <w:hyperlink r:id="rId8" w:history="1">
        <w:r w:rsidR="000D5B74" w:rsidRPr="00F635E1">
          <w:rPr>
            <w:rStyle w:val="Hyperlink"/>
          </w:rPr>
          <w:t>http://www.mpf.mp.br/regiao1/sala-de-imprensa/noticias-r1/justica-suspende-acao-de-reintegracao-de-posse-contra-aldeia-pataxo-no-sul-da-bahia</w:t>
        </w:r>
      </w:hyperlink>
      <w:r w:rsidR="000D5B74" w:rsidRPr="00F635E1">
        <w:t xml:space="preserve">, </w:t>
      </w:r>
      <w:r w:rsidR="001F3BF9" w:rsidRPr="00F635E1">
        <w:t>acesso</w:t>
      </w:r>
      <w:r w:rsidR="000D5B74" w:rsidRPr="00F635E1">
        <w:t xml:space="preserve"> em 05/09/2020</w:t>
      </w:r>
      <w:r w:rsidR="00E407DB">
        <w:t>,</w:t>
      </w:r>
      <w:r w:rsidR="001F3BF9" w:rsidRPr="00F635E1">
        <w:t xml:space="preserve"> às 15h30min</w:t>
      </w:r>
      <w:r w:rsidR="000D5B74" w:rsidRPr="00F635E1">
        <w:t>.</w:t>
      </w:r>
    </w:p>
    <w:p w:rsidR="000D5B74" w:rsidRPr="00F635E1" w:rsidRDefault="00DA76CF" w:rsidP="006D30C3">
      <w:pPr>
        <w:pStyle w:val="NormalWeb"/>
        <w:spacing w:before="102" w:beforeAutospacing="0"/>
        <w:jc w:val="both"/>
      </w:pPr>
      <w:r>
        <w:t xml:space="preserve">Comunicação, </w:t>
      </w:r>
      <w:r w:rsidR="00C30719">
        <w:t>Assessoria</w:t>
      </w:r>
      <w:r>
        <w:t xml:space="preserve">. Conselho </w:t>
      </w:r>
      <w:r w:rsidR="00C30719">
        <w:t>Indigenista</w:t>
      </w:r>
      <w:r>
        <w:t xml:space="preserve"> </w:t>
      </w:r>
      <w:r w:rsidR="00C30719">
        <w:t>Missionário</w:t>
      </w:r>
      <w:r>
        <w:t xml:space="preserve"> In: </w:t>
      </w:r>
      <w:hyperlink r:id="rId9" w:history="1">
        <w:r w:rsidR="000D5B74" w:rsidRPr="00F635E1">
          <w:rPr>
            <w:rStyle w:val="Hyperlink"/>
          </w:rPr>
          <w:t>https://cimi.org.br/2020/08/justica-federal-determina-despejo-de-aldeia-pataxo-mesmo-apos-decisao-do-stf-que-suspende-reintegracoes-durante-a-pandemia/</w:t>
        </w:r>
      </w:hyperlink>
      <w:r w:rsidR="000D5B74" w:rsidRPr="00F635E1">
        <w:t xml:space="preserve">, </w:t>
      </w:r>
      <w:r w:rsidR="001F3BF9" w:rsidRPr="00F635E1">
        <w:t>acesso</w:t>
      </w:r>
      <w:r w:rsidR="000D5B74" w:rsidRPr="00F635E1">
        <w:t xml:space="preserve"> em 06/09/2020</w:t>
      </w:r>
      <w:r w:rsidR="00E407DB">
        <w:t>,</w:t>
      </w:r>
      <w:r w:rsidR="001F3BF9" w:rsidRPr="00F635E1">
        <w:t xml:space="preserve"> às 07h00min</w:t>
      </w:r>
      <w:r w:rsidR="000D5B74" w:rsidRPr="00F635E1">
        <w:t>.</w:t>
      </w:r>
    </w:p>
    <w:p w:rsidR="000D5B74" w:rsidRPr="00F635E1" w:rsidRDefault="00DA76CF" w:rsidP="006D30C3">
      <w:pPr>
        <w:pStyle w:val="NormalWeb"/>
        <w:spacing w:before="102" w:beforeAutospacing="0"/>
        <w:jc w:val="both"/>
      </w:pPr>
      <w:r>
        <w:t xml:space="preserve">Comunicação, </w:t>
      </w:r>
      <w:r w:rsidR="00C30719">
        <w:t>Assessoria</w:t>
      </w:r>
      <w:r>
        <w:t xml:space="preserve">. Conselho </w:t>
      </w:r>
      <w:r w:rsidR="00C30719">
        <w:t>Indigenista</w:t>
      </w:r>
      <w:r>
        <w:t xml:space="preserve"> </w:t>
      </w:r>
      <w:r w:rsidR="00C30719">
        <w:t>Missionário</w:t>
      </w:r>
      <w:r>
        <w:t xml:space="preserve"> In: </w:t>
      </w:r>
      <w:hyperlink r:id="rId10" w:history="1">
        <w:r w:rsidR="000D5B74" w:rsidRPr="00F635E1">
          <w:rPr>
            <w:rStyle w:val="Hyperlink"/>
          </w:rPr>
          <w:t>https://cimi.org.br/2020/09/apos-intensa-mobilizacao-despejo-contra-aldeia-pataxo-suspenso/</w:t>
        </w:r>
      </w:hyperlink>
      <w:r w:rsidR="000D5B74" w:rsidRPr="00F635E1">
        <w:t xml:space="preserve">, </w:t>
      </w:r>
      <w:r w:rsidR="001F3BF9" w:rsidRPr="00F635E1">
        <w:t>acesso</w:t>
      </w:r>
      <w:r w:rsidR="000D5B74" w:rsidRPr="00F635E1">
        <w:t xml:space="preserve"> em 06/09/2020</w:t>
      </w:r>
      <w:r w:rsidR="00E407DB">
        <w:t>,</w:t>
      </w:r>
      <w:r w:rsidR="001F3BF9" w:rsidRPr="00F635E1">
        <w:t xml:space="preserve"> às 07h30min</w:t>
      </w:r>
      <w:r w:rsidR="000D5B74" w:rsidRPr="00F635E1">
        <w:t>.</w:t>
      </w:r>
    </w:p>
    <w:p w:rsidR="000D5B74" w:rsidRPr="00C30719" w:rsidRDefault="000D5B74" w:rsidP="006D30C3">
      <w:pPr>
        <w:pStyle w:val="NormalWeb"/>
        <w:spacing w:before="102" w:beforeAutospacing="0"/>
        <w:jc w:val="both"/>
        <w:rPr>
          <w:color w:val="0070C0"/>
          <w:u w:val="single"/>
        </w:rPr>
      </w:pPr>
      <w:bookmarkStart w:id="0" w:name="_GoBack"/>
      <w:bookmarkEnd w:id="0"/>
    </w:p>
    <w:p w:rsidR="000D5B74" w:rsidRPr="00F635E1" w:rsidRDefault="000D5B74" w:rsidP="006D30C3">
      <w:pPr>
        <w:pStyle w:val="NormalWeb"/>
        <w:spacing w:before="102" w:beforeAutospacing="0"/>
        <w:jc w:val="both"/>
        <w:rPr>
          <w:b/>
        </w:rPr>
      </w:pPr>
    </w:p>
    <w:sectPr w:rsidR="000D5B74" w:rsidRPr="00F635E1" w:rsidSect="00F60F6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B9" w:rsidRDefault="00C832B9" w:rsidP="00D40B49">
      <w:pPr>
        <w:spacing w:after="0" w:line="240" w:lineRule="auto"/>
      </w:pPr>
      <w:r>
        <w:separator/>
      </w:r>
    </w:p>
  </w:endnote>
  <w:endnote w:type="continuationSeparator" w:id="0">
    <w:p w:rsidR="00C832B9" w:rsidRDefault="00C832B9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C832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B9" w:rsidRDefault="00C832B9" w:rsidP="00D40B49">
      <w:pPr>
        <w:spacing w:after="0" w:line="240" w:lineRule="auto"/>
      </w:pPr>
      <w:r>
        <w:separator/>
      </w:r>
    </w:p>
  </w:footnote>
  <w:footnote w:type="continuationSeparator" w:id="0">
    <w:p w:rsidR="00C832B9" w:rsidRDefault="00C832B9" w:rsidP="00D40B49">
      <w:pPr>
        <w:spacing w:after="0" w:line="240" w:lineRule="auto"/>
      </w:pPr>
      <w:r>
        <w:continuationSeparator/>
      </w:r>
    </w:p>
  </w:footnote>
  <w:footnote w:id="1">
    <w:p w:rsidR="00D40B49" w:rsidRPr="00543506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Pr="00543506">
        <w:rPr>
          <w:rFonts w:ascii="Times New Roman" w:hAnsi="Times New Roman"/>
        </w:rPr>
        <w:t>Aluno da UNIFAAHF; Curso</w:t>
      </w:r>
      <w:r w:rsidR="00BE1F51" w:rsidRPr="00543506">
        <w:rPr>
          <w:rFonts w:ascii="Times New Roman" w:hAnsi="Times New Roman"/>
        </w:rPr>
        <w:t xml:space="preserve"> de Direito</w:t>
      </w:r>
      <w:r w:rsidR="004100C9">
        <w:rPr>
          <w:rFonts w:ascii="Times New Roman" w:hAnsi="Times New Roman"/>
        </w:rPr>
        <w:t xml:space="preserve">; </w:t>
      </w:r>
      <w:r w:rsidR="001E6F0B">
        <w:rPr>
          <w:rFonts w:ascii="Times New Roman" w:hAnsi="Times New Roman"/>
        </w:rPr>
        <w:t>nilton-crat@hotmail.com</w:t>
      </w:r>
      <w:r w:rsidR="004100C9">
        <w:rPr>
          <w:rFonts w:ascii="Times New Roman" w:hAnsi="Times New Roman"/>
        </w:rPr>
        <w:t>:</w:t>
      </w:r>
    </w:p>
  </w:footnote>
  <w:footnote w:id="2">
    <w:p w:rsidR="00063D2A" w:rsidRDefault="00063D2A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="00D966A4">
        <w:rPr>
          <w:rFonts w:ascii="Times New Roman" w:hAnsi="Times New Roman"/>
        </w:rPr>
        <w:t>Esp</w:t>
      </w:r>
      <w:r w:rsidRPr="00543506">
        <w:rPr>
          <w:rFonts w:ascii="Times New Roman" w:hAnsi="Times New Roman"/>
        </w:rPr>
        <w:t>.</w:t>
      </w:r>
      <w:r w:rsidR="00D966A4">
        <w:rPr>
          <w:rFonts w:ascii="Times New Roman" w:hAnsi="Times New Roman"/>
        </w:rPr>
        <w:t xml:space="preserve"> em Direito das Famílias.</w:t>
      </w:r>
      <w:r w:rsidR="003A0C5D">
        <w:rPr>
          <w:rFonts w:ascii="Times New Roman" w:hAnsi="Times New Roman"/>
        </w:rPr>
        <w:t xml:space="preserve"> Mestranda em Direito.</w:t>
      </w:r>
      <w:r w:rsidR="00D966A4">
        <w:rPr>
          <w:rFonts w:ascii="Times New Roman" w:hAnsi="Times New Roman"/>
        </w:rPr>
        <w:t xml:space="preserve"> Advogada.</w:t>
      </w:r>
      <w:r w:rsidRPr="00543506">
        <w:rPr>
          <w:rFonts w:ascii="Times New Roman" w:hAnsi="Times New Roman"/>
        </w:rPr>
        <w:t xml:space="preserve"> Docente da UNIFAAHF.</w:t>
      </w:r>
    </w:p>
    <w:p w:rsidR="000D5B74" w:rsidRPr="0031742C" w:rsidRDefault="000D5B74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t>3</w:t>
      </w:r>
      <w:r>
        <w:t xml:space="preserve"> </w:t>
      </w:r>
      <w:r w:rsidR="0031742C" w:rsidRPr="0031742C">
        <w:rPr>
          <w:rFonts w:ascii="Times New Roman" w:hAnsi="Times New Roman"/>
        </w:rPr>
        <w:t xml:space="preserve">Dra. Em Literatura Comparada (UERJ,200), </w:t>
      </w:r>
      <w:proofErr w:type="spellStart"/>
      <w:r w:rsidR="0031742C" w:rsidRPr="0031742C">
        <w:rPr>
          <w:rFonts w:ascii="Times New Roman" w:hAnsi="Times New Roman"/>
        </w:rPr>
        <w:t>Pós-Doutora</w:t>
      </w:r>
      <w:proofErr w:type="spellEnd"/>
      <w:r w:rsidR="0031742C" w:rsidRPr="0031742C">
        <w:rPr>
          <w:rFonts w:ascii="Times New Roman" w:hAnsi="Times New Roman"/>
        </w:rPr>
        <w:t xml:space="preserve"> em Letras Vernáculas (UFRJ,2010), </w:t>
      </w:r>
      <w:proofErr w:type="spellStart"/>
      <w:r w:rsidR="0031742C" w:rsidRPr="0031742C">
        <w:rPr>
          <w:rFonts w:ascii="Times New Roman" w:hAnsi="Times New Roman"/>
        </w:rPr>
        <w:t>Pós-Doutora</w:t>
      </w:r>
      <w:proofErr w:type="spellEnd"/>
      <w:r w:rsidR="0031742C" w:rsidRPr="0031742C">
        <w:rPr>
          <w:rFonts w:ascii="Times New Roman" w:hAnsi="Times New Roman"/>
        </w:rPr>
        <w:t xml:space="preserve"> em </w:t>
      </w:r>
      <w:proofErr w:type="spellStart"/>
      <w:r w:rsidR="0031742C" w:rsidRPr="0031742C">
        <w:rPr>
          <w:rFonts w:ascii="Times New Roman" w:hAnsi="Times New Roman"/>
        </w:rPr>
        <w:t>Comunicicação</w:t>
      </w:r>
      <w:proofErr w:type="spellEnd"/>
      <w:r w:rsidR="0031742C" w:rsidRPr="0031742C">
        <w:rPr>
          <w:rFonts w:ascii="Times New Roman" w:hAnsi="Times New Roman"/>
        </w:rPr>
        <w:t xml:space="preserve"> (ECA-USP, 2017)</w:t>
      </w:r>
      <w:r w:rsidRPr="0031742C">
        <w:rPr>
          <w:rFonts w:ascii="Times New Roman" w:hAnsi="Times New Roman"/>
        </w:rPr>
        <w:t>. Docente da UNIFAAHF.</w:t>
      </w:r>
      <w:r w:rsidR="0031742C" w:rsidRPr="0031742C">
        <w:rPr>
          <w:rFonts w:ascii="Times New Roman" w:hAnsi="Times New Roman"/>
        </w:rPr>
        <w:t xml:space="preserve"> Docente do CEMAC.</w:t>
      </w:r>
    </w:p>
  </w:footnote>
  <w:footnote w:id="3">
    <w:p w:rsidR="000D5B74" w:rsidRPr="0031742C" w:rsidRDefault="000D5B74" w:rsidP="000D5B74">
      <w:pPr>
        <w:pStyle w:val="Textodenotaderodap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063D2A"/>
    <w:rsid w:val="000667C7"/>
    <w:rsid w:val="000A365F"/>
    <w:rsid w:val="000D2A8E"/>
    <w:rsid w:val="000D5B74"/>
    <w:rsid w:val="001069C3"/>
    <w:rsid w:val="00125B56"/>
    <w:rsid w:val="00156E9C"/>
    <w:rsid w:val="001E6F0B"/>
    <w:rsid w:val="001F3BF9"/>
    <w:rsid w:val="0024726B"/>
    <w:rsid w:val="002921FA"/>
    <w:rsid w:val="002A6E19"/>
    <w:rsid w:val="002B4FB6"/>
    <w:rsid w:val="002D5081"/>
    <w:rsid w:val="0031742C"/>
    <w:rsid w:val="003614FA"/>
    <w:rsid w:val="00361B3C"/>
    <w:rsid w:val="003A0C5D"/>
    <w:rsid w:val="003E653A"/>
    <w:rsid w:val="00404FB6"/>
    <w:rsid w:val="004100C9"/>
    <w:rsid w:val="00421831"/>
    <w:rsid w:val="00543506"/>
    <w:rsid w:val="00577ED1"/>
    <w:rsid w:val="00586A2C"/>
    <w:rsid w:val="005F157D"/>
    <w:rsid w:val="00647D16"/>
    <w:rsid w:val="006B5752"/>
    <w:rsid w:val="006C1F49"/>
    <w:rsid w:val="006D30C3"/>
    <w:rsid w:val="00737507"/>
    <w:rsid w:val="00743946"/>
    <w:rsid w:val="007D5638"/>
    <w:rsid w:val="007E5B99"/>
    <w:rsid w:val="0087761D"/>
    <w:rsid w:val="009146C6"/>
    <w:rsid w:val="0093310E"/>
    <w:rsid w:val="009C28D8"/>
    <w:rsid w:val="00A217D6"/>
    <w:rsid w:val="00A9695D"/>
    <w:rsid w:val="00AC3495"/>
    <w:rsid w:val="00B017A4"/>
    <w:rsid w:val="00B2203F"/>
    <w:rsid w:val="00B35B57"/>
    <w:rsid w:val="00B62D31"/>
    <w:rsid w:val="00BC0A33"/>
    <w:rsid w:val="00BE1F51"/>
    <w:rsid w:val="00C30719"/>
    <w:rsid w:val="00C427CD"/>
    <w:rsid w:val="00C43FB7"/>
    <w:rsid w:val="00C7349E"/>
    <w:rsid w:val="00C832B9"/>
    <w:rsid w:val="00D12C37"/>
    <w:rsid w:val="00D40B49"/>
    <w:rsid w:val="00D51444"/>
    <w:rsid w:val="00D94B74"/>
    <w:rsid w:val="00D966A4"/>
    <w:rsid w:val="00DA4EB8"/>
    <w:rsid w:val="00DA76CF"/>
    <w:rsid w:val="00DD6BC6"/>
    <w:rsid w:val="00E407DB"/>
    <w:rsid w:val="00E40B7D"/>
    <w:rsid w:val="00ED2E45"/>
    <w:rsid w:val="00EF757E"/>
    <w:rsid w:val="00F2734A"/>
    <w:rsid w:val="00F3263A"/>
    <w:rsid w:val="00F4179C"/>
    <w:rsid w:val="00F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791835-5065-4D3D-8800-56207C3F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E1F51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4350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f.mp.br/regiao1/sala-de-imprensa/noticias-r1/justica-suspende-acao-de-reintegracao-de-posse-contra-aldeia-pataxo-no-sul-da-bah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stf.jus.br/processos/detalhe.asp?incidente=567484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imi.org.br/2020/09/apos-intensa-mobilizacao-despejo-contra-aldeia-pataxo-suspens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i.org.br/2020/08/justica-federal-determina-despejo-de-aldeia-pataxo-mesmo-apos-decisao-do-stf-que-suspende-reintegracoes-durante-a-pandemi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CB2A-2373-453C-92AF-FF42BC57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User</cp:lastModifiedBy>
  <cp:revision>2</cp:revision>
  <dcterms:created xsi:type="dcterms:W3CDTF">2020-10-14T02:19:00Z</dcterms:created>
  <dcterms:modified xsi:type="dcterms:W3CDTF">2020-10-14T02:19:00Z</dcterms:modified>
</cp:coreProperties>
</file>