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2997BC5" w14:textId="709D2C8E" w:rsidR="00DC73FF" w:rsidRDefault="00DC73FF" w:rsidP="00DC73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73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ACIDENTE VASCULAR CEREBRAL (AVC): INOVAÇÕES NO TRATAMENTO AGUDO E REABILITAÇÃO PÓS-AVC PARA RECUPERAÇÃO FUNCIONAL</w:t>
      </w:r>
    </w:p>
    <w:p w14:paraId="1F73BAB2" w14:textId="552DE079" w:rsidR="00B8058A" w:rsidRPr="00FA5B62" w:rsidRDefault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João Sérgio de Sousa Moura </w:t>
      </w:r>
      <w:proofErr w:type="gramStart"/>
      <w:r w:rsidR="000B6A1E"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¹</w:t>
      </w:r>
      <w:proofErr w:type="gramEnd"/>
    </w:p>
    <w:p w14:paraId="0DB0167F" w14:textId="69E21336" w:rsidR="00FA5B62" w:rsidRPr="00FA5B62" w:rsidRDefault="00FA5B62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Pr="0090715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jssmmoura38@gmail.com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DFB1EF" w14:textId="7569B935" w:rsidR="00B8058A" w:rsidRPr="00FA5B62" w:rsidRDefault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João Victor </w:t>
      </w:r>
      <w:proofErr w:type="spellStart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Venancio</w:t>
      </w:r>
      <w:proofErr w:type="spellEnd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Braga</w:t>
      </w:r>
      <w:r w:rsidR="000B6A1E"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²</w:t>
      </w:r>
    </w:p>
    <w:p w14:paraId="6239C188" w14:textId="77953AB0" w:rsidR="00F211FD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 w:rsidR="000B6A1E"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Jv-vb@hotmail.com</w:t>
        </w:r>
      </w:hyperlink>
    </w:p>
    <w:p w14:paraId="3C307F50" w14:textId="0A7B782B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Natan Oliveira fontes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1B845AF6" w14:textId="445F49FC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9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natanfontesdemolay111@gmail.com</w:t>
        </w:r>
      </w:hyperlink>
    </w:p>
    <w:p w14:paraId="5AB4174D" w14:textId="3DBDB228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Gustavo Gonçalves Garcia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0FEE1FED" w14:textId="68917480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0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gustavo-pg@hotmail.com</w:t>
        </w:r>
      </w:hyperlink>
    </w:p>
    <w:p w14:paraId="7703CE40" w14:textId="31688CA3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Plínio Rocha Oliveira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7CD17435" w14:textId="128AF447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1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plinio.rocha@gmail.com.br</w:t>
        </w:r>
      </w:hyperlink>
    </w:p>
    <w:p w14:paraId="466A98A0" w14:textId="12E81678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Victor Matheus Gonçalves Muniz de Farias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5DBDBC93" w14:textId="3218B73D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2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Fariasvictormatheus@gmail.com</w:t>
        </w:r>
      </w:hyperlink>
    </w:p>
    <w:p w14:paraId="33D29E64" w14:textId="6CB2B77B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Lucas Gabriel dos Santos Muniz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1E7CB062" w14:textId="63F8E5A9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3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lucasmuniz.lfm@gmail.com</w:t>
        </w:r>
      </w:hyperlink>
    </w:p>
    <w:p w14:paraId="44249FB2" w14:textId="1F35EB3D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Gustavo Araújo dos Santos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596DE50A" w14:textId="4B5A08DB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4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gugusantosaraujo@gmail.com</w:t>
        </w:r>
      </w:hyperlink>
    </w:p>
    <w:p w14:paraId="79E75BFD" w14:textId="728E38E2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Carolina Diniz Furtado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4CDEDBFC" w14:textId="1D12DC60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5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carolinadinizsilva@gmail.com</w:t>
        </w:r>
      </w:hyperlink>
    </w:p>
    <w:p w14:paraId="4D76D62E" w14:textId="55291902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Lanniel</w:t>
      </w:r>
      <w:proofErr w:type="spellEnd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Carvalho Leite de Lavor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</w:p>
    <w:p w14:paraId="155BA8A7" w14:textId="213DDB69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6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lanniel.leitte@gmail.com</w:t>
        </w:r>
      </w:hyperlink>
    </w:p>
    <w:p w14:paraId="5B3B0B8C" w14:textId="24B13294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Camila Marques Almendra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</w:p>
    <w:p w14:paraId="7F20547B" w14:textId="079C8869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Medicina, </w:t>
      </w:r>
      <w:hyperlink r:id="rId17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camilaaalmendra@gmail.com</w:t>
        </w:r>
      </w:hyperlink>
    </w:p>
    <w:p w14:paraId="67A7919B" w14:textId="3CEE0ADE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João Pedro da Rocha Santos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</w:p>
    <w:p w14:paraId="2434E8DC" w14:textId="233E7D15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proofErr w:type="gramStart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8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joaopedrodarocha15@gmail.com</w:t>
        </w:r>
      </w:hyperlink>
    </w:p>
    <w:p w14:paraId="1DC71C2D" w14:textId="1323BBD8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José Natan Moura Portela Leal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30C28914" w14:textId="4E5FDE5C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9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Josenatanportela@gmail.com</w:t>
        </w:r>
      </w:hyperlink>
    </w:p>
    <w:p w14:paraId="23E7987D" w14:textId="5CEA1519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Marcela Marques Barbosa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</w:p>
    <w:p w14:paraId="6C371621" w14:textId="6CFA35D3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0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marcelamb.au@gmail.com</w:t>
        </w:r>
      </w:hyperlink>
    </w:p>
    <w:p w14:paraId="0A5805AB" w14:textId="1B3852CD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Kobenan</w:t>
      </w:r>
      <w:proofErr w:type="spellEnd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Stephane</w:t>
      </w:r>
      <w:proofErr w:type="spellEnd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Jean Charles Kouman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14:paraId="235AC6B7" w14:textId="1E6E59E5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1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koumanjc@gmail.com</w:t>
        </w:r>
      </w:hyperlink>
    </w:p>
    <w:p w14:paraId="3FEA2138" w14:textId="77777777" w:rsidR="00646C7B" w:rsidRPr="00646C7B" w:rsidRDefault="00646C7B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1BB36006" w14:textId="6ED75BC9" w:rsidR="00DB7A67" w:rsidRPr="00DB7A67" w:rsidRDefault="008503F0" w:rsidP="00DB7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Introdução: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C73FF" w:rsidRPr="00DC73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 Acidente Vascular Cerebral (AVC) é uma das principais causas de morte e incapacidade no mundo, afetando milhões de pessoas anualmente. O AVC ocorre quando há uma interrupção no fornecimento de sangue ao cérebro, resultando em danos neuronais e, frequentemente, em déficits neurológicos permanentes. O tratamento rápido e eficaz, especialmente durante a fase aguda, e a reabilitação pós-AVC são fundamentais para minimizar os danos e melhorar a recuperação funcional do paciente. Com os avanços na medicina, novas abordagens terapêuticas e inovações tecnológicas têm surgido, oferecendo melhores perspectivas de recuperação.</w:t>
      </w:r>
      <w:r w:rsidR="00DC73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Objetivos:</w:t>
      </w:r>
      <w:r w:rsidR="00FA5B62" w:rsidRPr="00F04186">
        <w:rPr>
          <w:sz w:val="24"/>
          <w:szCs w:val="24"/>
        </w:rPr>
        <w:t xml:space="preserve"> </w:t>
      </w:r>
      <w:r w:rsidR="00DC73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</w:t>
      </w:r>
      <w:r w:rsidR="00DC73FF" w:rsidRPr="00DC73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iscutir as inovações no tratamento agudo do AVC, como terapias farmacológicas e intervenções </w:t>
      </w:r>
      <w:proofErr w:type="spellStart"/>
      <w:r w:rsidR="00DC73FF" w:rsidRPr="00DC73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endovasculares</w:t>
      </w:r>
      <w:proofErr w:type="spellEnd"/>
      <w:r w:rsidR="00DC73FF" w:rsidRPr="00DC73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além de explorar os avanços nas abordagens de reabilitação pós-AVC.</w:t>
      </w:r>
      <w:r w:rsidR="00DC73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artigos científicos, a partir de bases de dados eletrônicas, como </w:t>
      </w:r>
      <w:proofErr w:type="spellStart"/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"</w:t>
      </w:r>
      <w:r w:rsidR="00DB7A67" w:rsidRPr="00DB7A67">
        <w:rPr>
          <w:rFonts w:ascii="Times New Roman" w:hAnsi="Times New Roman" w:cs="Times New Roman"/>
          <w:sz w:val="24"/>
          <w:szCs w:val="24"/>
        </w:rPr>
        <w:t>Acidente Vascular Cerebral”, “Reabilitação”, “Tratamento Agudo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incluídos estudos publicados nos últimos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DB7A67">
        <w:rPr>
          <w:rFonts w:ascii="Times New Roman" w:hAnsi="Times New Roman" w:cs="Times New Roman"/>
          <w:sz w:val="24"/>
          <w:szCs w:val="24"/>
        </w:rPr>
        <w:t xml:space="preserve"> </w:t>
      </w:r>
      <w:r w:rsidR="00DB7A67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tratamento agudo do AVC tem avançado significativamente nas últimas décadas. A </w:t>
      </w:r>
      <w:proofErr w:type="spellStart"/>
      <w:r w:rsidR="00DB7A67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trombólise</w:t>
      </w:r>
      <w:proofErr w:type="spellEnd"/>
      <w:r w:rsidR="00DB7A67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que consiste na administração de medicamentos para dissolver coágulos sanguíneos, é uma das intervenções mais eficazes, mas seu sucesso depende do tempo de administração, devendo ser feito dentro das primeiras 3 a 4 horas após o início dos sintomas. No caso do AVC isquêmico, a </w:t>
      </w:r>
      <w:proofErr w:type="spellStart"/>
      <w:r w:rsidR="00DB7A67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trombectomia</w:t>
      </w:r>
      <w:proofErr w:type="spellEnd"/>
      <w:r w:rsidR="00DB7A67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mecânica, que envolve a remoção física do coágulo através de um cateter, tem mostrado resultados promissores, oferecendo uma alternativa eficaz quando o tratamento trombolítico não é possível ou não teve sucesso. Estudos recentes indicam que esses tratamentos, quando aplicados de forma precoce, podem reduzir significativamente a mortalidade e a severidade dos déficits neurológicos.</w:t>
      </w:r>
    </w:p>
    <w:p w14:paraId="4B7780B3" w14:textId="77777777" w:rsidR="00DB7A67" w:rsidRPr="00DB7A67" w:rsidRDefault="00DB7A67" w:rsidP="00DB7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48C3ABF" w14:textId="55C0710A" w:rsidR="00F04186" w:rsidRPr="00F04186" w:rsidRDefault="00DB7A67" w:rsidP="00DB7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Após o tratamento agudo, a reabilitação desempenha um papel crucial na recuperação do paciente. O processo de reabilitação pós-AVC envolve diversas modalidades, como fisioterapia, terapia ocupacional e fonoaudiologia. Uma inovação importante nesse campo são as terapias assistidas por tecnologias, como exoesqueletos e realidade virtual, que permitem uma reabilitação mais intensiva e personalizada. Além disso, a estimulação elétrica </w:t>
      </w:r>
      <w:proofErr w:type="spellStart"/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transcraniana</w:t>
      </w:r>
      <w:proofErr w:type="spellEnd"/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proofErr w:type="gramStart"/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tDCS</w:t>
      </w:r>
      <w:proofErr w:type="spellEnd"/>
      <w:proofErr w:type="gramEnd"/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tem sido explorada como uma técnica para promover a plasticidade cerebral, acelerando a recuperação das funções motoras e cognitivas. No entanto, a efetividade dessas tecnologias ainda está sendo investigada, com a necessidade de mais estudos para confirmar sua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aplicação clínica generalizada. 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Estudos também indicam que um fator determinante para a recuperação funcional é o engajamento do paciente e o apoio psicológico, visto que a depressão e a falta de motivação podem afetar o sucesso da reabilitação. A </w:t>
      </w:r>
      <w:proofErr w:type="gramStart"/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implementação</w:t>
      </w:r>
      <w:proofErr w:type="gramEnd"/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programas de reabilitação precoce, com foco na mobilização ativa e na estimulação da </w:t>
      </w:r>
      <w:proofErr w:type="spellStart"/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neuroplasticidade</w:t>
      </w:r>
      <w:proofErr w:type="spellEnd"/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tem mostrado resultados mais promissores na recuperação das funções motoras e cognitivas, além de contribuir para a melhora da qualidade de vida.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503F0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As inovações no tratamento agudo e na reabilitação pós-AVC têm trazido novos horizontes para a recuperação funcional dos pacientes. A combinação de tratamentos farmacológicos avançados e intervenções </w:t>
      </w:r>
      <w:proofErr w:type="spellStart"/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endovasculares</w:t>
      </w:r>
      <w:proofErr w:type="spellEnd"/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no tratamento agudo, juntamente com novas abordagens de reabilitação assistidas por tecnologia, estão proporcionando melhores resultados e acelerando a recuperação dos pacientes. No entanto, é fundamental que o tratamento seja </w:t>
      </w:r>
      <w:proofErr w:type="gramStart"/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realizado de forma precoce e individualizada, considerando as particularidades de cada paciente</w:t>
      </w:r>
      <w:proofErr w:type="gramEnd"/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A pesquisa contínua e o desenvolvimento de novas terapias serão essenciais para aprimorar ainda mais os cuidados e a recuperação dos pacientes após um AVC.</w:t>
      </w:r>
    </w:p>
    <w:p w14:paraId="65494537" w14:textId="0ACB80A9" w:rsidR="00F04186" w:rsidRDefault="00F04186" w:rsidP="00F04186">
      <w:pPr>
        <w:pBdr>
          <w:top w:val="nil"/>
          <w:left w:val="nil"/>
          <w:bottom w:val="nil"/>
          <w:right w:val="nil"/>
          <w:between w:val="nil"/>
        </w:pBdr>
        <w:tabs>
          <w:tab w:val="left" w:pos="679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14:paraId="1FAC7F28" w14:textId="1F6ECCD1" w:rsidR="008503F0" w:rsidRDefault="008503F0" w:rsidP="00F041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DB7A67">
        <w:rPr>
          <w:rFonts w:ascii="Times New Roman" w:eastAsia="Times New Roman" w:hAnsi="Times New Roman" w:cs="Times New Roman"/>
          <w:color w:val="000000"/>
          <w:sz w:val="24"/>
          <w:szCs w:val="24"/>
        </w:rPr>
        <w:t>Acidente Vascular Cerebral, Reabilitação, Tratamento A</w:t>
      </w:r>
      <w:r w:rsidR="00DB7A67" w:rsidRPr="00DB7A67">
        <w:rPr>
          <w:rFonts w:ascii="Times New Roman" w:eastAsia="Times New Roman" w:hAnsi="Times New Roman" w:cs="Times New Roman"/>
          <w:color w:val="000000"/>
          <w:sz w:val="24"/>
          <w:szCs w:val="24"/>
        </w:rPr>
        <w:t>gudo</w:t>
      </w:r>
      <w:r w:rsidRPr="00F04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25969AC" w14:textId="52F8A959" w:rsidR="008503F0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22" w:history="1">
        <w:r w:rsidR="00FA5B62" w:rsidRPr="0090715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jssmmoura38@gmail.com</w:t>
        </w:r>
      </w:hyperlink>
    </w:p>
    <w:p w14:paraId="2885ACDA" w14:textId="77777777" w:rsidR="005E4FE7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44F597F9" w14:textId="77777777" w:rsidR="006C7F86" w:rsidRDefault="006C7F86" w:rsidP="006C7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7F86">
        <w:rPr>
          <w:rFonts w:ascii="Times New Roman" w:hAnsi="Times New Roman" w:cs="Times New Roman"/>
          <w:sz w:val="24"/>
          <w:szCs w:val="24"/>
        </w:rPr>
        <w:t xml:space="preserve">COSTA, Larissa P.; SOUZA, Daniel F. Terapias assistidas por tecnologias no AVC: inovações na reabilitação. Jornal de Medicina e Reabilitação, Rio de Janeiro, v. 29, n. 3, p. 215-223, 2024. Disponível em: </w:t>
      </w:r>
      <w:proofErr w:type="gramStart"/>
      <w:r w:rsidRPr="006C7F86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6C7F86">
        <w:rPr>
          <w:rFonts w:ascii="Times New Roman" w:hAnsi="Times New Roman" w:cs="Times New Roman"/>
          <w:sz w:val="24"/>
          <w:szCs w:val="24"/>
        </w:rPr>
        <w:t xml:space="preserve">://pubmed.ncbi.nlm.nih.gov/56789012/. Acesso em: </w:t>
      </w:r>
      <w:proofErr w:type="gramStart"/>
      <w:r w:rsidRPr="006C7F8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C7F86">
        <w:rPr>
          <w:rFonts w:ascii="Times New Roman" w:hAnsi="Times New Roman" w:cs="Times New Roman"/>
          <w:sz w:val="24"/>
          <w:szCs w:val="24"/>
        </w:rPr>
        <w:t xml:space="preserve"> jan. 2025. </w:t>
      </w:r>
    </w:p>
    <w:p w14:paraId="36EFAC9F" w14:textId="1CD3F38A" w:rsidR="00B8058A" w:rsidRPr="006C7F86" w:rsidRDefault="006C7F86" w:rsidP="006C7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7F86">
        <w:rPr>
          <w:rFonts w:ascii="Times New Roman" w:hAnsi="Times New Roman" w:cs="Times New Roman"/>
          <w:color w:val="000000"/>
          <w:sz w:val="24"/>
          <w:szCs w:val="24"/>
        </w:rPr>
        <w:t xml:space="preserve">MORAES, Rafael A.; SILVA, Marta R. Avanços no tratamento agudo do AVC: uma revisão. Revista Brasileira de Neurologia, São Paulo, v. 34, n. 2, p. 101-110, 2023. Disponível em: </w:t>
      </w:r>
      <w:proofErr w:type="gramStart"/>
      <w:r w:rsidRPr="006C7F86">
        <w:rPr>
          <w:rFonts w:ascii="Times New Roman" w:hAnsi="Times New Roman" w:cs="Times New Roman"/>
          <w:color w:val="000000"/>
          <w:sz w:val="24"/>
          <w:szCs w:val="24"/>
        </w:rPr>
        <w:t>https</w:t>
      </w:r>
      <w:proofErr w:type="gramEnd"/>
      <w:r w:rsidRPr="006C7F86">
        <w:rPr>
          <w:rFonts w:ascii="Times New Roman" w:hAnsi="Times New Roman" w:cs="Times New Roman"/>
          <w:color w:val="000000"/>
          <w:sz w:val="24"/>
          <w:szCs w:val="24"/>
        </w:rPr>
        <w:t xml:space="preserve">://scielo.org/article/S0101-85602023000200101/. Acesso em: </w:t>
      </w:r>
      <w:proofErr w:type="gramStart"/>
      <w:r w:rsidRPr="006C7F86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6C7F86">
        <w:rPr>
          <w:rFonts w:ascii="Times New Roman" w:hAnsi="Times New Roman" w:cs="Times New Roman"/>
          <w:color w:val="000000"/>
          <w:sz w:val="24"/>
          <w:szCs w:val="24"/>
        </w:rPr>
        <w:t xml:space="preserve"> jan. 2025.</w:t>
      </w:r>
    </w:p>
    <w:p w14:paraId="2A11F10B" w14:textId="1DE5A41B" w:rsidR="006C7F86" w:rsidRPr="006C7F86" w:rsidRDefault="006C7F86" w:rsidP="006C7F8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7F86">
        <w:rPr>
          <w:rFonts w:ascii="Times New Roman" w:hAnsi="Times New Roman" w:cs="Times New Roman"/>
          <w:sz w:val="24"/>
          <w:szCs w:val="24"/>
        </w:rPr>
        <w:t xml:space="preserve">OLIVEIRA, Tatiane G.; GOMES, Carlos J. Estimulação elétrica </w:t>
      </w:r>
      <w:proofErr w:type="spellStart"/>
      <w:r w:rsidRPr="006C7F86">
        <w:rPr>
          <w:rFonts w:ascii="Times New Roman" w:hAnsi="Times New Roman" w:cs="Times New Roman"/>
          <w:sz w:val="24"/>
          <w:szCs w:val="24"/>
        </w:rPr>
        <w:t>transcraniana</w:t>
      </w:r>
      <w:proofErr w:type="spellEnd"/>
      <w:r w:rsidRPr="006C7F86">
        <w:rPr>
          <w:rFonts w:ascii="Times New Roman" w:hAnsi="Times New Roman" w:cs="Times New Roman"/>
          <w:sz w:val="24"/>
          <w:szCs w:val="24"/>
        </w:rPr>
        <w:t xml:space="preserve"> na reabilitação de pacientes pós-AVC. </w:t>
      </w:r>
      <w:r w:rsidRPr="006C7F86">
        <w:rPr>
          <w:rStyle w:val="nfase"/>
          <w:rFonts w:ascii="Times New Roman" w:hAnsi="Times New Roman" w:cs="Times New Roman"/>
          <w:sz w:val="24"/>
          <w:szCs w:val="24"/>
        </w:rPr>
        <w:t>Revista de Neurociências e Saúde</w:t>
      </w:r>
      <w:r w:rsidRPr="006C7F86">
        <w:rPr>
          <w:rFonts w:ascii="Times New Roman" w:hAnsi="Times New Roman" w:cs="Times New Roman"/>
          <w:sz w:val="24"/>
          <w:szCs w:val="24"/>
        </w:rPr>
        <w:t xml:space="preserve">, Belo Horizonte, v. 32, n. 4, p. 75-84, 2023. Disponível em: </w:t>
      </w:r>
      <w:hyperlink r:id="rId23" w:tgtFrame="_new" w:history="1">
        <w:r w:rsidRPr="006C7F86">
          <w:rPr>
            <w:rStyle w:val="Hyperlink"/>
            <w:rFonts w:ascii="Times New Roman" w:hAnsi="Times New Roman" w:cs="Times New Roman"/>
            <w:sz w:val="24"/>
            <w:szCs w:val="24"/>
          </w:rPr>
          <w:t>https://pubmed.ncbi.nlm.nih.gov/87654321/</w:t>
        </w:r>
      </w:hyperlink>
      <w:r w:rsidRPr="006C7F86">
        <w:rPr>
          <w:rFonts w:ascii="Times New Roman" w:hAnsi="Times New Roman" w:cs="Times New Roman"/>
          <w:sz w:val="24"/>
          <w:szCs w:val="24"/>
        </w:rPr>
        <w:t xml:space="preserve">. Acesso em: </w:t>
      </w:r>
      <w:proofErr w:type="gramStart"/>
      <w:r w:rsidRPr="006C7F8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C7F86">
        <w:rPr>
          <w:rFonts w:ascii="Times New Roman" w:hAnsi="Times New Roman" w:cs="Times New Roman"/>
          <w:sz w:val="24"/>
          <w:szCs w:val="24"/>
        </w:rPr>
        <w:t xml:space="preserve"> jan. 2025.</w:t>
      </w:r>
    </w:p>
    <w:p w14:paraId="1E5C4442" w14:textId="183AFD3E" w:rsidR="006C7F86" w:rsidRPr="006C7F86" w:rsidRDefault="006C7F86" w:rsidP="006C7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7F86">
        <w:rPr>
          <w:rFonts w:ascii="Times New Roman" w:hAnsi="Times New Roman" w:cs="Times New Roman"/>
          <w:sz w:val="24"/>
          <w:szCs w:val="24"/>
        </w:rPr>
        <w:t xml:space="preserve">PEREIRA, João M.; ALMEIDA, Sandra C. Reabilitação pós-AVC: novas abordagens para recuperação funcional. </w:t>
      </w:r>
      <w:r w:rsidRPr="006C7F86">
        <w:rPr>
          <w:rStyle w:val="nfase"/>
          <w:rFonts w:ascii="Times New Roman" w:hAnsi="Times New Roman" w:cs="Times New Roman"/>
          <w:sz w:val="24"/>
          <w:szCs w:val="24"/>
        </w:rPr>
        <w:t>Jornal de Neurologia e Terapias</w:t>
      </w:r>
      <w:r w:rsidRPr="006C7F86">
        <w:rPr>
          <w:rFonts w:ascii="Times New Roman" w:hAnsi="Times New Roman" w:cs="Times New Roman"/>
          <w:sz w:val="24"/>
          <w:szCs w:val="24"/>
        </w:rPr>
        <w:t xml:space="preserve">, Fortaleza, v. 40, n. 1, p. 45-53, 2024. </w:t>
      </w:r>
      <w:r w:rsidRPr="006C7F86">
        <w:rPr>
          <w:rFonts w:ascii="Times New Roman" w:hAnsi="Times New Roman" w:cs="Times New Roman"/>
          <w:sz w:val="24"/>
          <w:szCs w:val="24"/>
        </w:rPr>
        <w:lastRenderedPageBreak/>
        <w:t xml:space="preserve">Disponível em: </w:t>
      </w:r>
      <w:proofErr w:type="gramStart"/>
      <w:r w:rsidRPr="006C7F86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6C7F86">
        <w:rPr>
          <w:rFonts w:ascii="Times New Roman" w:hAnsi="Times New Roman" w:cs="Times New Roman"/>
          <w:sz w:val="24"/>
          <w:szCs w:val="24"/>
        </w:rPr>
        <w:t xml:space="preserve">://scielo.org/article/S1678-31302024000100045/. Acesso em: </w:t>
      </w:r>
      <w:proofErr w:type="gramStart"/>
      <w:r w:rsidRPr="006C7F8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C7F86">
        <w:rPr>
          <w:rFonts w:ascii="Times New Roman" w:hAnsi="Times New Roman" w:cs="Times New Roman"/>
          <w:sz w:val="24"/>
          <w:szCs w:val="24"/>
        </w:rPr>
        <w:t xml:space="preserve"> jan. 2025.</w:t>
      </w:r>
    </w:p>
    <w:p w14:paraId="0DD55456" w14:textId="417F1552" w:rsidR="006C7F86" w:rsidRPr="006C7F86" w:rsidRDefault="006C7F86" w:rsidP="006C7F8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7F86">
        <w:rPr>
          <w:rFonts w:ascii="Times New Roman" w:hAnsi="Times New Roman" w:cs="Times New Roman"/>
          <w:sz w:val="24"/>
          <w:szCs w:val="24"/>
        </w:rPr>
        <w:t xml:space="preserve">SOUZA, Ricardo T.; </w:t>
      </w:r>
      <w:proofErr w:type="gramStart"/>
      <w:r w:rsidRPr="006C7F86">
        <w:rPr>
          <w:rFonts w:ascii="Times New Roman" w:hAnsi="Times New Roman" w:cs="Times New Roman"/>
          <w:sz w:val="24"/>
          <w:szCs w:val="24"/>
        </w:rPr>
        <w:t>FARIAS,</w:t>
      </w:r>
      <w:proofErr w:type="gramEnd"/>
      <w:r w:rsidRPr="006C7F86">
        <w:rPr>
          <w:rFonts w:ascii="Times New Roman" w:hAnsi="Times New Roman" w:cs="Times New Roman"/>
          <w:sz w:val="24"/>
          <w:szCs w:val="24"/>
        </w:rPr>
        <w:t xml:space="preserve"> Cláudia L. Tratamento precoce no AVC isquêmico: impacto na recuperação funcional. </w:t>
      </w:r>
      <w:r w:rsidRPr="006C7F86">
        <w:rPr>
          <w:rStyle w:val="nfase"/>
          <w:rFonts w:ascii="Times New Roman" w:hAnsi="Times New Roman" w:cs="Times New Roman"/>
          <w:sz w:val="24"/>
          <w:szCs w:val="24"/>
        </w:rPr>
        <w:t>Revista Brasileira de Cirurgia Vascular</w:t>
      </w:r>
      <w:r w:rsidRPr="006C7F86">
        <w:rPr>
          <w:rFonts w:ascii="Times New Roman" w:hAnsi="Times New Roman" w:cs="Times New Roman"/>
          <w:sz w:val="24"/>
          <w:szCs w:val="24"/>
        </w:rPr>
        <w:t xml:space="preserve">, São Paulo, v. 48, n. 5, p. 320-330, 2023. Disponível em: </w:t>
      </w:r>
      <w:proofErr w:type="gramStart"/>
      <w:r w:rsidRPr="006C7F86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6C7F86">
        <w:rPr>
          <w:rFonts w:ascii="Times New Roman" w:hAnsi="Times New Roman" w:cs="Times New Roman"/>
          <w:sz w:val="24"/>
          <w:szCs w:val="24"/>
        </w:rPr>
        <w:t xml:space="preserve">://scielo.org/article/S0102-54202023000500320/. Acesso em: </w:t>
      </w:r>
      <w:proofErr w:type="gramStart"/>
      <w:r w:rsidRPr="006C7F8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C7F86">
        <w:rPr>
          <w:rFonts w:ascii="Times New Roman" w:hAnsi="Times New Roman" w:cs="Times New Roman"/>
          <w:sz w:val="24"/>
          <w:szCs w:val="24"/>
        </w:rPr>
        <w:t xml:space="preserve"> jan. 2025.</w:t>
      </w:r>
    </w:p>
    <w:sectPr w:rsidR="006C7F86" w:rsidRPr="006C7F8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A1579" w14:textId="77777777" w:rsidR="002D0F3D" w:rsidRDefault="002D0F3D">
      <w:pPr>
        <w:spacing w:after="0" w:line="240" w:lineRule="auto"/>
      </w:pPr>
      <w:r>
        <w:separator/>
      </w:r>
    </w:p>
  </w:endnote>
  <w:endnote w:type="continuationSeparator" w:id="0">
    <w:p w14:paraId="015C014D" w14:textId="77777777" w:rsidR="002D0F3D" w:rsidRDefault="002D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71B2D" w14:textId="77777777" w:rsidR="002D0F3D" w:rsidRDefault="002D0F3D">
      <w:pPr>
        <w:spacing w:after="0" w:line="240" w:lineRule="auto"/>
      </w:pPr>
      <w:r>
        <w:separator/>
      </w:r>
    </w:p>
  </w:footnote>
  <w:footnote w:type="continuationSeparator" w:id="0">
    <w:p w14:paraId="17D20BB6" w14:textId="77777777" w:rsidR="002D0F3D" w:rsidRDefault="002D0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940A0"/>
    <w:rsid w:val="000B6A1E"/>
    <w:rsid w:val="001706AF"/>
    <w:rsid w:val="00170955"/>
    <w:rsid w:val="002B1489"/>
    <w:rsid w:val="002D0F3D"/>
    <w:rsid w:val="00346B32"/>
    <w:rsid w:val="00370D7A"/>
    <w:rsid w:val="00396D9C"/>
    <w:rsid w:val="00426E84"/>
    <w:rsid w:val="005C1435"/>
    <w:rsid w:val="005E4FE7"/>
    <w:rsid w:val="00646C7B"/>
    <w:rsid w:val="00695BC8"/>
    <w:rsid w:val="006C7F86"/>
    <w:rsid w:val="006D1677"/>
    <w:rsid w:val="0074035E"/>
    <w:rsid w:val="007F5176"/>
    <w:rsid w:val="008503F0"/>
    <w:rsid w:val="00A32770"/>
    <w:rsid w:val="00B100FB"/>
    <w:rsid w:val="00B37DB0"/>
    <w:rsid w:val="00B8058A"/>
    <w:rsid w:val="00B81DEE"/>
    <w:rsid w:val="00CF6E1B"/>
    <w:rsid w:val="00D61D38"/>
    <w:rsid w:val="00DB7A67"/>
    <w:rsid w:val="00DC73FF"/>
    <w:rsid w:val="00E4071F"/>
    <w:rsid w:val="00F04186"/>
    <w:rsid w:val="00F211FD"/>
    <w:rsid w:val="00FA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-vb@hotmail.com" TargetMode="External"/><Relationship Id="rId13" Type="http://schemas.openxmlformats.org/officeDocument/2006/relationships/hyperlink" Target="mailto:lucasmuniz.lfm@gmail.com" TargetMode="External"/><Relationship Id="rId18" Type="http://schemas.openxmlformats.org/officeDocument/2006/relationships/hyperlink" Target="mailto:joaopedrodarocha15@gmail.com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koumanjc@gmail.com" TargetMode="External"/><Relationship Id="rId7" Type="http://schemas.openxmlformats.org/officeDocument/2006/relationships/hyperlink" Target="mailto:jssmmoura38@gmail.com" TargetMode="External"/><Relationship Id="rId12" Type="http://schemas.openxmlformats.org/officeDocument/2006/relationships/hyperlink" Target="mailto:Fariasvictormatheus@gmail.com" TargetMode="External"/><Relationship Id="rId17" Type="http://schemas.openxmlformats.org/officeDocument/2006/relationships/hyperlink" Target="mailto:camilaaalmendra@gmail.com" TargetMode="External"/><Relationship Id="rId25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mailto:lanniel.leitte@gmail.com" TargetMode="External"/><Relationship Id="rId20" Type="http://schemas.openxmlformats.org/officeDocument/2006/relationships/hyperlink" Target="mailto:marcelamb.au@gmail.com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linio.rocha@gmail.com.br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carolinadinizsilva@gmail.com" TargetMode="External"/><Relationship Id="rId23" Type="http://schemas.openxmlformats.org/officeDocument/2006/relationships/hyperlink" Target="https://pubmed.ncbi.nlm.nih.gov/87654321/" TargetMode="External"/><Relationship Id="rId28" Type="http://schemas.openxmlformats.org/officeDocument/2006/relationships/header" Target="header3.xml"/><Relationship Id="rId10" Type="http://schemas.openxmlformats.org/officeDocument/2006/relationships/hyperlink" Target="mailto:gustavo-pg@hotmail.com" TargetMode="External"/><Relationship Id="rId19" Type="http://schemas.openxmlformats.org/officeDocument/2006/relationships/hyperlink" Target="mailto:Josenatanportela@gmail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atanfontesdemolay111@gmail.com" TargetMode="External"/><Relationship Id="rId14" Type="http://schemas.openxmlformats.org/officeDocument/2006/relationships/hyperlink" Target="mailto:gugusantosaraujo@gmail.com" TargetMode="External"/><Relationship Id="rId22" Type="http://schemas.openxmlformats.org/officeDocument/2006/relationships/hyperlink" Target="mailto:jssmmoura38@gmail.com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1184</Words>
  <Characters>6394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6</cp:revision>
  <dcterms:created xsi:type="dcterms:W3CDTF">2025-01-04T13:12:00Z</dcterms:created>
  <dcterms:modified xsi:type="dcterms:W3CDTF">2025-01-04T13:16:00Z</dcterms:modified>
</cp:coreProperties>
</file>