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ADE8" w14:textId="77777777" w:rsidR="00911950" w:rsidRPr="00153892" w:rsidRDefault="00A96315" w:rsidP="00A10633">
      <w:pPr>
        <w:rPr>
          <w:rFonts w:ascii="Arial" w:hAnsi="Arial" w:cs="Arial"/>
          <w:b/>
          <w:sz w:val="24"/>
          <w:szCs w:val="24"/>
        </w:rPr>
      </w:pPr>
      <w:r w:rsidRPr="00153892">
        <w:rPr>
          <w:rFonts w:ascii="Arial" w:hAnsi="Arial" w:cs="Arial"/>
          <w:b/>
          <w:sz w:val="24"/>
          <w:szCs w:val="24"/>
        </w:rPr>
        <w:t>Saúde mental em tempos de COVID</w:t>
      </w:r>
    </w:p>
    <w:p w14:paraId="36BB7420" w14:textId="32FA652C" w:rsidR="00A96315" w:rsidRPr="00153892" w:rsidRDefault="00AC31CB" w:rsidP="00A1063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53892">
        <w:rPr>
          <w:rFonts w:ascii="Arial" w:hAnsi="Arial" w:cs="Arial"/>
        </w:rPr>
        <w:t>Pedro Augusto Silva Sinimbu¹</w:t>
      </w:r>
      <w:r>
        <w:rPr>
          <w:rFonts w:ascii="Arial" w:hAnsi="Arial" w:cs="Arial"/>
        </w:rPr>
        <w:t xml:space="preserve">; </w:t>
      </w:r>
      <w:r w:rsidR="00FB66F4" w:rsidRPr="00153892">
        <w:rPr>
          <w:rFonts w:ascii="Arial" w:hAnsi="Arial" w:cs="Arial"/>
        </w:rPr>
        <w:t xml:space="preserve">Ana Flavia Gonzaga Santos¹; </w:t>
      </w:r>
      <w:r w:rsidR="00A96315" w:rsidRPr="00153892">
        <w:rPr>
          <w:rFonts w:ascii="Arial" w:hAnsi="Arial" w:cs="Arial"/>
        </w:rPr>
        <w:t>Bruna Mendonça Sil</w:t>
      </w:r>
      <w:r>
        <w:rPr>
          <w:rFonts w:ascii="Arial" w:hAnsi="Arial" w:cs="Arial"/>
        </w:rPr>
        <w:t>va¹</w:t>
      </w:r>
      <w:r w:rsidR="00FB66F4" w:rsidRPr="00153892">
        <w:rPr>
          <w:rFonts w:ascii="Arial" w:hAnsi="Arial" w:cs="Arial"/>
        </w:rPr>
        <w:t>; Rafael Rodrigues de Melo²</w:t>
      </w:r>
      <w:r w:rsidR="006A3077">
        <w:rPr>
          <w:rFonts w:ascii="Arial" w:hAnsi="Arial" w:cs="Arial"/>
        </w:rPr>
        <w:t>; Sarah Coelho Borges¹; Vanessa Ribeiro¹</w:t>
      </w:r>
      <w:r w:rsidR="00FB66F4" w:rsidRPr="00153892">
        <w:rPr>
          <w:rFonts w:ascii="Arial" w:hAnsi="Arial" w:cs="Arial"/>
        </w:rPr>
        <w:t xml:space="preserve">; </w:t>
      </w:r>
      <w:r w:rsidR="00003D25">
        <w:rPr>
          <w:rFonts w:ascii="Arial" w:hAnsi="Arial" w:cs="Arial"/>
        </w:rPr>
        <w:t>Juliane Macedo</w:t>
      </w:r>
      <w:r w:rsidR="00987008">
        <w:rPr>
          <w:rFonts w:ascii="Arial" w:hAnsi="Arial" w:cs="Arial"/>
        </w:rPr>
        <w:t>³.</w:t>
      </w:r>
    </w:p>
    <w:p w14:paraId="5062B71B" w14:textId="77777777" w:rsidR="00A96315" w:rsidRPr="00153892" w:rsidRDefault="00A96315" w:rsidP="00A1063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53892">
        <w:rPr>
          <w:rFonts w:ascii="Arial" w:hAnsi="Arial" w:cs="Arial"/>
        </w:rPr>
        <w:t xml:space="preserve">¹Discentes do curso de medicina do Centro Universitário de Anápolis – </w:t>
      </w:r>
      <w:proofErr w:type="spellStart"/>
      <w:r w:rsidRPr="00153892">
        <w:rPr>
          <w:rFonts w:ascii="Arial" w:hAnsi="Arial" w:cs="Arial"/>
        </w:rPr>
        <w:t>UniEVANGÉLICA</w:t>
      </w:r>
      <w:proofErr w:type="spellEnd"/>
      <w:r w:rsidRPr="00153892">
        <w:rPr>
          <w:rFonts w:ascii="Arial" w:hAnsi="Arial" w:cs="Arial"/>
        </w:rPr>
        <w:t>;</w:t>
      </w:r>
    </w:p>
    <w:p w14:paraId="76176B96" w14:textId="77777777" w:rsidR="00A96315" w:rsidRPr="00153892" w:rsidRDefault="00A96315" w:rsidP="00A1063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53892">
        <w:rPr>
          <w:rFonts w:ascii="Arial" w:hAnsi="Arial" w:cs="Arial"/>
        </w:rPr>
        <w:t>²Discente do curso de medicina da Universidade de Ribeirão Preto - UNAERP;</w:t>
      </w:r>
    </w:p>
    <w:p w14:paraId="7B873F17" w14:textId="77777777" w:rsidR="00A96315" w:rsidRPr="00153892" w:rsidRDefault="00A96315" w:rsidP="00A1063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53892">
        <w:rPr>
          <w:rFonts w:ascii="Arial" w:hAnsi="Arial" w:cs="Arial"/>
        </w:rPr>
        <w:t xml:space="preserve">³Docente do curso de medicina do Centro Universitário de Anápolis – </w:t>
      </w:r>
      <w:proofErr w:type="spellStart"/>
      <w:r w:rsidRPr="00153892">
        <w:rPr>
          <w:rFonts w:ascii="Arial" w:hAnsi="Arial" w:cs="Arial"/>
        </w:rPr>
        <w:t>UniEVANGÉLICA</w:t>
      </w:r>
      <w:proofErr w:type="spellEnd"/>
      <w:r w:rsidRPr="00153892">
        <w:rPr>
          <w:rFonts w:ascii="Arial" w:hAnsi="Arial" w:cs="Arial"/>
        </w:rPr>
        <w:t>;</w:t>
      </w:r>
    </w:p>
    <w:p w14:paraId="0E8C6140" w14:textId="77777777" w:rsidR="00BD55AB" w:rsidRPr="00153892" w:rsidRDefault="00BD55AB" w:rsidP="00A1063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30CAB3F7" w14:textId="69454FF0" w:rsidR="00A96315" w:rsidRPr="006A3077" w:rsidRDefault="006A3077" w:rsidP="00A95FD2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6A3077">
        <w:rPr>
          <w:rFonts w:ascii="Arial" w:eastAsiaTheme="minorHAnsi" w:hAnsi="Arial" w:cs="Arial"/>
          <w:b/>
          <w:bCs/>
          <w:iCs/>
          <w:lang w:eastAsia="en-US"/>
        </w:rPr>
        <w:t xml:space="preserve">Introdução: </w:t>
      </w:r>
      <w:r w:rsidRPr="006A3077">
        <w:rPr>
          <w:rFonts w:ascii="Arial" w:eastAsiaTheme="minorHAnsi" w:hAnsi="Arial" w:cs="Arial"/>
          <w:iCs/>
          <w:lang w:eastAsia="en-US"/>
        </w:rPr>
        <w:t xml:space="preserve">No cenário da pandemia do novo 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coronavírus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 do tipo 2 (SARS-CoV2) alguns estressores afetam a saúde mental da população, dentre eles a duração do isolamento, medo de infecção, frustração, tédio, informações inadequadas e perda financeira. O isolamento sendo a privação e contenção social, desencadeia efeitos psicológicos negativos, como confusão, raiva, tristeza, ansiedade e sintomas de estresse pós-traumático. Tratando-se sobre a saúde mental como o produto de complexas e múltiplas interações de fatores biopsicossociais, não sendo apenas a ausência de perturbação mental. O presente trabalho objetiva caracterizar o impacto na saúde mental no isolamento causado pela pandemia do 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coronavírus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. </w:t>
      </w:r>
      <w:r w:rsidRPr="006A3077">
        <w:rPr>
          <w:rFonts w:ascii="Arial" w:eastAsiaTheme="minorHAnsi" w:hAnsi="Arial" w:cs="Arial"/>
          <w:b/>
          <w:bCs/>
          <w:iCs/>
          <w:lang w:eastAsia="en-US"/>
        </w:rPr>
        <w:t>Método</w:t>
      </w:r>
      <w:r w:rsidRPr="006A3077">
        <w:rPr>
          <w:rFonts w:ascii="Arial" w:eastAsiaTheme="minorHAnsi" w:hAnsi="Arial" w:cs="Arial"/>
          <w:iCs/>
          <w:lang w:eastAsia="en-US"/>
        </w:rPr>
        <w:t xml:space="preserve">: Trata-se de uma revisão integrativa da literatura, na qual foram selecionados 10 artigos científicos obtidos nas plataformas 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Scientific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 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Electronic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 Library Online (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Scielo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) e 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Public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 Medline (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PubMed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>), publicados em 2020, com a utilização dos Descritores em Ciência da Saúde (</w:t>
      </w:r>
      <w:proofErr w:type="spellStart"/>
      <w:r w:rsidRPr="006A3077">
        <w:rPr>
          <w:rFonts w:ascii="Arial" w:eastAsiaTheme="minorHAnsi" w:hAnsi="Arial" w:cs="Arial"/>
          <w:iCs/>
          <w:lang w:eastAsia="en-US"/>
        </w:rPr>
        <w:t>DeCS</w:t>
      </w:r>
      <w:proofErr w:type="spellEnd"/>
      <w:r w:rsidRPr="006A3077">
        <w:rPr>
          <w:rFonts w:ascii="Arial" w:eastAsiaTheme="minorHAnsi" w:hAnsi="Arial" w:cs="Arial"/>
          <w:iCs/>
          <w:lang w:eastAsia="en-US"/>
        </w:rPr>
        <w:t xml:space="preserve">): “saúde mental”, “isolamento social” e “COVID-19” nas línguas portuguesa e inglesa. </w:t>
      </w:r>
      <w:r w:rsidRPr="006A3077">
        <w:rPr>
          <w:rFonts w:ascii="Arial" w:eastAsiaTheme="minorHAnsi" w:hAnsi="Arial" w:cs="Arial"/>
          <w:b/>
          <w:bCs/>
          <w:iCs/>
          <w:lang w:eastAsia="en-US"/>
        </w:rPr>
        <w:t>Desenvolvimento</w:t>
      </w:r>
      <w:r w:rsidRPr="006A3077">
        <w:rPr>
          <w:rFonts w:ascii="Arial" w:eastAsiaTheme="minorHAnsi" w:hAnsi="Arial" w:cs="Arial"/>
          <w:iCs/>
          <w:lang w:eastAsia="en-US"/>
        </w:rPr>
        <w:t>: Na pandemia da COVID-19, a adoção do distanciamento social, mantendo-se em casa, a fim de evitar aglomerações e contato com outras pessoas para impedir a disseminação do vírus, é fator de extrema importância como enfrentamento da doença. No Brasil, país de alta mobilidade relacional e afetiva, não tocar, abraçar, estar com os outros, são atitudes de distanciamento que podem desencadear sofrimento psíquico. A incerteza quanto ao futuro econômico, educacional e da saúde também implicam na saúde mental. Várias formas de reações são esperadas em tempos de isolamento, mas o agravamento e/ou duração de sentimento de insegurança, falta de controle da situação, medo, confusão, agitação e solidão, podem levar ao adoecimento. Bem como, agravar os sintomas em pessoas mais vulneráveis como os portadores de transtornos mentais anteriores à pandemia. Nesse sentido, estratégias socioeconômicas e educacionais são essenciais para reduzir os danos causados pela COVID-19.</w:t>
      </w:r>
      <w:r w:rsidRPr="006A3077">
        <w:rPr>
          <w:rFonts w:ascii="Arial" w:eastAsiaTheme="minorHAnsi" w:hAnsi="Arial" w:cs="Arial"/>
          <w:b/>
          <w:bCs/>
          <w:iCs/>
          <w:lang w:eastAsia="en-US"/>
        </w:rPr>
        <w:t xml:space="preserve"> Conclusão</w:t>
      </w:r>
      <w:r w:rsidRPr="006A3077">
        <w:rPr>
          <w:rFonts w:ascii="Arial" w:eastAsiaTheme="minorHAnsi" w:hAnsi="Arial" w:cs="Arial"/>
          <w:iCs/>
          <w:lang w:eastAsia="en-US"/>
        </w:rPr>
        <w:t>: Destarte, conclui-se que as estratégias para redução desses sintomas de sofrimento psíquico, fornecendo o suporte psicológico e social, é fundamental. Os apelos ao altruísmo e a empatia, salientando os benefícios do isolamento para a sociedade, podem ser favoráveis para minimização do sofrimento</w:t>
      </w:r>
      <w:r w:rsidRPr="006A3077">
        <w:rPr>
          <w:rFonts w:ascii="Arial" w:eastAsiaTheme="minorHAnsi" w:hAnsi="Arial" w:cs="Arial"/>
          <w:iCs/>
          <w:lang w:eastAsia="en-US"/>
        </w:rPr>
        <w:t>.</w:t>
      </w:r>
    </w:p>
    <w:sectPr w:rsidR="00A96315" w:rsidRPr="006A3077" w:rsidSect="00F30E0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315"/>
    <w:rsid w:val="00003D25"/>
    <w:rsid w:val="00023CDD"/>
    <w:rsid w:val="00060AA7"/>
    <w:rsid w:val="00153892"/>
    <w:rsid w:val="001A113A"/>
    <w:rsid w:val="001A275B"/>
    <w:rsid w:val="001D7B02"/>
    <w:rsid w:val="00241533"/>
    <w:rsid w:val="002A35CE"/>
    <w:rsid w:val="003E0A8C"/>
    <w:rsid w:val="00483882"/>
    <w:rsid w:val="0053485F"/>
    <w:rsid w:val="00594265"/>
    <w:rsid w:val="0067519A"/>
    <w:rsid w:val="006A3077"/>
    <w:rsid w:val="006D47BB"/>
    <w:rsid w:val="0074065B"/>
    <w:rsid w:val="008331BB"/>
    <w:rsid w:val="00855ED4"/>
    <w:rsid w:val="008C372F"/>
    <w:rsid w:val="00911950"/>
    <w:rsid w:val="0097058C"/>
    <w:rsid w:val="00987008"/>
    <w:rsid w:val="009F06D9"/>
    <w:rsid w:val="00A10633"/>
    <w:rsid w:val="00A724C4"/>
    <w:rsid w:val="00A95FD2"/>
    <w:rsid w:val="00A96315"/>
    <w:rsid w:val="00AB4980"/>
    <w:rsid w:val="00AC31CB"/>
    <w:rsid w:val="00B96655"/>
    <w:rsid w:val="00BD55AB"/>
    <w:rsid w:val="00C03282"/>
    <w:rsid w:val="00CD2EEF"/>
    <w:rsid w:val="00D063F5"/>
    <w:rsid w:val="00DF69A7"/>
    <w:rsid w:val="00EC3AAE"/>
    <w:rsid w:val="00F30E09"/>
    <w:rsid w:val="00F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3F35"/>
  <w15:docId w15:val="{1CE4E8E4-F508-41E8-A561-E9D0FE95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31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372F"/>
    <w:rPr>
      <w:color w:val="0000FF"/>
      <w:u w:val="single"/>
    </w:rPr>
  </w:style>
  <w:style w:type="paragraph" w:customStyle="1" w:styleId="Default">
    <w:name w:val="Default"/>
    <w:rsid w:val="00D063F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2020-07-02T17:45:00Z</dcterms:created>
  <dcterms:modified xsi:type="dcterms:W3CDTF">2020-07-05T19:05:00Z</dcterms:modified>
</cp:coreProperties>
</file>