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8D2A" w14:textId="77777777" w:rsidR="00E67580" w:rsidRDefault="0060441B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 PESSOA COM LESÃO MEDULAR: </w:t>
      </w:r>
    </w:p>
    <w:p w14:paraId="72B01E68" w14:textId="368767BD" w:rsidR="002C305F" w:rsidRDefault="00E67580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5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guias informativos no período de pandemia (e-books)</w:t>
      </w:r>
    </w:p>
    <w:p w14:paraId="698B685A" w14:textId="77777777" w:rsidR="002C305F" w:rsidRDefault="002C305F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24FCE1" w14:textId="77777777" w:rsidR="00E67580" w:rsidRDefault="00604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Kézia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SOUSA, Maria Hillary Machado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2F262E" w14:textId="4C18092E" w:rsidR="002C305F" w:rsidRDefault="00604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AMORIM, Minerva Leopoldina de Castro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3FD87240" w14:textId="77777777" w:rsidR="002C305F" w:rsidRDefault="002C3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3DC49" w14:textId="77777777" w:rsidR="002C305F" w:rsidRDefault="00604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Atividade motora adaptada e qualidade de vida</w:t>
      </w:r>
    </w:p>
    <w:p w14:paraId="4246D0F5" w14:textId="13063568" w:rsidR="002C305F" w:rsidRDefault="002C3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3B9F4F" w14:textId="77777777" w:rsidR="00E67580" w:rsidRDefault="00E67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CB2B56" w14:textId="77777777" w:rsidR="002C305F" w:rsidRDefault="00604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5A4A3E09" w14:textId="77777777" w:rsidR="002C305F" w:rsidRDefault="00604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cenário de distanciamento social vivido em decorrência da pandemia causada pela descoberta do Novo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Coronavírus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Humano, Sars-CoV-2, este projeto, através do Programa de Atividades Motoras para Deficientes (PROAMDE), desenvolveu uma coletânea de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uias informativos em formato de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e-book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pessoas com sequelas de lesão medular.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É possível perceber que a COVID-19 pode acarretar vários sintomas e agravos, podendo levar a internações e tratamentos invasivos, e além da doença em si, o caráter de pande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mia impôs diversas mudanças nas relações sociais, visando a manutenção da Saúde Pública. Dessa forma, esta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ação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Extensão teve como objetivo desenvolver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coletânea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orientações à saúde da pessoa com lesão medular no período de isolamento social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ecorrente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COVID-19. Assim, </w:t>
      </w:r>
      <w:r>
        <w:rPr>
          <w:rFonts w:ascii="Times New Roman" w:eastAsia="Times New Roman" w:hAnsi="Times New Roman" w:cs="Times New Roman"/>
          <w:sz w:val="24"/>
          <w:szCs w:val="24"/>
        </w:rPr>
        <w:t>tornou-se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necessário conhecer as dificuldades enfrentadas pelo público através de um questionário que serviu como norteador para construir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coletânea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temas específicos, e de forma didática para fácil compreensão. Os temas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escolhidos de acordo com os dados obtidos por meio de um formulário digital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Vale ressaltar que </w:t>
      </w:r>
      <w:r>
        <w:rPr>
          <w:rFonts w:ascii="Times New Roman" w:eastAsia="Times New Roman" w:hAnsi="Times New Roman" w:cs="Times New Roman"/>
          <w:sz w:val="24"/>
          <w:szCs w:val="24"/>
        </w:rPr>
        <w:t>parte 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temas foram sugeridos por pessoas acometidas por lesão medular.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 fim, foram elaborados dez guias para compor a coletânea, 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que os temas trataram do conceito de lesão medular; complicações decorrentes da lesão medular; feridas por pressão;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disreflexia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autonômica; intestino e bexiga neurogênicos na lesão medular; alterações respiratórias decorrentes da lesão medular; Sars-CoV</w:t>
      </w:r>
      <w:r>
        <w:rPr>
          <w:rFonts w:ascii="Times New Roman" w:eastAsia="Times New Roman" w:hAnsi="Times New Roman" w:cs="Times New Roman"/>
          <w:sz w:val="24"/>
          <w:szCs w:val="24"/>
        </w:rPr>
        <w:t>-2, COVID-19 e lesão medular; sexualidade e lesão medular; importância da reabilitação fisioterapêutica após a lesão medular e, por fim, tratou das potencialidades da pessoa com lesão medular, enfatizando as adaptações funcionais e importância da prática e</w:t>
      </w:r>
      <w:r>
        <w:rPr>
          <w:rFonts w:ascii="Times New Roman" w:eastAsia="Times New Roman" w:hAnsi="Times New Roman" w:cs="Times New Roman"/>
          <w:sz w:val="24"/>
          <w:szCs w:val="24"/>
        </w:rPr>
        <w:t>sportiva no processo de reabilitação. Através dessa coletânea foi possível divulgar práticas de saúde e conscientização para pessoas com sequelas de lesão medular e que, assim como o restante da população, tiveram que permanecer em seus lares devido à pand</w:t>
      </w:r>
      <w:r>
        <w:rPr>
          <w:rFonts w:ascii="Times New Roman" w:eastAsia="Times New Roman" w:hAnsi="Times New Roman" w:cs="Times New Roman"/>
          <w:sz w:val="24"/>
          <w:szCs w:val="24"/>
        </w:rPr>
        <w:t>emia.</w:t>
      </w:r>
    </w:p>
    <w:p w14:paraId="6D3AB728" w14:textId="77777777" w:rsidR="002C305F" w:rsidRDefault="002C3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917C36" w14:textId="77777777" w:rsidR="002C305F" w:rsidRDefault="00604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Lesão medular. Guia informativo. COVID-19.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2C305F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14D8" w14:textId="77777777" w:rsidR="0060441B" w:rsidRDefault="0060441B">
      <w:pPr>
        <w:spacing w:after="0" w:line="240" w:lineRule="auto"/>
      </w:pPr>
      <w:r>
        <w:separator/>
      </w:r>
    </w:p>
  </w:endnote>
  <w:endnote w:type="continuationSeparator" w:id="0">
    <w:p w14:paraId="4460EE4F" w14:textId="77777777" w:rsidR="0060441B" w:rsidRDefault="0060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896D" w14:textId="16E0A116" w:rsidR="002C305F" w:rsidRDefault="002C30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D1115EE" w14:textId="77777777" w:rsidR="002C305F" w:rsidRDefault="002C30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6A90" w14:textId="77777777" w:rsidR="0060441B" w:rsidRDefault="0060441B">
      <w:pPr>
        <w:spacing w:after="0" w:line="240" w:lineRule="auto"/>
      </w:pPr>
      <w:r>
        <w:separator/>
      </w:r>
    </w:p>
  </w:footnote>
  <w:footnote w:type="continuationSeparator" w:id="0">
    <w:p w14:paraId="2CF2E0F8" w14:textId="77777777" w:rsidR="0060441B" w:rsidRDefault="0060441B">
      <w:pPr>
        <w:spacing w:after="0" w:line="240" w:lineRule="auto"/>
      </w:pPr>
      <w:r>
        <w:continuationSeparator/>
      </w:r>
    </w:p>
  </w:footnote>
  <w:footnote w:id="1">
    <w:p w14:paraId="5D9BE147" w14:textId="7083A4DF" w:rsidR="002C305F" w:rsidRDefault="00604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em Fisioterapia, Universidade Federal do Amazonas, Manaus – Amazonas, </w:t>
      </w:r>
      <w:hyperlink r:id="rId1" w:history="1">
        <w:r w:rsidR="00E67580" w:rsidRPr="00F04E3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areiskezia@gmail.com</w:t>
        </w:r>
      </w:hyperlink>
      <w:r w:rsidR="00E675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01E571B" w14:textId="15D437DB" w:rsidR="002C305F" w:rsidRDefault="006044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em Fisioterapia, </w:t>
      </w:r>
      <w:r>
        <w:rPr>
          <w:rFonts w:ascii="Times New Roman" w:eastAsia="Times New Roman" w:hAnsi="Times New Roman" w:cs="Times New Roman"/>
          <w:sz w:val="20"/>
          <w:szCs w:val="20"/>
        </w:rPr>
        <w:t>Centro Universitário do Norte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Manaus – Amazonas, </w:t>
      </w:r>
      <w:hyperlink r:id="rId2" w:history="1">
        <w:r w:rsidR="00E67580" w:rsidRPr="00F04E3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maryhillary19@gmail.com</w:t>
        </w:r>
      </w:hyperlink>
      <w:r w:rsidR="00E675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7007961" w14:textId="597625DA" w:rsidR="002C305F" w:rsidRDefault="0060441B" w:rsidP="00E67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Docente em Educação Física, Universidade Federal 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Amazonas, Manaus – Amazonas, </w:t>
      </w:r>
      <w:hyperlink r:id="rId3" w:history="1">
        <w:r w:rsidR="00E67580" w:rsidRPr="00F04E3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minervaamorim@ufam.edu.br</w:t>
        </w:r>
      </w:hyperlink>
      <w:r w:rsidR="00E675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2AF" w14:textId="77777777" w:rsidR="002C305F" w:rsidRDefault="006044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1098C6D" wp14:editId="365CFC27">
          <wp:simplePos x="0" y="0"/>
          <wp:positionH relativeFrom="column">
            <wp:posOffset>-900429</wp:posOffset>
          </wp:positionH>
          <wp:positionV relativeFrom="paragraph">
            <wp:posOffset>-446670</wp:posOffset>
          </wp:positionV>
          <wp:extent cx="7559675" cy="10693400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5F"/>
    <w:rsid w:val="002C305F"/>
    <w:rsid w:val="0060441B"/>
    <w:rsid w:val="00E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6A711"/>
  <w15:docId w15:val="{DC2684B9-90CF-4EAB-9DE5-894D2527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09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09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inervaamorim@ufam.edu.br" TargetMode="External"/><Relationship Id="rId2" Type="http://schemas.openxmlformats.org/officeDocument/2006/relationships/hyperlink" Target="mailto:maryhillary19@gmail.com" TargetMode="External"/><Relationship Id="rId1" Type="http://schemas.openxmlformats.org/officeDocument/2006/relationships/hyperlink" Target="mailto:areiskez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7TMWBerAZP3y/SL2SUQaaqGAg==">AMUW2mU7FZifvbwsj091ItGHv87f/LA5P1YPv5XC4aXtE1Gc0tR6v/E3/CasWq40LMe7cntPwvXAyLtSX+uyyrOYiIPUZK1uKTikqWTJviCQ5/h6vmtosUc=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2</cp:revision>
  <dcterms:created xsi:type="dcterms:W3CDTF">2022-02-09T12:53:00Z</dcterms:created>
  <dcterms:modified xsi:type="dcterms:W3CDTF">2022-03-31T17:52:00Z</dcterms:modified>
</cp:coreProperties>
</file>