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CA0A" w14:textId="063AF3C5" w:rsidR="00D14917" w:rsidRDefault="00EF1358" w:rsidP="00D1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1358">
        <w:rPr>
          <w:rFonts w:ascii="Arial" w:hAnsi="Arial" w:cs="Arial"/>
          <w:b/>
          <w:sz w:val="24"/>
          <w:szCs w:val="24"/>
        </w:rPr>
        <w:t>Estudo epidemiológico da mortalidade por acidente vascular isquêmico transitório e síndromes correlatas no estado do Paraná no período pandêmico</w:t>
      </w:r>
    </w:p>
    <w:p w14:paraId="612DC8E2" w14:textId="77777777" w:rsidR="00D14917" w:rsidRDefault="00D14917" w:rsidP="00D1491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806B7B" w14:textId="1E443BAD" w:rsidR="00D14917" w:rsidRPr="00D36106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–</w:t>
      </w:r>
      <w:r w:rsidR="00E55FAE">
        <w:rPr>
          <w:rFonts w:ascii="Arial" w:hAnsi="Arial" w:cs="Arial"/>
          <w:b/>
          <w:sz w:val="24"/>
          <w:szCs w:val="24"/>
        </w:rPr>
        <w:t xml:space="preserve"> </w:t>
      </w:r>
      <w:r w:rsidR="00E55FAE" w:rsidRPr="00E55FAE">
        <w:rPr>
          <w:rFonts w:ascii="Arial" w:hAnsi="Arial" w:cs="Arial"/>
          <w:sz w:val="24"/>
          <w:szCs w:val="24"/>
        </w:rPr>
        <w:t>No período pandêmico os casos de acidentes vasculares isquêmicos e síndromes correlatas foram taxados como possíveis consequências da infecção pelo vírus SARS-CoV-2, o que salienta a importância da monitorização do seu aumento no cenário da Saúde pública do estado do Paraná.</w:t>
      </w:r>
      <w:r w:rsidRPr="00D36106">
        <w:rPr>
          <w:rFonts w:ascii="Arial" w:hAnsi="Arial" w:cs="Arial"/>
          <w:sz w:val="24"/>
          <w:szCs w:val="24"/>
        </w:rPr>
        <w:t xml:space="preserve"> </w:t>
      </w:r>
    </w:p>
    <w:p w14:paraId="3DA81E4F" w14:textId="12E9613E" w:rsidR="00D14917" w:rsidRPr="00D36106" w:rsidRDefault="00D14917" w:rsidP="00D1491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E55FAE" w:rsidRPr="00E55FAE">
        <w:rPr>
          <w:rFonts w:ascii="Arial" w:hAnsi="Arial" w:cs="Arial"/>
          <w:sz w:val="24"/>
          <w:szCs w:val="24"/>
        </w:rPr>
        <w:t>Caracterizou-se uma análise, com viés retrospectivo e quantitativo, e utilizando - se de variáveis epidemiológicas vinculadas a mortalidade por acidentes vasculares isquêmicos e síndromes correlatas entre o ano de 2020 e 2021.</w:t>
      </w:r>
      <w:r w:rsidRPr="00D36106">
        <w:rPr>
          <w:rFonts w:ascii="Arial" w:hAnsi="Arial" w:cs="Arial"/>
          <w:sz w:val="24"/>
          <w:szCs w:val="24"/>
        </w:rPr>
        <w:t xml:space="preserve"> </w:t>
      </w:r>
    </w:p>
    <w:p w14:paraId="759F8141" w14:textId="3F2C098D" w:rsidR="00D14917" w:rsidRPr="00C42E78" w:rsidRDefault="00D14917" w:rsidP="00E55F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E55FAE" w:rsidRPr="00E55FAE">
        <w:rPr>
          <w:rFonts w:ascii="Arial" w:hAnsi="Arial" w:cs="Arial"/>
          <w:sz w:val="24"/>
          <w:szCs w:val="24"/>
        </w:rPr>
        <w:t>Obteve-se um estudo retrospectivo com uma análise transversal de dados sobre os óbitos que foram extraídos</w:t>
      </w:r>
      <w:r w:rsidR="00E55FAE">
        <w:rPr>
          <w:rFonts w:ascii="Arial" w:hAnsi="Arial" w:cs="Arial"/>
          <w:sz w:val="24"/>
          <w:szCs w:val="24"/>
        </w:rPr>
        <w:t xml:space="preserve"> </w:t>
      </w:r>
      <w:r w:rsidR="00E55FAE" w:rsidRPr="00E55FAE">
        <w:rPr>
          <w:rFonts w:ascii="Arial" w:hAnsi="Arial" w:cs="Arial"/>
          <w:sz w:val="24"/>
          <w:szCs w:val="24"/>
        </w:rPr>
        <w:t>através da plataforma do Sistema de Informações sobre Mortalidade - SIM/DATASUS. Neste estudo analisou-se o número de óbitos nos anos de 2020 e 2021 causados por acidentes vasculares cerebrais isquêmicos transitórios e síndromes correlatas no estado do Paraná. Ademais, foram utilizados como variáveis a faixa etária maior que 20 anos, sexo e ano do óbito.</w:t>
      </w:r>
    </w:p>
    <w:p w14:paraId="032EA28A" w14:textId="050B09BB" w:rsidR="00D14917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E55FAE" w:rsidRPr="00E55FAE">
        <w:rPr>
          <w:rFonts w:ascii="Arial" w:hAnsi="Arial" w:cs="Arial"/>
          <w:sz w:val="24"/>
          <w:szCs w:val="24"/>
        </w:rPr>
        <w:t>Totalizando cerca de 1389 óbitos em 2020 e 1572 no ano de 2021, o cenário de mortes por acidentes vasculares isquêmicos e síndromes correlatas teve um aumento de, aproximadamente, 13,17% nesse período. Em uma análise isolada de suas variáveis, no que tange os anos e a faixa etária, o ano de 2021 teve seu pico nas faixas etárias dos 60 anos até os 80 anos ou mais, caracterizando um aumento de 16,12% em comparação, com mesma faixa etário, do ano de 2020.Entretanto, com relação ao sexo há uma prevalência maior de óbitos no sexo m</w:t>
      </w:r>
      <w:r w:rsidR="00E55FAE">
        <w:rPr>
          <w:rFonts w:ascii="Arial" w:hAnsi="Arial" w:cs="Arial"/>
          <w:sz w:val="24"/>
          <w:szCs w:val="24"/>
        </w:rPr>
        <w:t>a</w:t>
      </w:r>
      <w:r w:rsidR="00E55FAE" w:rsidRPr="00E55FAE">
        <w:rPr>
          <w:rFonts w:ascii="Arial" w:hAnsi="Arial" w:cs="Arial"/>
          <w:sz w:val="24"/>
          <w:szCs w:val="24"/>
        </w:rPr>
        <w:t xml:space="preserve">sculino e </w:t>
      </w:r>
      <w:r w:rsidR="00E55FAE" w:rsidRPr="00E55FAE">
        <w:rPr>
          <w:rFonts w:ascii="Arial" w:hAnsi="Arial" w:cs="Arial"/>
          <w:sz w:val="24"/>
          <w:szCs w:val="24"/>
        </w:rPr>
        <w:t>infere-se</w:t>
      </w:r>
      <w:r w:rsidR="00E55FAE" w:rsidRPr="00E55FAE">
        <w:rPr>
          <w:rFonts w:ascii="Arial" w:hAnsi="Arial" w:cs="Arial"/>
          <w:sz w:val="24"/>
          <w:szCs w:val="24"/>
        </w:rPr>
        <w:t xml:space="preserve"> um aumento entre os anos, com 715 óbitos em 2020 e 824 em 2021. Esse crescimento também foi observado no sexo </w:t>
      </w:r>
      <w:r w:rsidR="00E55FAE">
        <w:rPr>
          <w:rFonts w:ascii="Arial" w:hAnsi="Arial" w:cs="Arial"/>
          <w:sz w:val="24"/>
          <w:szCs w:val="24"/>
        </w:rPr>
        <w:t>feminino</w:t>
      </w:r>
      <w:r w:rsidR="00E55FAE" w:rsidRPr="00E55FAE">
        <w:rPr>
          <w:rFonts w:ascii="Arial" w:hAnsi="Arial" w:cs="Arial"/>
          <w:sz w:val="24"/>
          <w:szCs w:val="24"/>
        </w:rPr>
        <w:t>, que obteve um aumento de 74 óbitos do ano de 2020 para o ano de 2021.</w:t>
      </w:r>
    </w:p>
    <w:p w14:paraId="3301C274" w14:textId="6FBE1F25" w:rsidR="00D14917" w:rsidRPr="00174A5E" w:rsidRDefault="00D14917" w:rsidP="00E55F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Conclusão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E55FAE" w:rsidRPr="00E55FAE">
        <w:rPr>
          <w:rFonts w:ascii="Arial" w:hAnsi="Arial" w:cs="Arial"/>
          <w:sz w:val="24"/>
          <w:szCs w:val="24"/>
        </w:rPr>
        <w:t xml:space="preserve">Observou-se um aumento no número de óbitos por acidentes vasculares isquêmicos e síndromes correlatas durante o período pandêmico no estado do Paraná. </w:t>
      </w:r>
      <w:r w:rsidR="00E55FAE" w:rsidRPr="00E55FAE">
        <w:rPr>
          <w:rFonts w:ascii="Arial" w:hAnsi="Arial" w:cs="Arial"/>
          <w:sz w:val="24"/>
          <w:szCs w:val="24"/>
        </w:rPr>
        <w:lastRenderedPageBreak/>
        <w:t>Esses achados reforçam a importância de medidas preventivas e monitoramento contínuo dessas condições, visando melhorias na saúde pública e qualidade de vida da população.</w:t>
      </w:r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174A5E"/>
    <w:rsid w:val="00204589"/>
    <w:rsid w:val="004A07BE"/>
    <w:rsid w:val="00505680"/>
    <w:rsid w:val="0063191B"/>
    <w:rsid w:val="006B255A"/>
    <w:rsid w:val="00A65CDC"/>
    <w:rsid w:val="00C12B99"/>
    <w:rsid w:val="00D14917"/>
    <w:rsid w:val="00E55FAE"/>
    <w:rsid w:val="00EA4ECE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8A0A"/>
  <w15:docId w15:val="{2654BB1E-2218-4BC7-8A04-88394AF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Pedro Fonseca de Andrade</cp:lastModifiedBy>
  <cp:revision>2</cp:revision>
  <dcterms:created xsi:type="dcterms:W3CDTF">2023-08-15T23:33:00Z</dcterms:created>
  <dcterms:modified xsi:type="dcterms:W3CDTF">2023-08-15T23:33:00Z</dcterms:modified>
</cp:coreProperties>
</file>