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528E" w14:textId="77777777" w:rsidR="00DE5793" w:rsidRDefault="00DE5793" w:rsidP="00033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8DA83A" w14:textId="1B793DFE" w:rsidR="002F217A" w:rsidRPr="00927833" w:rsidRDefault="00DE5793" w:rsidP="00927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93">
        <w:rPr>
          <w:rFonts w:ascii="Times New Roman" w:hAnsi="Times New Roman" w:cs="Times New Roman"/>
          <w:b/>
          <w:sz w:val="24"/>
          <w:szCs w:val="24"/>
        </w:rPr>
        <w:t>A IMPORTÂNCIA DO CIRURGIÃO-DENTISTA FRENTE A OSTEONECROSE DOS MAXILARES EM PACIENTES ONCOLÓGICOS</w:t>
      </w:r>
    </w:p>
    <w:p w14:paraId="5E7B6C78" w14:textId="77777777" w:rsidR="002F217A" w:rsidRPr="00671DB6" w:rsidRDefault="002F217A" w:rsidP="002F21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75481001"/>
      <w:r w:rsidRPr="00671DB6">
        <w:rPr>
          <w:rFonts w:ascii="Times New Roman" w:hAnsi="Times New Roman" w:cs="Times New Roman"/>
          <w:sz w:val="24"/>
          <w:szCs w:val="24"/>
        </w:rPr>
        <w:t>Raiany Larissa da Silva Farias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1DB6">
        <w:rPr>
          <w:rFonts w:ascii="Times New Roman" w:hAnsi="Times New Roman" w:cs="Times New Roman"/>
          <w:sz w:val="24"/>
          <w:szCs w:val="24"/>
        </w:rPr>
        <w:t>; Anna Carolina da Silva 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1D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Dayane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Santana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91A14">
        <w:rPr>
          <w:rFonts w:ascii="Times New Roman" w:hAnsi="Times New Roman" w:cs="Times New Roman"/>
          <w:sz w:val="24"/>
          <w:szCs w:val="24"/>
        </w:rPr>
        <w:t>;</w:t>
      </w:r>
      <w:r w:rsidRPr="0067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Eliny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671DB6"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1DB6">
        <w:rPr>
          <w:rFonts w:ascii="Times New Roman" w:hAnsi="Times New Roman" w:cs="Times New Roman"/>
          <w:sz w:val="24"/>
          <w:szCs w:val="24"/>
        </w:rPr>
        <w:t>; Renata Carolina de Lima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1DB6">
        <w:rPr>
          <w:rFonts w:ascii="Times New Roman" w:hAnsi="Times New Roman" w:cs="Times New Roman"/>
          <w:sz w:val="24"/>
          <w:szCs w:val="24"/>
        </w:rPr>
        <w:t xml:space="preserve">; Marcela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Côrte</w:t>
      </w:r>
      <w:proofErr w:type="spellEnd"/>
      <w:r w:rsidRPr="00671DB6">
        <w:rPr>
          <w:rFonts w:ascii="Times New Roman" w:hAnsi="Times New Roman" w:cs="Times New Roman"/>
          <w:sz w:val="24"/>
          <w:szCs w:val="24"/>
        </w:rPr>
        <w:t xml:space="preserve"> Real Fernandes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71DB6">
        <w:rPr>
          <w:rFonts w:ascii="Times New Roman" w:hAnsi="Times New Roman" w:cs="Times New Roman"/>
          <w:sz w:val="24"/>
          <w:szCs w:val="24"/>
        </w:rPr>
        <w:t>; Maria Luísa Alves Lins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71DB6">
        <w:rPr>
          <w:rFonts w:ascii="Times New Roman" w:hAnsi="Times New Roman" w:cs="Times New Roman"/>
          <w:sz w:val="24"/>
          <w:szCs w:val="24"/>
        </w:rPr>
        <w:t>; Ricardo Eugênio Varela Ayres de Melo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8.</w:t>
      </w:r>
    </w:p>
    <w:p w14:paraId="3FFD28A9" w14:textId="77777777" w:rsidR="002F217A" w:rsidRPr="00516569" w:rsidRDefault="002F217A" w:rsidP="002F21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516569">
        <w:rPr>
          <w:rFonts w:ascii="Times New Roman" w:hAnsi="Times New Roman" w:cs="Times New Roman"/>
          <w:sz w:val="24"/>
          <w:szCs w:val="24"/>
        </w:rPr>
        <w:t xml:space="preserve">Graduanda em Odontologia no Centro Universitário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Facol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- UNIFACOL, Vitória de Santo Antão, Pernambuco, Brasil.</w:t>
      </w:r>
    </w:p>
    <w:p w14:paraId="6E0DB8E7" w14:textId="77777777" w:rsidR="002F217A" w:rsidRPr="00516569" w:rsidRDefault="002F217A" w:rsidP="002F21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16569">
        <w:rPr>
          <w:rFonts w:ascii="Times New Roman" w:hAnsi="Times New Roman" w:cs="Times New Roman"/>
          <w:sz w:val="24"/>
          <w:szCs w:val="24"/>
        </w:rPr>
        <w:t>Doutora em Clínica Integrada pela UFPE; Docente da UNIFACOL.</w:t>
      </w:r>
    </w:p>
    <w:p w14:paraId="1F7B6A22" w14:textId="77777777" w:rsidR="002F217A" w:rsidRPr="00516569" w:rsidRDefault="002F217A" w:rsidP="002F21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16569">
        <w:rPr>
          <w:rFonts w:ascii="Times New Roman" w:hAnsi="Times New Roman" w:cs="Times New Roman"/>
          <w:sz w:val="24"/>
          <w:szCs w:val="24"/>
        </w:rPr>
        <w:t>Especialista em Harmonização Orofacial; Docente da UNIFACOL</w:t>
      </w:r>
    </w:p>
    <w:p w14:paraId="5CA369B3" w14:textId="77777777" w:rsidR="002F217A" w:rsidRDefault="002F217A" w:rsidP="002F21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16569">
        <w:rPr>
          <w:rFonts w:ascii="Times New Roman" w:hAnsi="Times New Roman" w:cs="Times New Roman"/>
          <w:sz w:val="24"/>
          <w:szCs w:val="24"/>
        </w:rPr>
        <w:t>Doutor em Cirurgia e Traumatologia Buco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Maxilo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Facial pela PUC/RS; Docente da UNIFACOL</w:t>
      </w:r>
    </w:p>
    <w:p w14:paraId="602F922C" w14:textId="1C301A0B" w:rsidR="00033D0E" w:rsidRPr="00516569" w:rsidRDefault="002F217A" w:rsidP="002F21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15036">
          <w:rPr>
            <w:rStyle w:val="Hyperlink"/>
            <w:rFonts w:ascii="Times New Roman" w:hAnsi="Times New Roman" w:cs="Times New Roman"/>
            <w:sz w:val="24"/>
            <w:szCs w:val="24"/>
          </w:rPr>
          <w:t>raianyl.farias@unifacol.edu.br</w:t>
        </w:r>
      </w:hyperlink>
      <w:bookmarkEnd w:id="0"/>
    </w:p>
    <w:p w14:paraId="1C078139" w14:textId="77777777" w:rsidR="00210BC1" w:rsidRPr="00DE5793" w:rsidRDefault="00DD530B">
      <w:pPr>
        <w:rPr>
          <w:rFonts w:ascii="Times New Roman" w:hAnsi="Times New Roman" w:cs="Times New Roman"/>
          <w:b/>
          <w:sz w:val="24"/>
        </w:rPr>
      </w:pPr>
      <w:r w:rsidRPr="00DE5793">
        <w:rPr>
          <w:rFonts w:ascii="Times New Roman" w:hAnsi="Times New Roman" w:cs="Times New Roman"/>
          <w:b/>
          <w:sz w:val="24"/>
        </w:rPr>
        <w:t>RESUMO:</w:t>
      </w:r>
    </w:p>
    <w:p w14:paraId="635A54AB" w14:textId="4FB00A1C" w:rsidR="00803854" w:rsidRDefault="00D36878" w:rsidP="00DD530B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INTRODUÇÃ</w:t>
      </w:r>
      <w:r w:rsidR="00DD530B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O: 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A osteonecrose dos maxilares relacionada a medicamentos é uma complicação grave associada ao uso de medicamentos como </w:t>
      </w:r>
      <w:proofErr w:type="spellStart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bifosfonatos</w:t>
      </w:r>
      <w:proofErr w:type="spellEnd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, denosumabe e agentes antiangiogênicos, utilizados no tratamento de câncer e osteoporose. Esta condição resulta na destruição progressiva do osso da mandíbula ou maxila e está diretamente ligada à dosagem, duração e tipo de medicamento administrado.</w:t>
      </w:r>
      <w:r w:rsidR="00DD530B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OBJETIVO: 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Este estudo visa explorar o impacto dos </w:t>
      </w:r>
      <w:proofErr w:type="spellStart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bifosfonatos</w:t>
      </w:r>
      <w:proofErr w:type="spellEnd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, denosumabe e agentes antiangiogênicos no desenvolvimento da</w:t>
      </w:r>
      <w:r w:rsidR="00274ADD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osteonecrose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,</w:t>
      </w:r>
      <w:r w:rsidR="00DE5793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e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avaliar a eficácia de abordagens preventivas e o papel crucial do cirurgião-dentista no manejo de pacientes em risco</w:t>
      </w:r>
      <w:r w:rsidR="00DD530B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. </w:t>
      </w:r>
      <w:r w:rsid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METODOLOGIA: </w:t>
      </w:r>
      <w:r w:rsidR="00DD530B" w:rsidRPr="00516569">
        <w:rPr>
          <w:rFonts w:ascii="Times New Roman" w:hAnsi="Times New Roman" w:cs="Times New Roman"/>
          <w:sz w:val="24"/>
          <w:szCs w:val="24"/>
        </w:rPr>
        <w:t>Foi realizada uma revisão narrativa da literatura com abordagem descritiva, utilizando fontes indexadas nas bases de dados SCIELO, LILACS e MEDLINE via PUBMED. Foram incluídos trabalhos relevantes publicados entre 20</w:t>
      </w:r>
      <w:r w:rsidR="00DD530B">
        <w:rPr>
          <w:rFonts w:ascii="Times New Roman" w:hAnsi="Times New Roman" w:cs="Times New Roman"/>
          <w:sz w:val="24"/>
          <w:szCs w:val="24"/>
        </w:rPr>
        <w:t>1</w:t>
      </w:r>
      <w:r w:rsidR="00DD530B" w:rsidRPr="00516569">
        <w:rPr>
          <w:rFonts w:ascii="Times New Roman" w:hAnsi="Times New Roman" w:cs="Times New Roman"/>
          <w:sz w:val="24"/>
          <w:szCs w:val="24"/>
        </w:rPr>
        <w:t>1 e 202</w:t>
      </w:r>
      <w:r w:rsidR="00DD530B">
        <w:rPr>
          <w:rFonts w:ascii="Times New Roman" w:hAnsi="Times New Roman" w:cs="Times New Roman"/>
          <w:sz w:val="24"/>
          <w:szCs w:val="24"/>
        </w:rPr>
        <w:t xml:space="preserve">2. </w:t>
      </w:r>
      <w:r w:rsidR="00DD530B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RESULTADOS: 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Os </w:t>
      </w:r>
      <w:proofErr w:type="spellStart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bifosfonatos</w:t>
      </w:r>
      <w:proofErr w:type="spellEnd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, ao inibir a atividade dos osteoclastos e, consequentemente, a reabsorção óssea, são eficazes no tratamento de osteoporose e metástases ósseas. Contudo, ao suprimirem o remodelamento ósseo e reduzirem o fluxo sanguíneo para o osso, </w:t>
      </w:r>
      <w:r w:rsid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aumentando 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o risco de</w:t>
      </w:r>
      <w:r w:rsidR="00274ADD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osteonecrose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. Essa condição tende a surgir após procedimentos dentários invasivos, como extrações, onde o osso exposto não cicatriza adequadamente, levando à necrose.</w:t>
      </w:r>
      <w:r w:rsidR="00DD530B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O denosumabe, outro agente utilizado para osteoporose e complicações ósseas relacionadas ao câncer, atua inibindo a proteína RANKL, essencial para a atividade dos osteoclastos. Apesar de seu mecanismo de ação distinto, ele apresenta um risco comparável ao dos </w:t>
      </w:r>
      <w:proofErr w:type="spellStart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bifosfonatos</w:t>
      </w:r>
      <w:proofErr w:type="spellEnd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para o desenvolvimento de</w:t>
      </w:r>
      <w:r w:rsidR="006F1106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osteonecrose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, especialmente em pacientes tratados com altas doses para controle de metástases ósseas.</w:t>
      </w:r>
      <w:r w:rsidR="00DD530B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Os agentes antiangiogênicos, que inibem a formação de novos vasos sanguíneos, são usados no tratamento de certos tipos de câncer. </w:t>
      </w:r>
      <w:r w:rsidR="00DE5793">
        <w:rPr>
          <w:rFonts w:ascii="Times New Roman" w:hAnsi="Times New Roman" w:cs="Times New Roman"/>
          <w:color w:val="212121"/>
          <w:sz w:val="24"/>
          <w:shd w:val="clear" w:color="auto" w:fill="FFFFFF"/>
        </w:rPr>
        <w:t>Comprometendo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a angiogênese, esses agentes reduzem o suprimento de sangue no tecido ósseo dos maxilares, o que pode agravar</w:t>
      </w:r>
      <w:r w:rsidR="002F217A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r w:rsidR="002F217A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osteonecrose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.</w:t>
      </w:r>
      <w:r w:rsidR="00DD530B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Estudos sugerem que exames odontológicos regulares e tratamentos preventivos, como a administração de antibióticos antes de procedimentos invasivos e técnicas que evitam a exposição óssea, podem ser mais eficazes que o tratamento convencional na redução da incidência de </w:t>
      </w:r>
      <w:r w:rsidR="002F217A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osteonecrose dos maxilares</w:t>
      </w:r>
      <w:r w:rsidR="002F217A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r w:rsidR="002F217A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relacionada a medicamentos</w:t>
      </w:r>
      <w:r w:rsidR="002F217A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em pacientes oncológicos.</w:t>
      </w:r>
      <w:r w:rsidR="00DD530B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r w:rsidR="00DD530B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lastRenderedPageBreak/>
        <w:t xml:space="preserve">CONCLUSÃO: 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A</w:t>
      </w:r>
      <w:r w:rsidR="002F217A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r w:rsidR="002F217A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osteonecrose dos maxilares</w:t>
      </w:r>
      <w:r w:rsidR="002F217A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r w:rsidR="002F217A"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relacionada a medicamentos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é uma complicação séria e de difícil manejo, exigindo atenção dos cirurgiões-dentistas. O monitoramento rigoroso de pacientes que fazem uso de </w:t>
      </w:r>
      <w:proofErr w:type="spellStart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>bifosfonatos</w:t>
      </w:r>
      <w:proofErr w:type="spellEnd"/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, denosumabe ou agentes antiangiogênicos, bem como a adoção de medidas preventivas, como a manutenção de uma boa higiene oral e a realização de </w:t>
      </w:r>
      <w:r w:rsidR="00D8476A">
        <w:rPr>
          <w:rFonts w:ascii="Times New Roman" w:hAnsi="Times New Roman" w:cs="Times New Roman"/>
          <w:color w:val="212121"/>
          <w:sz w:val="24"/>
          <w:shd w:val="clear" w:color="auto" w:fill="FFFFFF"/>
        </w:rPr>
        <w:t>consultas</w:t>
      </w:r>
      <w:r w:rsidRPr="00DD530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regulares, são fundamentais para mitigar os riscos de osteonecrose</w:t>
      </w:r>
      <w:r w:rsidR="006F1106">
        <w:rPr>
          <w:rFonts w:ascii="Times New Roman" w:hAnsi="Times New Roman" w:cs="Times New Roman"/>
          <w:color w:val="212121"/>
          <w:sz w:val="24"/>
          <w:shd w:val="clear" w:color="auto" w:fill="FFFFFF"/>
        </w:rPr>
        <w:t>.</w:t>
      </w:r>
    </w:p>
    <w:p w14:paraId="7D3CA6DA" w14:textId="3168FB91" w:rsidR="00720EA0" w:rsidRDefault="00720EA0" w:rsidP="00720EA0">
      <w:pPr>
        <w:pStyle w:val="NormalWeb"/>
        <w:spacing w:line="360" w:lineRule="auto"/>
        <w:jc w:val="both"/>
        <w:rPr>
          <w:bCs/>
        </w:rPr>
      </w:pPr>
      <w:r>
        <w:rPr>
          <w:bCs/>
        </w:rPr>
        <w:t>Palavras-chave: O</w:t>
      </w:r>
      <w:r>
        <w:rPr>
          <w:bCs/>
        </w:rPr>
        <w:t>steonecrose</w:t>
      </w:r>
      <w:r>
        <w:rPr>
          <w:bCs/>
        </w:rPr>
        <w:t xml:space="preserve">. </w:t>
      </w:r>
      <w:r>
        <w:rPr>
          <w:bCs/>
        </w:rPr>
        <w:t>Medicamentos</w:t>
      </w:r>
      <w:r>
        <w:rPr>
          <w:bCs/>
        </w:rPr>
        <w:t>.</w:t>
      </w:r>
      <w:r>
        <w:rPr>
          <w:bCs/>
        </w:rPr>
        <w:t xml:space="preserve"> Maxilares</w:t>
      </w:r>
    </w:p>
    <w:p w14:paraId="1AD9FD72" w14:textId="3BD0EE19" w:rsidR="00720EA0" w:rsidRPr="00791A14" w:rsidRDefault="00720EA0" w:rsidP="00720EA0">
      <w:pPr>
        <w:pStyle w:val="NormalWeb"/>
        <w:spacing w:line="360" w:lineRule="auto"/>
        <w:jc w:val="both"/>
        <w:rPr>
          <w:bCs/>
        </w:rPr>
      </w:pPr>
      <w:r>
        <w:rPr>
          <w:bCs/>
        </w:rPr>
        <w:t>Área Temática: Emergências C</w:t>
      </w:r>
      <w:r>
        <w:rPr>
          <w:bCs/>
        </w:rPr>
        <w:t>linícas.</w:t>
      </w:r>
      <w:bookmarkStart w:id="1" w:name="_GoBack"/>
      <w:bookmarkEnd w:id="1"/>
    </w:p>
    <w:p w14:paraId="37DCC8D2" w14:textId="77777777" w:rsidR="00720EA0" w:rsidRDefault="00720EA0" w:rsidP="00720EA0"/>
    <w:p w14:paraId="1B6F0D53" w14:textId="77777777" w:rsidR="00803854" w:rsidRDefault="00803854" w:rsidP="00DD530B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14:paraId="0E5EDD88" w14:textId="77777777" w:rsidR="00803854" w:rsidRDefault="00803854" w:rsidP="00DD530B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14:paraId="68655C9B" w14:textId="77777777" w:rsidR="00803854" w:rsidRDefault="00803854" w:rsidP="00DD530B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14:paraId="139E9AFA" w14:textId="77777777" w:rsidR="00803854" w:rsidRDefault="00803854" w:rsidP="00DD530B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14:paraId="46AC152E" w14:textId="77777777" w:rsidR="00803854" w:rsidRDefault="00803854" w:rsidP="00DD530B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14:paraId="71F4C335" w14:textId="77777777" w:rsidR="00803854" w:rsidRPr="00803854" w:rsidRDefault="00803854" w:rsidP="00803854">
      <w:pPr>
        <w:spacing w:line="36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sectPr w:rsidR="00803854" w:rsidRPr="00803854" w:rsidSect="002F21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E1E14" w14:textId="77777777" w:rsidR="008F09A5" w:rsidRDefault="008F09A5" w:rsidP="00033D0E">
      <w:pPr>
        <w:spacing w:after="0" w:line="240" w:lineRule="auto"/>
      </w:pPr>
      <w:r>
        <w:separator/>
      </w:r>
    </w:p>
  </w:endnote>
  <w:endnote w:type="continuationSeparator" w:id="0">
    <w:p w14:paraId="2EC0C346" w14:textId="77777777" w:rsidR="008F09A5" w:rsidRDefault="008F09A5" w:rsidP="0003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0DE6" w14:textId="77777777" w:rsidR="008F09A5" w:rsidRDefault="008F09A5" w:rsidP="00033D0E">
      <w:pPr>
        <w:spacing w:after="0" w:line="240" w:lineRule="auto"/>
      </w:pPr>
      <w:r>
        <w:separator/>
      </w:r>
    </w:p>
  </w:footnote>
  <w:footnote w:type="continuationSeparator" w:id="0">
    <w:p w14:paraId="3CD6A802" w14:textId="77777777" w:rsidR="008F09A5" w:rsidRDefault="008F09A5" w:rsidP="0003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54AB" w14:textId="6FA1C992" w:rsidR="00D8476A" w:rsidRDefault="00D8476A" w:rsidP="00033D0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0E"/>
    <w:rsid w:val="000236FF"/>
    <w:rsid w:val="00033D0E"/>
    <w:rsid w:val="000D342D"/>
    <w:rsid w:val="00186E6C"/>
    <w:rsid w:val="001C0F84"/>
    <w:rsid w:val="00210BC1"/>
    <w:rsid w:val="00274ADD"/>
    <w:rsid w:val="002F217A"/>
    <w:rsid w:val="0042483F"/>
    <w:rsid w:val="006F1106"/>
    <w:rsid w:val="00720EA0"/>
    <w:rsid w:val="00803854"/>
    <w:rsid w:val="008F09A5"/>
    <w:rsid w:val="00927833"/>
    <w:rsid w:val="00973E6C"/>
    <w:rsid w:val="00D36878"/>
    <w:rsid w:val="00D5561E"/>
    <w:rsid w:val="00D8476A"/>
    <w:rsid w:val="00DD530B"/>
    <w:rsid w:val="00D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1851"/>
  <w15:chartTrackingRefBased/>
  <w15:docId w15:val="{AC34AF6A-8062-4ED4-B7A4-A725CF59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D0E"/>
  </w:style>
  <w:style w:type="paragraph" w:styleId="Ttulo1">
    <w:name w:val="heading 1"/>
    <w:basedOn w:val="Normal"/>
    <w:link w:val="Ttulo1Char"/>
    <w:uiPriority w:val="9"/>
    <w:qFormat/>
    <w:rsid w:val="00424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D0E"/>
  </w:style>
  <w:style w:type="paragraph" w:styleId="Rodap">
    <w:name w:val="footer"/>
    <w:basedOn w:val="Normal"/>
    <w:link w:val="RodapChar"/>
    <w:uiPriority w:val="99"/>
    <w:unhideWhenUsed/>
    <w:rsid w:val="0003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D0E"/>
  </w:style>
  <w:style w:type="character" w:styleId="Hyperlink">
    <w:name w:val="Hyperlink"/>
    <w:basedOn w:val="Fontepargpadro"/>
    <w:uiPriority w:val="99"/>
    <w:unhideWhenUsed/>
    <w:rsid w:val="00033D0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33D0E"/>
    <w:rPr>
      <w:b/>
      <w:bCs/>
    </w:rPr>
  </w:style>
  <w:style w:type="paragraph" w:styleId="NormalWeb">
    <w:name w:val="Normal (Web)"/>
    <w:basedOn w:val="Normal"/>
    <w:uiPriority w:val="99"/>
    <w:unhideWhenUsed/>
    <w:rsid w:val="0003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03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0385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48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4A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A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4A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4A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4A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A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A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anyl.farias@unifacol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raiany larissa</dc:creator>
  <cp:keywords/>
  <dc:description/>
  <cp:lastModifiedBy>raiany larissa</cp:lastModifiedBy>
  <cp:revision>4</cp:revision>
  <dcterms:created xsi:type="dcterms:W3CDTF">2024-09-14T16:00:00Z</dcterms:created>
  <dcterms:modified xsi:type="dcterms:W3CDTF">2024-09-14T16:03:00Z</dcterms:modified>
</cp:coreProperties>
</file>