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68F9AC88">
            <wp:simplePos x="0" y="0"/>
            <wp:positionH relativeFrom="column">
              <wp:posOffset>-1240790</wp:posOffset>
            </wp:positionH>
            <wp:positionV relativeFrom="paragraph">
              <wp:posOffset>-1125855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5ABA23" w14:textId="77777777" w:rsidR="00D26BB6" w:rsidRDefault="00D26BB6" w:rsidP="00D26BB6">
      <w:pPr>
        <w:jc w:val="both"/>
        <w:rPr>
          <w:rFonts w:ascii="Times New Roman" w:hAnsi="Times New Roman" w:cs="Times New Roman"/>
          <w:sz w:val="25"/>
          <w:szCs w:val="25"/>
        </w:rPr>
      </w:pPr>
    </w:p>
    <w:p w14:paraId="5AA3C347" w14:textId="77777777" w:rsidR="00D26BB6" w:rsidRDefault="00D26BB6" w:rsidP="00D26BB6">
      <w:pPr>
        <w:jc w:val="both"/>
        <w:rPr>
          <w:rFonts w:ascii="Times New Roman" w:hAnsi="Times New Roman" w:cs="Times New Roman"/>
          <w:sz w:val="25"/>
          <w:szCs w:val="25"/>
        </w:rPr>
      </w:pPr>
    </w:p>
    <w:p w14:paraId="49EE7DD0" w14:textId="61DF791D" w:rsidR="00D26BB6" w:rsidRPr="00B17511" w:rsidRDefault="00D26BB6" w:rsidP="00D26B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7511">
        <w:rPr>
          <w:rFonts w:ascii="Times New Roman" w:hAnsi="Times New Roman" w:cs="Times New Roman"/>
          <w:b/>
          <w:bCs/>
          <w:sz w:val="28"/>
          <w:szCs w:val="28"/>
        </w:rPr>
        <w:t>O PAPEL DA ESPIRITUALIDADE NO CUIDADO INTEGRAL EM SAÚDE</w:t>
      </w:r>
    </w:p>
    <w:p w14:paraId="2367AE91" w14:textId="70A39303" w:rsid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  <w:r w:rsidRPr="008007B2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8007B2">
        <w:rPr>
          <w:rFonts w:ascii="Times New Roman" w:hAnsi="Times New Roman" w:cs="Times New Roman"/>
          <w:sz w:val="24"/>
          <w:szCs w:val="24"/>
        </w:rPr>
        <w:t>A espiritualidade tem ganhado destaque como componente essencial do cuidado integral em saúde pública. A medicina integrativa busca abordar o paciente como um todo, considerando suas necessidades físicas, emocionais e psicossociais</w:t>
      </w:r>
      <w:r>
        <w:rPr>
          <w:rFonts w:ascii="Times New Roman" w:hAnsi="Times New Roman" w:cs="Times New Roman"/>
          <w:sz w:val="24"/>
          <w:szCs w:val="24"/>
        </w:rPr>
        <w:t>. Nesse sentido, a abordagem da espiritualidade é de extrem</w:t>
      </w:r>
      <w:r w:rsidR="00FD4CC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4313">
        <w:rPr>
          <w:rFonts w:ascii="Times New Roman" w:hAnsi="Times New Roman" w:cs="Times New Roman"/>
          <w:sz w:val="24"/>
          <w:szCs w:val="24"/>
        </w:rPr>
        <w:t>importância</w:t>
      </w:r>
      <w:r>
        <w:rPr>
          <w:rFonts w:ascii="Times New Roman" w:hAnsi="Times New Roman" w:cs="Times New Roman"/>
          <w:sz w:val="24"/>
          <w:szCs w:val="24"/>
        </w:rPr>
        <w:t xml:space="preserve"> pois ela </w:t>
      </w:r>
      <w:r w:rsidR="00670BCB">
        <w:rPr>
          <w:rFonts w:ascii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hAnsi="Times New Roman" w:cs="Times New Roman"/>
          <w:sz w:val="24"/>
          <w:szCs w:val="24"/>
        </w:rPr>
        <w:t>influ</w:t>
      </w:r>
      <w:r w:rsidR="00670BCB">
        <w:rPr>
          <w:rFonts w:ascii="Times New Roman" w:hAnsi="Times New Roman" w:cs="Times New Roman"/>
          <w:sz w:val="24"/>
          <w:szCs w:val="24"/>
        </w:rPr>
        <w:t>ê</w:t>
      </w:r>
      <w:r>
        <w:rPr>
          <w:rFonts w:ascii="Times New Roman" w:hAnsi="Times New Roman" w:cs="Times New Roman"/>
          <w:sz w:val="24"/>
          <w:szCs w:val="24"/>
        </w:rPr>
        <w:t>ncia nos aspectos emocionais</w:t>
      </w:r>
      <w:r w:rsidR="00FD4C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mentais e até físicos dos indivíduos. Além de que </w:t>
      </w:r>
      <w:r w:rsidRPr="008007B2">
        <w:rPr>
          <w:rFonts w:ascii="Times New Roman" w:hAnsi="Times New Roman" w:cs="Times New Roman"/>
          <w:sz w:val="24"/>
          <w:szCs w:val="24"/>
        </w:rPr>
        <w:t xml:space="preserve">muitos </w:t>
      </w:r>
      <w:r>
        <w:rPr>
          <w:rFonts w:ascii="Times New Roman" w:hAnsi="Times New Roman" w:cs="Times New Roman"/>
          <w:sz w:val="24"/>
          <w:szCs w:val="24"/>
        </w:rPr>
        <w:t xml:space="preserve">pacientes se apoiam nela </w:t>
      </w:r>
      <w:r w:rsidRPr="008007B2">
        <w:rPr>
          <w:rFonts w:ascii="Times New Roman" w:hAnsi="Times New Roman" w:cs="Times New Roman"/>
          <w:sz w:val="24"/>
          <w:szCs w:val="24"/>
        </w:rPr>
        <w:t>em momentos de medo e ansiedade diante de doenças avançadas e da perspectiva da morte. Os cuidados espirituais têm o potencial de melhorar a qualidade de vida dos profissionais de saúde e dos pacientes.</w:t>
      </w:r>
      <w:r>
        <w:rPr>
          <w:rFonts w:ascii="Times New Roman" w:hAnsi="Times New Roman" w:cs="Times New Roman"/>
          <w:sz w:val="24"/>
          <w:szCs w:val="24"/>
        </w:rPr>
        <w:t xml:space="preserve"> Por isso,</w:t>
      </w:r>
      <w:r w:rsidRPr="008007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007B2">
        <w:rPr>
          <w:rFonts w:ascii="Times New Roman" w:hAnsi="Times New Roman" w:cs="Times New Roman"/>
          <w:sz w:val="24"/>
          <w:szCs w:val="24"/>
        </w:rPr>
        <w:t>ompreender o papel da espiritualidade no cuidado integral é de extrema importância para promover</w:t>
      </w:r>
      <w:r>
        <w:rPr>
          <w:rFonts w:ascii="Times New Roman" w:hAnsi="Times New Roman" w:cs="Times New Roman"/>
          <w:sz w:val="24"/>
          <w:szCs w:val="24"/>
        </w:rPr>
        <w:t xml:space="preserve"> o cuidado integral na saúde pública. </w:t>
      </w:r>
      <w:r>
        <w:rPr>
          <w:rFonts w:ascii="Times New Roman" w:hAnsi="Times New Roman" w:cs="Times New Roman"/>
          <w:b/>
          <w:bCs/>
          <w:sz w:val="24"/>
          <w:szCs w:val="24"/>
        </w:rPr>
        <w:t>OBJETIVO: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7B2">
        <w:rPr>
          <w:rFonts w:ascii="Times New Roman" w:hAnsi="Times New Roman" w:cs="Times New Roman"/>
          <w:sz w:val="24"/>
          <w:szCs w:val="24"/>
        </w:rPr>
        <w:t>O presente estudo tem como objetivo analisar o papel da espiritualidade na integralidade do cuidado.</w:t>
      </w:r>
      <w:r w:rsidRPr="008007B2">
        <w:rPr>
          <w:rStyle w:val="selectable-text"/>
        </w:rPr>
        <w:t xml:space="preserve"> </w:t>
      </w:r>
      <w:r w:rsidRPr="008007B2">
        <w:rPr>
          <w:rStyle w:val="selectable-text"/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Para composição da revisão integrativa foram usados 20 artigos em língua portuguesa/inglesa obtidos em bases de dados virtuais Google Acadêmico, </w:t>
      </w:r>
      <w:proofErr w:type="spellStart"/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>Scielo</w:t>
      </w:r>
      <w:proofErr w:type="spellEnd"/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>PubMed</w:t>
      </w:r>
      <w:proofErr w:type="spellEnd"/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>, utilizando os Descritores em Ciência e saúde (</w:t>
      </w:r>
      <w:proofErr w:type="spellStart"/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>DeCS</w:t>
      </w:r>
      <w:proofErr w:type="spellEnd"/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) “Prática Integral de Saúde”, “Espiritualidade e “Saúde pública” entre os anos de 2019 e 2023. </w:t>
      </w:r>
      <w:r w:rsidRPr="008007B2">
        <w:rPr>
          <w:rStyle w:val="selectable-text"/>
          <w:rFonts w:ascii="Times New Roman" w:hAnsi="Times New Roman" w:cs="Times New Roman"/>
          <w:b/>
          <w:bCs/>
          <w:sz w:val="24"/>
          <w:szCs w:val="24"/>
        </w:rPr>
        <w:t>RESULTADOS: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A literatura destaca que os profissionais de saúde devem ser sensíveis às necessidades religiosas e espirituais d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>e seus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pacientes, reconhecendo o papel crucial que as crenças desempenham nas decisões de saúde. 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>Desse modo, o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cuidado espiritual melhora a qualidade de vida dos pacientes, enquanto a falta de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>le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está associada a angústia existencial e problemas de saúde. 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 xml:space="preserve">A aplicação de métodos 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como o 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 xml:space="preserve">questionário 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>FICA permitem uma abordagem holística, considerando os aspectos físicos, emocionais, sociais e espirituais dos pacientes. No entanto, os profissionais de saúde enfrentam desafios em incorporar a dimensão espiritual no cuidado devido a questões pessoais e à tradição biomédica. Diretrizes claras e um modelo sistemático são necessários para integrar adequadamente a espiritualidade no cuidado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 xml:space="preserve"> para atender plenamente todas as necessidades dos pacientes. </w:t>
      </w:r>
      <w:r>
        <w:rPr>
          <w:rStyle w:val="selectable-text"/>
          <w:rFonts w:ascii="Times New Roman" w:hAnsi="Times New Roman" w:cs="Times New Roman"/>
          <w:b/>
          <w:bCs/>
          <w:sz w:val="24"/>
          <w:szCs w:val="24"/>
        </w:rPr>
        <w:t>CONCLUSÃO: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 xml:space="preserve"> Portanto, a abordagem da espiritualidade é de extrema importância para a medicina integrativa por influenciar diretamente diversos outros aspectos da vida humana. Assim, é necessário a inserção do tema dentro das universidades, visando a formação de profissionais capazes de entender o papel da espiritualidade no cuidado integral para prover atendimentos personalizados e de qualidade.</w:t>
      </w:r>
    </w:p>
    <w:p w14:paraId="330FEDDF" w14:textId="77777777" w:rsid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036EFE50" w14:textId="5A509E8D" w:rsidR="00D26BB6" w:rsidRP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  <w:r>
        <w:rPr>
          <w:rStyle w:val="selectable-text"/>
          <w:rFonts w:ascii="Times New Roman" w:hAnsi="Times New Roman" w:cs="Times New Roman"/>
          <w:b/>
          <w:bCs/>
          <w:sz w:val="24"/>
          <w:szCs w:val="24"/>
        </w:rPr>
        <w:t xml:space="preserve">Palavras-chaves: 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 xml:space="preserve">Saúde pública; Espiritualidade; Prática integral de cuidados de saúde. </w:t>
      </w:r>
    </w:p>
    <w:p w14:paraId="6D796500" w14:textId="77777777" w:rsidR="00D26BB6" w:rsidRPr="008D6350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7407E349" w14:textId="77777777" w:rsid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6DA74E65" w14:textId="77777777" w:rsid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46777898" w14:textId="77777777" w:rsidR="00D26BB6" w:rsidRPr="008007B2" w:rsidRDefault="00D26BB6" w:rsidP="00D26B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32734" w14:textId="77777777" w:rsidR="007E6B46" w:rsidRDefault="007E6B46" w:rsidP="007218E2">
      <w:pPr>
        <w:spacing w:after="0" w:line="240" w:lineRule="auto"/>
      </w:pPr>
      <w:r>
        <w:separator/>
      </w:r>
    </w:p>
  </w:endnote>
  <w:endnote w:type="continuationSeparator" w:id="0">
    <w:p w14:paraId="1582F7FC" w14:textId="77777777" w:rsidR="007E6B46" w:rsidRDefault="007E6B46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1E35D" w14:textId="77777777" w:rsidR="007E6B46" w:rsidRDefault="007E6B46" w:rsidP="007218E2">
      <w:pPr>
        <w:spacing w:after="0" w:line="240" w:lineRule="auto"/>
      </w:pPr>
      <w:r>
        <w:separator/>
      </w:r>
    </w:p>
  </w:footnote>
  <w:footnote w:type="continuationSeparator" w:id="0">
    <w:p w14:paraId="1BBA9ACD" w14:textId="77777777" w:rsidR="007E6B46" w:rsidRDefault="007E6B46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670BCB"/>
    <w:rsid w:val="00705026"/>
    <w:rsid w:val="007218E2"/>
    <w:rsid w:val="007E6B46"/>
    <w:rsid w:val="009D62B9"/>
    <w:rsid w:val="00A0226F"/>
    <w:rsid w:val="00A74313"/>
    <w:rsid w:val="00B27934"/>
    <w:rsid w:val="00BD6D9B"/>
    <w:rsid w:val="00C45D74"/>
    <w:rsid w:val="00D26BB6"/>
    <w:rsid w:val="00E9749F"/>
    <w:rsid w:val="00F30932"/>
    <w:rsid w:val="00FD1094"/>
    <w:rsid w:val="00FD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character" w:customStyle="1" w:styleId="selectable-text">
    <w:name w:val="selectable-text"/>
    <w:basedOn w:val="Fontepargpadro"/>
    <w:rsid w:val="00D26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415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Amanda cabral</cp:lastModifiedBy>
  <cp:revision>6</cp:revision>
  <dcterms:created xsi:type="dcterms:W3CDTF">2023-05-05T11:46:00Z</dcterms:created>
  <dcterms:modified xsi:type="dcterms:W3CDTF">2023-05-05T12:37:00Z</dcterms:modified>
</cp:coreProperties>
</file>