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AC2C" w14:textId="77777777" w:rsidR="008568F0" w:rsidRPr="002028F1" w:rsidRDefault="008568F0" w:rsidP="008568F0">
      <w:pPr>
        <w:jc w:val="center"/>
        <w:rPr>
          <w:b/>
          <w:bCs/>
          <w:sz w:val="28"/>
          <w:szCs w:val="28"/>
        </w:rPr>
      </w:pPr>
      <w:r w:rsidRPr="002028F1">
        <w:rPr>
          <w:b/>
          <w:bCs/>
          <w:sz w:val="28"/>
          <w:szCs w:val="28"/>
        </w:rPr>
        <w:t>RESUMO SIMPLES</w:t>
      </w:r>
    </w:p>
    <w:p w14:paraId="66FC10FD" w14:textId="77777777" w:rsidR="008568F0" w:rsidRPr="002028F1" w:rsidRDefault="008568F0" w:rsidP="008568F0">
      <w:pPr>
        <w:pStyle w:val="SemEspaamento"/>
        <w:jc w:val="center"/>
        <w:rPr>
          <w:b/>
          <w:bCs/>
          <w:sz w:val="28"/>
          <w:szCs w:val="28"/>
        </w:rPr>
      </w:pPr>
    </w:p>
    <w:p w14:paraId="5337C4AD" w14:textId="75031CCC" w:rsidR="002F1310" w:rsidRPr="002028F1" w:rsidRDefault="0087527C" w:rsidP="008568F0">
      <w:pPr>
        <w:pStyle w:val="SemEspaamento"/>
        <w:jc w:val="center"/>
        <w:rPr>
          <w:b/>
          <w:bCs/>
          <w:sz w:val="28"/>
          <w:szCs w:val="28"/>
        </w:rPr>
      </w:pPr>
      <w:r w:rsidRPr="002028F1">
        <w:rPr>
          <w:b/>
          <w:bCs/>
          <w:sz w:val="28"/>
          <w:szCs w:val="28"/>
        </w:rPr>
        <w:t xml:space="preserve">UTILIZAÇÃO DE </w:t>
      </w:r>
      <w:r w:rsidR="002F1310" w:rsidRPr="002028F1">
        <w:rPr>
          <w:b/>
          <w:bCs/>
          <w:sz w:val="28"/>
          <w:szCs w:val="28"/>
        </w:rPr>
        <w:t>NANOTUBOS DE CARBONO</w:t>
      </w:r>
      <w:r w:rsidR="00EA4A73">
        <w:rPr>
          <w:b/>
          <w:bCs/>
          <w:sz w:val="28"/>
          <w:szCs w:val="28"/>
        </w:rPr>
        <w:t xml:space="preserve"> </w:t>
      </w:r>
      <w:r w:rsidRPr="002028F1">
        <w:rPr>
          <w:b/>
          <w:bCs/>
          <w:sz w:val="28"/>
          <w:szCs w:val="28"/>
        </w:rPr>
        <w:t xml:space="preserve">NO DESENVOLVIMENTO DE </w:t>
      </w:r>
      <w:r w:rsidR="002F1310" w:rsidRPr="002028F1">
        <w:rPr>
          <w:b/>
          <w:bCs/>
          <w:sz w:val="28"/>
          <w:szCs w:val="28"/>
        </w:rPr>
        <w:t>CARREADORES DE FARMACOS ANTICANCERIG</w:t>
      </w:r>
      <w:r w:rsidR="00EA4A73">
        <w:rPr>
          <w:b/>
          <w:bCs/>
          <w:sz w:val="28"/>
          <w:szCs w:val="28"/>
        </w:rPr>
        <w:t>E</w:t>
      </w:r>
      <w:r w:rsidR="002F1310" w:rsidRPr="002028F1">
        <w:rPr>
          <w:b/>
          <w:bCs/>
          <w:sz w:val="28"/>
          <w:szCs w:val="28"/>
        </w:rPr>
        <w:t>NOS</w:t>
      </w:r>
    </w:p>
    <w:p w14:paraId="33F70841" w14:textId="77777777" w:rsidR="009469BF" w:rsidRPr="002028F1" w:rsidRDefault="009469BF" w:rsidP="008568F0">
      <w:pPr>
        <w:pStyle w:val="SemEspaamento"/>
        <w:jc w:val="center"/>
        <w:rPr>
          <w:b/>
          <w:bCs/>
          <w:sz w:val="28"/>
          <w:szCs w:val="28"/>
        </w:rPr>
      </w:pPr>
    </w:p>
    <w:p w14:paraId="1D80F5F8" w14:textId="77777777" w:rsidR="00FC795A" w:rsidRPr="002028F1" w:rsidRDefault="00FC795A" w:rsidP="00DB545A">
      <w:pPr>
        <w:pStyle w:val="SemEspaamento"/>
      </w:pPr>
    </w:p>
    <w:p w14:paraId="7768EBC1" w14:textId="72C20111" w:rsidR="00FC795A" w:rsidRPr="002028F1" w:rsidRDefault="002F1310" w:rsidP="008568F0">
      <w:pPr>
        <w:pStyle w:val="SemEspaamento"/>
        <w:jc w:val="right"/>
      </w:pPr>
      <w:r w:rsidRPr="002028F1">
        <w:t>Carlyle de Vasconcelos Camelo Fillho</w:t>
      </w:r>
      <w:r w:rsidR="008568F0" w:rsidRPr="002028F1">
        <w:rPr>
          <w:vertAlign w:val="superscript"/>
        </w:rPr>
        <w:t>1</w:t>
      </w:r>
      <w:r w:rsidR="008568F0" w:rsidRPr="002028F1">
        <w:t xml:space="preserve">; </w:t>
      </w:r>
      <w:r w:rsidR="007B7955" w:rsidRPr="00DF7A74">
        <w:t>Michel Lopes Franco</w:t>
      </w:r>
      <w:r w:rsidR="007B7955">
        <w:rPr>
          <w:vertAlign w:val="superscript"/>
        </w:rPr>
        <w:t>2</w:t>
      </w:r>
      <w:r w:rsidR="00F02087">
        <w:rPr>
          <w:vertAlign w:val="superscript"/>
        </w:rPr>
        <w:t xml:space="preserve">; </w:t>
      </w:r>
      <w:r w:rsidR="008568F0" w:rsidRPr="002028F1">
        <w:t>Janaína Sobreira Rocha</w:t>
      </w:r>
      <w:r w:rsidR="008568F0" w:rsidRPr="002028F1">
        <w:rPr>
          <w:vertAlign w:val="superscript"/>
        </w:rPr>
        <w:t>2,3</w:t>
      </w:r>
    </w:p>
    <w:p w14:paraId="0F2941F4" w14:textId="77777777" w:rsidR="00FC795A" w:rsidRPr="002028F1" w:rsidRDefault="00FC795A" w:rsidP="00DB545A">
      <w:pPr>
        <w:pStyle w:val="SemEspaamento"/>
      </w:pPr>
    </w:p>
    <w:p w14:paraId="30D97704" w14:textId="521ED585" w:rsidR="008568F0" w:rsidRPr="002028F1" w:rsidRDefault="008568F0" w:rsidP="00DB545A">
      <w:pPr>
        <w:pStyle w:val="SemEspaamento"/>
      </w:pPr>
      <w:r w:rsidRPr="002028F1">
        <w:rPr>
          <w:vertAlign w:val="superscript"/>
        </w:rPr>
        <w:t>1</w:t>
      </w:r>
      <w:r w:rsidR="00F02087">
        <w:rPr>
          <w:vertAlign w:val="superscript"/>
        </w:rPr>
        <w:t>,2</w:t>
      </w:r>
      <w:r w:rsidRPr="002028F1">
        <w:t>Graduando em Química-Bacharelado pela Universidade Federal do Ceará, Fortaleza, Ceará, Brasil</w:t>
      </w:r>
    </w:p>
    <w:p w14:paraId="452C0533" w14:textId="7B21E0B6" w:rsidR="00830A1B" w:rsidRPr="002028F1" w:rsidRDefault="00F02087" w:rsidP="00830A1B">
      <w:pPr>
        <w:pStyle w:val="SemEspaamento"/>
      </w:pPr>
      <w:r>
        <w:rPr>
          <w:vertAlign w:val="superscript"/>
        </w:rPr>
        <w:t>3</w:t>
      </w:r>
      <w:r w:rsidR="00830A1B" w:rsidRPr="002028F1">
        <w:t>Doutora em Engenharia e Ciências de Materiais pela Universidade Federal do Ceará, Fortaleza, Ceará, Brasil</w:t>
      </w:r>
    </w:p>
    <w:p w14:paraId="1307DA1C" w14:textId="0E099F91" w:rsidR="00FC795A" w:rsidRPr="002028F1" w:rsidRDefault="00F02087" w:rsidP="00830A1B">
      <w:pPr>
        <w:pStyle w:val="SemEspaamento"/>
      </w:pPr>
      <w:r>
        <w:rPr>
          <w:vertAlign w:val="superscript"/>
        </w:rPr>
        <w:t>4</w:t>
      </w:r>
      <w:r>
        <w:t>Coordenadora da área de materiais</w:t>
      </w:r>
      <w:r w:rsidR="00830A1B" w:rsidRPr="002028F1">
        <w:t xml:space="preserve"> do Núcleo de Tecnologia e Qualidade Industrial do Ceará – NUTEC, Fortaleza, Ceará, Brasil.</w:t>
      </w:r>
    </w:p>
    <w:p w14:paraId="684404D5" w14:textId="77777777" w:rsidR="00830A1B" w:rsidRPr="002028F1" w:rsidRDefault="00830A1B" w:rsidP="00830A1B">
      <w:pPr>
        <w:pStyle w:val="SemEspaamento"/>
      </w:pPr>
    </w:p>
    <w:p w14:paraId="2F472E6D" w14:textId="77777777" w:rsidR="0087527C" w:rsidRPr="002028F1" w:rsidRDefault="0087527C" w:rsidP="00DB545A">
      <w:pPr>
        <w:pStyle w:val="SemEspaamento"/>
      </w:pPr>
      <w:r w:rsidRPr="002028F1">
        <w:t>Área Temática: Ciências exatas e da Terra.</w:t>
      </w:r>
    </w:p>
    <w:p w14:paraId="58CCE5A9" w14:textId="77777777" w:rsidR="00FC795A" w:rsidRPr="002028F1" w:rsidRDefault="00FC795A" w:rsidP="00DB545A">
      <w:pPr>
        <w:pStyle w:val="SemEspaamento"/>
      </w:pPr>
    </w:p>
    <w:p w14:paraId="47936AF9" w14:textId="654CE785" w:rsidR="00681843" w:rsidRPr="002028F1" w:rsidRDefault="0087527C" w:rsidP="002F1310">
      <w:pPr>
        <w:pStyle w:val="SemEspaamento"/>
      </w:pPr>
      <w:r w:rsidRPr="002028F1">
        <w:t>E-mail do autor para correspondência:</w:t>
      </w:r>
      <w:r w:rsidR="002F1310" w:rsidRPr="002028F1">
        <w:t xml:space="preserve"> </w:t>
      </w:r>
      <w:r w:rsidR="007B7955" w:rsidRPr="007B7955">
        <w:t>carlylecamelo@alu.ufc.br</w:t>
      </w:r>
    </w:p>
    <w:p w14:paraId="7D7B9F7B" w14:textId="77777777" w:rsidR="002F1310" w:rsidRPr="002028F1" w:rsidRDefault="002F1310" w:rsidP="002F1310">
      <w:pPr>
        <w:pStyle w:val="SemEspaamento"/>
      </w:pPr>
    </w:p>
    <w:p w14:paraId="0AA22766" w14:textId="40CA6D57" w:rsidR="0087527C" w:rsidRPr="002028F1" w:rsidRDefault="0087527C" w:rsidP="002028F1">
      <w:r w:rsidRPr="002028F1">
        <w:rPr>
          <w:b/>
          <w:bCs/>
        </w:rPr>
        <w:t>INTRODUÇÃO</w:t>
      </w:r>
      <w:r w:rsidRPr="002028F1">
        <w:t xml:space="preserve">: </w:t>
      </w:r>
      <w:r w:rsidR="00963162" w:rsidRPr="002028F1">
        <w:t xml:space="preserve">A utilização de medicamento é imprescindível para </w:t>
      </w:r>
      <w:r w:rsidR="00EA3ABD" w:rsidRPr="002028F1">
        <w:t>o controle de algumas doenças causando uma ação inibitória da atividade do patógeno promovendo assim, o bem estar do usuário.</w:t>
      </w:r>
      <w:r w:rsidR="00197F65" w:rsidRPr="002028F1">
        <w:t xml:space="preserve"> </w:t>
      </w:r>
      <w:r w:rsidR="00EA3ABD" w:rsidRPr="002028F1">
        <w:t>Entretanto</w:t>
      </w:r>
      <w:r w:rsidR="00963162" w:rsidRPr="002028F1">
        <w:t xml:space="preserve">, </w:t>
      </w:r>
      <w:r w:rsidR="00EA3ABD" w:rsidRPr="002028F1">
        <w:t>a utilização desses compostos, por vezes, possui</w:t>
      </w:r>
      <w:r w:rsidR="00954134" w:rsidRPr="002028F1">
        <w:t xml:space="preserve"> efeitos</w:t>
      </w:r>
      <w:r w:rsidR="00EA3ABD" w:rsidRPr="002028F1">
        <w:t xml:space="preserve"> adversos</w:t>
      </w:r>
      <w:r w:rsidR="00954134" w:rsidRPr="002028F1">
        <w:t xml:space="preserve">, conhecido como colaterais, </w:t>
      </w:r>
      <w:r w:rsidR="00EA3ABD" w:rsidRPr="002028F1">
        <w:t xml:space="preserve">que são </w:t>
      </w:r>
      <w:r w:rsidR="00954134" w:rsidRPr="002028F1">
        <w:t xml:space="preserve">reações </w:t>
      </w:r>
      <w:r w:rsidR="007F0248" w:rsidRPr="002028F1">
        <w:t>não favoráveis</w:t>
      </w:r>
      <w:r w:rsidR="00954134" w:rsidRPr="002028F1">
        <w:t xml:space="preserve"> </w:t>
      </w:r>
      <w:r w:rsidR="00EA3ABD" w:rsidRPr="002028F1">
        <w:t xml:space="preserve">ocasionadas </w:t>
      </w:r>
      <w:r w:rsidR="00954134" w:rsidRPr="002028F1">
        <w:t xml:space="preserve">pelo seu </w:t>
      </w:r>
      <w:r w:rsidR="00B5146F" w:rsidRPr="002028F1">
        <w:t>uso.</w:t>
      </w:r>
      <w:r w:rsidR="00197F65" w:rsidRPr="002028F1">
        <w:t xml:space="preserve"> </w:t>
      </w:r>
      <w:r w:rsidR="00B5146F" w:rsidRPr="002028F1">
        <w:t xml:space="preserve">No tratamento por quimioterapia, por exemplo, células saudáveis também são destruídas juntamente com as </w:t>
      </w:r>
      <w:r w:rsidR="00681047" w:rsidRPr="002028F1">
        <w:t xml:space="preserve">células não sadias acarretando desconfortos como náuseas, febres, vômitos e fraqueza. </w:t>
      </w:r>
      <w:r w:rsidR="001E6AF7" w:rsidRPr="002028F1">
        <w:t>Com o avanço da medicina, a</w:t>
      </w:r>
      <w:r w:rsidR="00681047" w:rsidRPr="002028F1">
        <w:t xml:space="preserve"> entrega controlada do fármaco estabelecida em um ponto alvo único e pré-definido </w:t>
      </w:r>
      <w:r w:rsidR="001E6AF7" w:rsidRPr="002028F1">
        <w:t>é uma realidade com vários trabalhos e pesquisas em desenvolvimento sendo a nanotecnologia uma grande protagonista nessa f</w:t>
      </w:r>
      <w:r w:rsidR="00895BA3" w:rsidRPr="002028F1">
        <w:t>u</w:t>
      </w:r>
      <w:r w:rsidR="001E6AF7" w:rsidRPr="002028F1">
        <w:t>ncionalidade.</w:t>
      </w:r>
      <w:r w:rsidR="00197F65" w:rsidRPr="002028F1">
        <w:t xml:space="preserve"> </w:t>
      </w:r>
      <w:r w:rsidR="001E6AF7" w:rsidRPr="002028F1">
        <w:t xml:space="preserve">Os </w:t>
      </w:r>
      <w:proofErr w:type="spellStart"/>
      <w:r w:rsidR="001E6AF7" w:rsidRPr="002028F1">
        <w:t>nanotubos</w:t>
      </w:r>
      <w:proofErr w:type="spellEnd"/>
      <w:r w:rsidR="001E6AF7" w:rsidRPr="002028F1">
        <w:t xml:space="preserve"> de carbono (</w:t>
      </w:r>
      <w:proofErr w:type="spellStart"/>
      <w:r w:rsidR="001E6AF7" w:rsidRPr="002028F1">
        <w:t>NTCs</w:t>
      </w:r>
      <w:proofErr w:type="spellEnd"/>
      <w:r w:rsidR="001E6AF7" w:rsidRPr="002028F1">
        <w:t>) conhecidos como espécies de propriedades únicas</w:t>
      </w:r>
      <w:r w:rsidR="00895BA3" w:rsidRPr="002028F1">
        <w:t xml:space="preserve"> com potencial em </w:t>
      </w:r>
      <w:r w:rsidR="00197F65" w:rsidRPr="002028F1">
        <w:t xml:space="preserve">transportar medicamentos no interior do corpo dos pacientes, levando-os </w:t>
      </w:r>
      <w:r w:rsidR="00197F65" w:rsidRPr="002028F1">
        <w:rPr>
          <w:szCs w:val="24"/>
        </w:rPr>
        <w:t xml:space="preserve">diretamente até o ponto onde devem agir. Estudos indicam que esses </w:t>
      </w:r>
      <w:proofErr w:type="spellStart"/>
      <w:r w:rsidR="00197F65" w:rsidRPr="002028F1">
        <w:rPr>
          <w:szCs w:val="24"/>
        </w:rPr>
        <w:t>nanomateriais</w:t>
      </w:r>
      <w:proofErr w:type="spellEnd"/>
      <w:r w:rsidR="00197F65" w:rsidRPr="002028F1">
        <w:rPr>
          <w:szCs w:val="24"/>
        </w:rPr>
        <w:t xml:space="preserve"> permanecem no sistema circulatório por cerca de 10 horas, graças a uma cobertura de polietileno glicol, sendo um tempo s</w:t>
      </w:r>
      <w:r w:rsidR="00197F65" w:rsidRPr="002028F1">
        <w:rPr>
          <w:color w:val="202329"/>
          <w:szCs w:val="24"/>
        </w:rPr>
        <w:t xml:space="preserve">uficiente para que os medicamentos que eles carregarão cheguem aos órgãos de destino sendo seguidamente excretados pelo sistema digestivo. </w:t>
      </w:r>
      <w:r w:rsidRPr="002028F1">
        <w:rPr>
          <w:b/>
          <w:bCs/>
        </w:rPr>
        <w:t>OBJETIVO</w:t>
      </w:r>
      <w:r w:rsidRPr="002028F1">
        <w:t xml:space="preserve">: </w:t>
      </w:r>
      <w:r w:rsidR="00FB0508" w:rsidRPr="002028F1">
        <w:t xml:space="preserve">Compreender e possibilitar </w:t>
      </w:r>
      <w:r w:rsidR="00E57180" w:rsidRPr="002028F1">
        <w:t>uma via</w:t>
      </w:r>
      <w:r w:rsidR="00FB0508" w:rsidRPr="002028F1">
        <w:t xml:space="preserve"> alternativas </w:t>
      </w:r>
      <w:r w:rsidR="003464D2" w:rsidRPr="002028F1">
        <w:t xml:space="preserve">com a utilização de </w:t>
      </w:r>
      <w:proofErr w:type="spellStart"/>
      <w:r w:rsidR="003464D2" w:rsidRPr="002028F1">
        <w:t>NTCs</w:t>
      </w:r>
      <w:proofErr w:type="spellEnd"/>
      <w:r w:rsidR="003464D2" w:rsidRPr="002028F1">
        <w:t xml:space="preserve"> afim de diminuir os efeitos colaterais e </w:t>
      </w:r>
      <w:r w:rsidR="00E57180" w:rsidRPr="002028F1">
        <w:t xml:space="preserve">ter uma </w:t>
      </w:r>
      <w:r w:rsidR="003464D2" w:rsidRPr="002028F1">
        <w:t>atuação direcionada</w:t>
      </w:r>
      <w:r w:rsidRPr="002028F1">
        <w:t xml:space="preserve">. </w:t>
      </w:r>
      <w:r w:rsidRPr="002028F1">
        <w:rPr>
          <w:b/>
          <w:bCs/>
        </w:rPr>
        <w:t>MATERIAIS</w:t>
      </w:r>
      <w:r w:rsidRPr="002028F1">
        <w:t xml:space="preserve"> </w:t>
      </w:r>
      <w:r w:rsidRPr="002028F1">
        <w:rPr>
          <w:b/>
          <w:bCs/>
        </w:rPr>
        <w:t>E</w:t>
      </w:r>
      <w:r w:rsidRPr="002028F1">
        <w:t xml:space="preserve"> </w:t>
      </w:r>
      <w:r w:rsidRPr="002028F1">
        <w:rPr>
          <w:b/>
          <w:bCs/>
        </w:rPr>
        <w:t>MÉTODOS</w:t>
      </w:r>
      <w:r w:rsidRPr="002028F1">
        <w:t xml:space="preserve">: </w:t>
      </w:r>
      <w:r w:rsidR="002738DF" w:rsidRPr="002028F1">
        <w:rPr>
          <w:szCs w:val="24"/>
        </w:rPr>
        <w:t xml:space="preserve">Trata-se de uma revisão da literatura realizada na base de dados </w:t>
      </w:r>
      <w:proofErr w:type="spellStart"/>
      <w:r w:rsidR="002738DF" w:rsidRPr="002028F1">
        <w:rPr>
          <w:szCs w:val="24"/>
        </w:rPr>
        <w:t>ScienceDirect</w:t>
      </w:r>
      <w:proofErr w:type="spellEnd"/>
      <w:r w:rsidR="002738DF" w:rsidRPr="002028F1">
        <w:rPr>
          <w:szCs w:val="24"/>
        </w:rPr>
        <w:t xml:space="preserve"> e </w:t>
      </w:r>
      <w:proofErr w:type="spellStart"/>
      <w:r w:rsidR="002738DF" w:rsidRPr="002028F1">
        <w:rPr>
          <w:szCs w:val="24"/>
        </w:rPr>
        <w:t>WebofScience</w:t>
      </w:r>
      <w:proofErr w:type="spellEnd"/>
      <w:r w:rsidR="002738DF" w:rsidRPr="002028F1">
        <w:rPr>
          <w:szCs w:val="24"/>
        </w:rPr>
        <w:t xml:space="preserve"> utilizando-se da estratégia de busca com descritores: </w:t>
      </w:r>
      <w:proofErr w:type="spellStart"/>
      <w:r w:rsidR="002738DF" w:rsidRPr="002028F1">
        <w:t>NTCs</w:t>
      </w:r>
      <w:proofErr w:type="spellEnd"/>
      <w:r w:rsidR="002738DF" w:rsidRPr="002028F1">
        <w:t xml:space="preserve">, </w:t>
      </w:r>
      <w:proofErr w:type="spellStart"/>
      <w:r w:rsidR="002738DF" w:rsidRPr="002028F1">
        <w:t>nanocarrier</w:t>
      </w:r>
      <w:proofErr w:type="spellEnd"/>
      <w:r w:rsidR="002738DF" w:rsidRPr="002028F1">
        <w:t xml:space="preserve">, câncer </w:t>
      </w:r>
      <w:r w:rsidR="002738DF" w:rsidRPr="002028F1">
        <w:rPr>
          <w:szCs w:val="24"/>
        </w:rPr>
        <w:t xml:space="preserve">com operadores booleanos AND. Como critério de </w:t>
      </w:r>
      <w:r w:rsidR="002738DF" w:rsidRPr="002028F1">
        <w:rPr>
          <w:szCs w:val="24"/>
        </w:rPr>
        <w:lastRenderedPageBreak/>
        <w:t xml:space="preserve">inclusão considerou-se o número de citações e relevância além de estudos originais a fim de complementar meta-análises no ano de 2022. Quanto aos critérios de exclusão, não foram coletados trabalhos fora da temática. Foram encontrados 19 estudos dos quais 7 corresponderam aos critérios de elegibilidade. </w:t>
      </w:r>
      <w:r w:rsidRPr="002028F1">
        <w:rPr>
          <w:b/>
          <w:bCs/>
        </w:rPr>
        <w:t>RESULTADOS E DISCUSSÃO:</w:t>
      </w:r>
      <w:r w:rsidRPr="002028F1">
        <w:t xml:space="preserve"> </w:t>
      </w:r>
      <w:r w:rsidR="009469BF" w:rsidRPr="002028F1">
        <w:t xml:space="preserve">O mecanismo de ação dos </w:t>
      </w:r>
      <w:proofErr w:type="spellStart"/>
      <w:r w:rsidR="009469BF" w:rsidRPr="002028F1">
        <w:t>NTCs</w:t>
      </w:r>
      <w:proofErr w:type="spellEnd"/>
      <w:r w:rsidR="009469BF" w:rsidRPr="002028F1">
        <w:t xml:space="preserve"> revela acoplando-se fármacos antitumorais em sua superfície por meio da funcionalização, esse composto pode ser guiado até as células doentes por meio da corrente sanguínea sendo facilitado pelo microambiente próprio formado pela célula cancerígena onde os vasos sanguíneos se tornam atraídos por nutrientes.</w:t>
      </w:r>
      <w:r w:rsidR="0025564C" w:rsidRPr="002028F1">
        <w:t xml:space="preserve"> A hidrofobicidade</w:t>
      </w:r>
      <w:r w:rsidR="009469BF" w:rsidRPr="002028F1">
        <w:t xml:space="preserve"> intrínseca </w:t>
      </w:r>
      <w:r w:rsidR="0025564C" w:rsidRPr="002028F1">
        <w:t xml:space="preserve">a natureza dos </w:t>
      </w:r>
      <w:proofErr w:type="spellStart"/>
      <w:r w:rsidR="009469BF" w:rsidRPr="002028F1">
        <w:t>NTCs</w:t>
      </w:r>
      <w:proofErr w:type="spellEnd"/>
      <w:r w:rsidR="0025564C" w:rsidRPr="002028F1">
        <w:t xml:space="preserve"> gera um grau de insolubilidade, o que é um fator importante para ser um carreador. Quando funcionalizado de forma correta e ligados covalente ao polietileno glicol (PEG), </w:t>
      </w:r>
      <w:r w:rsidR="009469BF" w:rsidRPr="002028F1">
        <w:t xml:space="preserve">revelou </w:t>
      </w:r>
      <w:r w:rsidR="00A618CF" w:rsidRPr="002028F1">
        <w:t xml:space="preserve">resultados </w:t>
      </w:r>
      <w:r w:rsidR="009469BF" w:rsidRPr="002028F1">
        <w:t xml:space="preserve">positivos no </w:t>
      </w:r>
      <w:r w:rsidR="00A618CF" w:rsidRPr="002028F1">
        <w:t xml:space="preserve">controle direcionado a células tumorais e sua citotoxicidade em relação a células normais. </w:t>
      </w:r>
      <w:r w:rsidRPr="002028F1">
        <w:rPr>
          <w:b/>
          <w:bCs/>
        </w:rPr>
        <w:t>CONSIDERAÇÕES FINAIS</w:t>
      </w:r>
      <w:r w:rsidRPr="002028F1">
        <w:t xml:space="preserve">: </w:t>
      </w:r>
      <w:r w:rsidR="00A618CF" w:rsidRPr="002028F1">
        <w:t xml:space="preserve">As alternativas do uso de </w:t>
      </w:r>
      <w:proofErr w:type="spellStart"/>
      <w:r w:rsidR="00A618CF" w:rsidRPr="002028F1">
        <w:t>NTCs</w:t>
      </w:r>
      <w:proofErr w:type="spellEnd"/>
      <w:r w:rsidR="00A618CF" w:rsidRPr="002028F1">
        <w:t xml:space="preserve"> para utilização de drogas mostrou eficiente e com resultados satisfatórios. A utilização de meios para caracterização e sínteses também foram eficazes para obtenção dos produtos finais desejados. Sendo então uma área de estudos relevantes para aplicações futuras</w:t>
      </w:r>
      <w:r w:rsidR="009469BF" w:rsidRPr="002028F1">
        <w:t>.</w:t>
      </w:r>
    </w:p>
    <w:p w14:paraId="720CD726" w14:textId="77777777" w:rsidR="009469BF" w:rsidRPr="002028F1" w:rsidRDefault="009469BF" w:rsidP="0087527C">
      <w:pPr>
        <w:rPr>
          <w:b/>
          <w:bCs/>
        </w:rPr>
      </w:pPr>
    </w:p>
    <w:p w14:paraId="09CE3552" w14:textId="5C7A1F8B" w:rsidR="00BC4D0D" w:rsidRPr="002028F1" w:rsidRDefault="0087527C" w:rsidP="0087527C">
      <w:pPr>
        <w:rPr>
          <w:b/>
          <w:bCs/>
        </w:rPr>
      </w:pPr>
      <w:r w:rsidRPr="002028F1">
        <w:rPr>
          <w:b/>
          <w:bCs/>
        </w:rPr>
        <w:t>Palavras-chave:</w:t>
      </w:r>
      <w:r w:rsidRPr="002028F1">
        <w:t xml:space="preserve"> </w:t>
      </w:r>
      <w:proofErr w:type="spellStart"/>
      <w:r w:rsidR="009469BF" w:rsidRPr="002028F1">
        <w:t>Nanotubo</w:t>
      </w:r>
      <w:proofErr w:type="spellEnd"/>
      <w:r w:rsidR="009469BF" w:rsidRPr="002028F1">
        <w:t xml:space="preserve"> de Carbono;</w:t>
      </w:r>
      <w:r w:rsidR="00BC4D0D" w:rsidRPr="002028F1">
        <w:t xml:space="preserve"> </w:t>
      </w:r>
      <w:proofErr w:type="spellStart"/>
      <w:r w:rsidR="002028F1">
        <w:t>Nanocarreador</w:t>
      </w:r>
      <w:proofErr w:type="spellEnd"/>
      <w:r w:rsidR="002028F1">
        <w:t>;</w:t>
      </w:r>
      <w:r w:rsidR="00BC4D0D" w:rsidRPr="002028F1">
        <w:t xml:space="preserve"> </w:t>
      </w:r>
      <w:r w:rsidR="002028F1">
        <w:t>Fármaco</w:t>
      </w:r>
      <w:r w:rsidR="00BC4D0D" w:rsidRPr="002028F1">
        <w:rPr>
          <w:b/>
          <w:bCs/>
        </w:rPr>
        <w:t>.</w:t>
      </w:r>
    </w:p>
    <w:p w14:paraId="25D765B3" w14:textId="77777777" w:rsidR="009469BF" w:rsidRPr="002028F1" w:rsidRDefault="009469BF" w:rsidP="0087527C">
      <w:pPr>
        <w:rPr>
          <w:b/>
          <w:bCs/>
        </w:rPr>
      </w:pPr>
    </w:p>
    <w:p w14:paraId="46E04648" w14:textId="71A6C4C3" w:rsidR="00EB7C72" w:rsidRPr="002028F1" w:rsidRDefault="0087527C" w:rsidP="0087527C">
      <w:pPr>
        <w:rPr>
          <w:b/>
          <w:bCs/>
        </w:rPr>
      </w:pPr>
      <w:r w:rsidRPr="002028F1">
        <w:rPr>
          <w:b/>
          <w:bCs/>
        </w:rPr>
        <w:t>REFERÊNCIAS BIBLIOGRÁFICAS</w:t>
      </w:r>
    </w:p>
    <w:p w14:paraId="24F51A8A" w14:textId="0335046E" w:rsidR="00A618CF" w:rsidRPr="002028F1" w:rsidRDefault="00A618CF" w:rsidP="00A618CF">
      <w:pPr>
        <w:rPr>
          <w:lang w:val="en-US"/>
        </w:rPr>
      </w:pPr>
      <w:r w:rsidRPr="002028F1">
        <w:t xml:space="preserve">ELGAMAL, H. A. et al. </w:t>
      </w:r>
      <w:proofErr w:type="spellStart"/>
      <w:r w:rsidRPr="002028F1">
        <w:rPr>
          <w:lang w:val="en-US"/>
        </w:rPr>
        <w:t>PEG@carbon</w:t>
      </w:r>
      <w:proofErr w:type="spellEnd"/>
      <w:r w:rsidRPr="002028F1">
        <w:rPr>
          <w:lang w:val="en-US"/>
        </w:rPr>
        <w:t xml:space="preserve"> nanotubes composite as an effective nanocarrier of </w:t>
      </w:r>
      <w:proofErr w:type="spellStart"/>
      <w:r w:rsidRPr="002028F1">
        <w:rPr>
          <w:lang w:val="en-US"/>
        </w:rPr>
        <w:t>Ixazomib</w:t>
      </w:r>
      <w:proofErr w:type="spellEnd"/>
      <w:r w:rsidRPr="002028F1">
        <w:rPr>
          <w:lang w:val="en-US"/>
        </w:rPr>
        <w:t xml:space="preserve"> for myeloma cancer therapy. </w:t>
      </w:r>
      <w:r w:rsidRPr="00664EBE">
        <w:rPr>
          <w:b/>
          <w:bCs/>
          <w:lang w:val="en-US"/>
        </w:rPr>
        <w:t>Nanoscale research letters</w:t>
      </w:r>
      <w:r w:rsidRPr="002028F1">
        <w:rPr>
          <w:lang w:val="en-US"/>
        </w:rPr>
        <w:t>, v. 17, n. 1, p. 72, 2022.</w:t>
      </w:r>
    </w:p>
    <w:p w14:paraId="6A07E690" w14:textId="77777777" w:rsidR="00A618CF" w:rsidRPr="002028F1" w:rsidRDefault="00A618CF" w:rsidP="00A618CF">
      <w:pPr>
        <w:rPr>
          <w:lang w:val="en-US"/>
        </w:rPr>
      </w:pPr>
      <w:r w:rsidRPr="002028F1">
        <w:rPr>
          <w:lang w:val="en-US"/>
        </w:rPr>
        <w:t>HAGHI, A. et al. Development of the poly(l-histidine) grafted carbon nanotube as a possible smart drug delivery vehicle. </w:t>
      </w:r>
      <w:r w:rsidRPr="00664EBE">
        <w:rPr>
          <w:b/>
          <w:bCs/>
          <w:lang w:val="en-US"/>
        </w:rPr>
        <w:t>Computers in biology and medicine</w:t>
      </w:r>
      <w:r w:rsidRPr="002028F1">
        <w:rPr>
          <w:lang w:val="en-US"/>
        </w:rPr>
        <w:t>, v. 143, n. 105336, p. 105336, 2022.</w:t>
      </w:r>
    </w:p>
    <w:p w14:paraId="4C2518A0" w14:textId="77777777" w:rsidR="00A618CF" w:rsidRPr="002028F1" w:rsidRDefault="00A618CF" w:rsidP="00A618CF">
      <w:r w:rsidRPr="002028F1">
        <w:rPr>
          <w:lang w:val="en-US"/>
        </w:rPr>
        <w:t>ZHOU, Y. et al. Hyper-branched multifunctional carbon nanotubes carrier for targeted liver cancer therapy. </w:t>
      </w:r>
      <w:r w:rsidRPr="00664EBE">
        <w:rPr>
          <w:b/>
          <w:bCs/>
          <w:lang w:val="en-US"/>
        </w:rPr>
        <w:t>Arabian journal of chemistry</w:t>
      </w:r>
      <w:r w:rsidRPr="002028F1">
        <w:rPr>
          <w:lang w:val="en-US"/>
        </w:rPr>
        <w:t>, v. 15, n. 3, p. 103649, 2022</w:t>
      </w:r>
      <w:r w:rsidRPr="002028F1">
        <w:t>.</w:t>
      </w:r>
    </w:p>
    <w:p w14:paraId="462E84B2" w14:textId="77777777" w:rsidR="00A618CF" w:rsidRPr="002028F1" w:rsidRDefault="00A618CF" w:rsidP="0087527C">
      <w:pPr>
        <w:rPr>
          <w:b/>
          <w:bCs/>
        </w:rPr>
      </w:pPr>
    </w:p>
    <w:sectPr w:rsidR="00A618CF" w:rsidRPr="002028F1" w:rsidSect="002028F1">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F18C3"/>
    <w:multiLevelType w:val="hybridMultilevel"/>
    <w:tmpl w:val="D14CC78E"/>
    <w:lvl w:ilvl="0" w:tplc="1C0C49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C8715B5"/>
    <w:multiLevelType w:val="multilevel"/>
    <w:tmpl w:val="65B8E1C6"/>
    <w:lvl w:ilvl="0">
      <w:start w:val="1"/>
      <w:numFmt w:val="decimal"/>
      <w:lvlText w:val="%1"/>
      <w:lvlJc w:val="left"/>
      <w:pPr>
        <w:ind w:left="360" w:hanging="360"/>
      </w:pPr>
      <w:rPr>
        <w:rFonts w:hint="default"/>
      </w:rPr>
    </w:lvl>
    <w:lvl w:ilvl="1">
      <w:start w:val="1"/>
      <w:numFmt w:val="decimal"/>
      <w:lvlText w:val="%1.%2"/>
      <w:lvlJc w:val="left"/>
      <w:pPr>
        <w:ind w:left="1144" w:hanging="576"/>
      </w:pPr>
      <w:rPr>
        <w:b/>
        <w:bCs/>
      </w:rPr>
    </w:lvl>
    <w:lvl w:ilvl="2">
      <w:start w:val="1"/>
      <w:numFmt w:val="decimal"/>
      <w:lvlText w:val="%1.%2.%3"/>
      <w:lvlJc w:val="left"/>
      <w:pPr>
        <w:ind w:left="720" w:hanging="720"/>
      </w:pPr>
      <w:rPr>
        <w:b/>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89188041">
    <w:abstractNumId w:val="1"/>
  </w:num>
  <w:num w:numId="2" w16cid:durableId="1211041703">
    <w:abstractNumId w:val="1"/>
  </w:num>
  <w:num w:numId="3" w16cid:durableId="1878466379">
    <w:abstractNumId w:val="0"/>
  </w:num>
  <w:num w:numId="4" w16cid:durableId="110483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7C"/>
    <w:rsid w:val="000F39CF"/>
    <w:rsid w:val="0010501A"/>
    <w:rsid w:val="00105B64"/>
    <w:rsid w:val="00197F65"/>
    <w:rsid w:val="001C3DED"/>
    <w:rsid w:val="001E6AF7"/>
    <w:rsid w:val="002028F1"/>
    <w:rsid w:val="0025564C"/>
    <w:rsid w:val="00270F2A"/>
    <w:rsid w:val="002738DF"/>
    <w:rsid w:val="002F1310"/>
    <w:rsid w:val="003464D2"/>
    <w:rsid w:val="003E0244"/>
    <w:rsid w:val="005B6B91"/>
    <w:rsid w:val="005D06F9"/>
    <w:rsid w:val="005F5F7F"/>
    <w:rsid w:val="00636794"/>
    <w:rsid w:val="00664EBE"/>
    <w:rsid w:val="00681047"/>
    <w:rsid w:val="00681843"/>
    <w:rsid w:val="006A1514"/>
    <w:rsid w:val="007B7955"/>
    <w:rsid w:val="007F0248"/>
    <w:rsid w:val="00830A1B"/>
    <w:rsid w:val="008568F0"/>
    <w:rsid w:val="0087527C"/>
    <w:rsid w:val="00895BA3"/>
    <w:rsid w:val="00933BC4"/>
    <w:rsid w:val="009469BF"/>
    <w:rsid w:val="00954134"/>
    <w:rsid w:val="00963162"/>
    <w:rsid w:val="00985C33"/>
    <w:rsid w:val="00A618CF"/>
    <w:rsid w:val="00B5146F"/>
    <w:rsid w:val="00B7034C"/>
    <w:rsid w:val="00BC4D0D"/>
    <w:rsid w:val="00D672DA"/>
    <w:rsid w:val="00DB545A"/>
    <w:rsid w:val="00E57180"/>
    <w:rsid w:val="00EA3ABD"/>
    <w:rsid w:val="00EA4A73"/>
    <w:rsid w:val="00EB7C72"/>
    <w:rsid w:val="00F02087"/>
    <w:rsid w:val="00F570CA"/>
    <w:rsid w:val="00FB0508"/>
    <w:rsid w:val="00FC79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8BC2"/>
  <w15:chartTrackingRefBased/>
  <w15:docId w15:val="{BC657984-3DC1-48F6-A59C-07148067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709"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_ABTN"/>
    <w:qFormat/>
    <w:rsid w:val="00DB545A"/>
    <w:pPr>
      <w:widowControl w:val="0"/>
      <w:suppressAutoHyphens/>
      <w:autoSpaceDN w:val="0"/>
      <w:spacing w:after="0"/>
      <w:jc w:val="both"/>
      <w:textAlignment w:val="baseline"/>
    </w:pPr>
    <w:rPr>
      <w:rFonts w:ascii="Times New Roman" w:hAnsi="Times New Roman" w:cs="Times New Roman"/>
      <w:sz w:val="24"/>
      <w:szCs w:val="20"/>
      <w:lang w:eastAsia="pt-BR"/>
    </w:rPr>
  </w:style>
  <w:style w:type="paragraph" w:styleId="Ttulo1">
    <w:name w:val="heading 1"/>
    <w:aliases w:val="T1_ABNT"/>
    <w:basedOn w:val="Normal"/>
    <w:next w:val="Normal"/>
    <w:link w:val="Ttulo1Char"/>
    <w:uiPriority w:val="9"/>
    <w:qFormat/>
    <w:rsid w:val="00B7034C"/>
    <w:pPr>
      <w:pageBreakBefore/>
      <w:spacing w:after="851"/>
      <w:outlineLvl w:val="0"/>
    </w:pPr>
    <w:rPr>
      <w:rFonts w:eastAsia="SimSun"/>
      <w:b/>
      <w:bCs/>
      <w:caps/>
      <w:szCs w:val="48"/>
    </w:rPr>
  </w:style>
  <w:style w:type="paragraph" w:styleId="Ttulo2">
    <w:name w:val="heading 2"/>
    <w:aliases w:val="T2-ABNT"/>
    <w:basedOn w:val="Normal"/>
    <w:next w:val="Normal"/>
    <w:link w:val="Ttulo2Char"/>
    <w:uiPriority w:val="9"/>
    <w:unhideWhenUsed/>
    <w:qFormat/>
    <w:rsid w:val="00636794"/>
    <w:pPr>
      <w:keepNext/>
      <w:keepLines/>
      <w:tabs>
        <w:tab w:val="left" w:pos="1134"/>
      </w:tabs>
      <w:spacing w:before="851" w:after="851"/>
      <w:outlineLvl w:val="1"/>
    </w:pPr>
    <w:rPr>
      <w:rFonts w:cs="Cambria"/>
      <w:b/>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1_ABNT Char"/>
    <w:basedOn w:val="Fontepargpadro"/>
    <w:link w:val="Ttulo1"/>
    <w:uiPriority w:val="9"/>
    <w:rsid w:val="00B7034C"/>
    <w:rPr>
      <w:rFonts w:ascii="Times New Roman" w:eastAsia="SimSun" w:hAnsi="Times New Roman" w:cs="Times New Roman"/>
      <w:b/>
      <w:bCs/>
      <w:caps/>
      <w:sz w:val="24"/>
      <w:szCs w:val="48"/>
      <w:lang w:eastAsia="pt-BR"/>
    </w:rPr>
  </w:style>
  <w:style w:type="paragraph" w:styleId="Ttulo">
    <w:name w:val="Title"/>
    <w:basedOn w:val="Normal"/>
    <w:next w:val="Normal"/>
    <w:link w:val="TtuloChar"/>
    <w:uiPriority w:val="10"/>
    <w:qFormat/>
    <w:rsid w:val="005D06F9"/>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D06F9"/>
    <w:rPr>
      <w:rFonts w:asciiTheme="majorHAnsi" w:eastAsiaTheme="majorEastAsia" w:hAnsiTheme="majorHAnsi" w:cstheme="majorBidi"/>
      <w:spacing w:val="-10"/>
      <w:kern w:val="28"/>
      <w:sz w:val="56"/>
      <w:szCs w:val="56"/>
    </w:rPr>
  </w:style>
  <w:style w:type="character" w:customStyle="1" w:styleId="Ttulo2Char">
    <w:name w:val="Título 2 Char"/>
    <w:aliases w:val="T2-ABNT Char"/>
    <w:basedOn w:val="Fontepargpadro"/>
    <w:link w:val="Ttulo2"/>
    <w:uiPriority w:val="9"/>
    <w:rsid w:val="00636794"/>
    <w:rPr>
      <w:rFonts w:ascii="Times New Roman" w:eastAsia="Times New Roman" w:hAnsi="Times New Roman" w:cs="Cambria"/>
      <w:b/>
      <w:sz w:val="24"/>
      <w:szCs w:val="23"/>
      <w:lang w:eastAsia="pt-BR"/>
    </w:rPr>
  </w:style>
  <w:style w:type="paragraph" w:styleId="ndicedeilustraes">
    <w:name w:val="table of figures"/>
    <w:basedOn w:val="Normal"/>
    <w:next w:val="Normal"/>
    <w:uiPriority w:val="99"/>
    <w:semiHidden/>
    <w:unhideWhenUsed/>
    <w:rsid w:val="003E0244"/>
  </w:style>
  <w:style w:type="character" w:styleId="Hyperlink">
    <w:name w:val="Hyperlink"/>
    <w:basedOn w:val="Fontepargpadro"/>
    <w:uiPriority w:val="99"/>
    <w:unhideWhenUsed/>
    <w:rsid w:val="00681843"/>
    <w:rPr>
      <w:color w:val="0563C1" w:themeColor="hyperlink"/>
      <w:u w:val="single"/>
    </w:rPr>
  </w:style>
  <w:style w:type="character" w:styleId="MenoPendente">
    <w:name w:val="Unresolved Mention"/>
    <w:basedOn w:val="Fontepargpadro"/>
    <w:uiPriority w:val="99"/>
    <w:semiHidden/>
    <w:unhideWhenUsed/>
    <w:rsid w:val="00681843"/>
    <w:rPr>
      <w:color w:val="605E5C"/>
      <w:shd w:val="clear" w:color="auto" w:fill="E1DFDD"/>
    </w:rPr>
  </w:style>
  <w:style w:type="paragraph" w:styleId="SemEspaamento">
    <w:name w:val="No Spacing"/>
    <w:uiPriority w:val="1"/>
    <w:qFormat/>
    <w:rsid w:val="00DB545A"/>
    <w:pPr>
      <w:widowControl w:val="0"/>
      <w:suppressAutoHyphens/>
      <w:autoSpaceDN w:val="0"/>
      <w:spacing w:after="0" w:line="240" w:lineRule="auto"/>
      <w:jc w:val="both"/>
      <w:textAlignment w:val="baseline"/>
    </w:pPr>
    <w:rPr>
      <w:rFonts w:ascii="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9418">
      <w:bodyDiv w:val="1"/>
      <w:marLeft w:val="0"/>
      <w:marRight w:val="0"/>
      <w:marTop w:val="0"/>
      <w:marBottom w:val="0"/>
      <w:divBdr>
        <w:top w:val="none" w:sz="0" w:space="0" w:color="auto"/>
        <w:left w:val="none" w:sz="0" w:space="0" w:color="auto"/>
        <w:bottom w:val="none" w:sz="0" w:space="0" w:color="auto"/>
        <w:right w:val="none" w:sz="0" w:space="0" w:color="auto"/>
      </w:divBdr>
    </w:div>
    <w:div w:id="11119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669</Words>
  <Characters>3617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Carlyle Camelo</dc:creator>
  <cp:keywords/>
  <dc:description/>
  <cp:lastModifiedBy>Janaina</cp:lastModifiedBy>
  <cp:revision>3</cp:revision>
  <dcterms:created xsi:type="dcterms:W3CDTF">2022-09-04T00:05:00Z</dcterms:created>
  <dcterms:modified xsi:type="dcterms:W3CDTF">2022-09-04T02:05:00Z</dcterms:modified>
</cp:coreProperties>
</file>