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84269" w14:textId="77777777" w:rsidR="001E4F01" w:rsidRPr="00F84EF1" w:rsidRDefault="001E4F01" w:rsidP="00F84EF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F84EF1">
        <w:rPr>
          <w:rFonts w:ascii="Arial" w:hAnsi="Arial" w:cs="Arial"/>
          <w:b/>
          <w:bCs/>
          <w:color w:val="000000"/>
        </w:rPr>
        <w:t>RESUMO</w:t>
      </w:r>
    </w:p>
    <w:p w14:paraId="4A942F7F" w14:textId="35154F06" w:rsidR="0050549B" w:rsidRPr="00F84EF1" w:rsidRDefault="001E4F01" w:rsidP="00F84EF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u w:val="single"/>
        </w:rPr>
      </w:pPr>
      <w:r w:rsidRPr="00F84EF1">
        <w:rPr>
          <w:rFonts w:ascii="Arial" w:hAnsi="Arial" w:cs="Arial"/>
          <w:color w:val="000000"/>
        </w:rPr>
        <w:br/>
      </w:r>
      <w:r w:rsidR="00903CFC" w:rsidRPr="00F84EF1">
        <w:rPr>
          <w:rFonts w:ascii="Arial" w:hAnsi="Arial" w:cs="Arial"/>
          <w:color w:val="000000"/>
        </w:rPr>
        <w:t>A</w:t>
      </w:r>
      <w:r w:rsidR="001D2B9D" w:rsidRPr="00F84EF1">
        <w:rPr>
          <w:rFonts w:ascii="Arial" w:hAnsi="Arial" w:cs="Arial"/>
          <w:color w:val="000000"/>
        </w:rPr>
        <w:t xml:space="preserve"> </w:t>
      </w:r>
      <w:r w:rsidR="0050549B" w:rsidRPr="00F84EF1">
        <w:rPr>
          <w:rFonts w:ascii="Arial" w:hAnsi="Arial" w:cs="Arial"/>
          <w:color w:val="000000"/>
        </w:rPr>
        <w:t>cibercultura transform</w:t>
      </w:r>
      <w:r w:rsidR="001D2B9D" w:rsidRPr="00F84EF1">
        <w:rPr>
          <w:rFonts w:ascii="Arial" w:hAnsi="Arial" w:cs="Arial"/>
          <w:color w:val="000000"/>
        </w:rPr>
        <w:t>a</w:t>
      </w:r>
      <w:r w:rsidR="0050549B" w:rsidRPr="00F84EF1">
        <w:rPr>
          <w:rFonts w:ascii="Arial" w:hAnsi="Arial" w:cs="Arial"/>
          <w:color w:val="000000"/>
        </w:rPr>
        <w:t xml:space="preserve"> </w:t>
      </w:r>
      <w:r w:rsidR="001D2B9D" w:rsidRPr="00F84EF1">
        <w:rPr>
          <w:rFonts w:ascii="Arial" w:hAnsi="Arial" w:cs="Arial"/>
          <w:color w:val="000000"/>
        </w:rPr>
        <w:t>nossa interação</w:t>
      </w:r>
      <w:r w:rsidR="0050549B" w:rsidRPr="00F84EF1">
        <w:rPr>
          <w:rFonts w:ascii="Arial" w:hAnsi="Arial" w:cs="Arial"/>
          <w:color w:val="000000"/>
        </w:rPr>
        <w:t xml:space="preserve"> </w:t>
      </w:r>
      <w:r w:rsidR="001D2B9D" w:rsidRPr="00F84EF1">
        <w:rPr>
          <w:rFonts w:ascii="Arial" w:hAnsi="Arial" w:cs="Arial"/>
          <w:color w:val="000000"/>
        </w:rPr>
        <w:t>e a relação dos sujeitos n</w:t>
      </w:r>
      <w:r w:rsidR="0050549B" w:rsidRPr="00F84EF1">
        <w:rPr>
          <w:rFonts w:ascii="Arial" w:hAnsi="Arial" w:cs="Arial"/>
          <w:color w:val="000000"/>
        </w:rPr>
        <w:t>as Universidades</w:t>
      </w:r>
      <w:r w:rsidR="001D2B9D" w:rsidRPr="00F84EF1">
        <w:rPr>
          <w:rFonts w:ascii="Arial" w:hAnsi="Arial" w:cs="Arial"/>
          <w:color w:val="000000"/>
        </w:rPr>
        <w:t xml:space="preserve">, cada dia mais conectadas </w:t>
      </w:r>
      <w:r w:rsidR="00412705" w:rsidRPr="00F84EF1">
        <w:rPr>
          <w:rFonts w:ascii="Arial" w:hAnsi="Arial" w:cs="Arial"/>
          <w:color w:val="000000"/>
        </w:rPr>
        <w:t>nacional</w:t>
      </w:r>
      <w:r w:rsidR="001D2B9D" w:rsidRPr="00F84EF1">
        <w:rPr>
          <w:rFonts w:ascii="Arial" w:hAnsi="Arial" w:cs="Arial"/>
          <w:color w:val="000000"/>
        </w:rPr>
        <w:t xml:space="preserve"> e </w:t>
      </w:r>
      <w:r w:rsidR="0050549B" w:rsidRPr="00F84EF1">
        <w:rPr>
          <w:rFonts w:ascii="Arial" w:hAnsi="Arial" w:cs="Arial"/>
          <w:color w:val="000000"/>
        </w:rPr>
        <w:t>internacio</w:t>
      </w:r>
      <w:r w:rsidR="001D2B9D" w:rsidRPr="00F84EF1">
        <w:rPr>
          <w:rFonts w:ascii="Arial" w:hAnsi="Arial" w:cs="Arial"/>
          <w:color w:val="000000"/>
        </w:rPr>
        <w:t>nalmente</w:t>
      </w:r>
      <w:r w:rsidR="0050549B" w:rsidRPr="00F84EF1">
        <w:rPr>
          <w:rFonts w:ascii="Arial" w:hAnsi="Arial" w:cs="Arial"/>
          <w:color w:val="000000"/>
        </w:rPr>
        <w:t xml:space="preserve">. </w:t>
      </w:r>
      <w:r w:rsidR="001D2B9D" w:rsidRPr="00F84EF1">
        <w:rPr>
          <w:rFonts w:ascii="Arial" w:hAnsi="Arial" w:cs="Arial"/>
          <w:color w:val="000000"/>
        </w:rPr>
        <w:t>N</w:t>
      </w:r>
      <w:r w:rsidR="0050549B" w:rsidRPr="00F84EF1">
        <w:rPr>
          <w:rFonts w:ascii="Arial" w:hAnsi="Arial" w:cs="Arial"/>
          <w:color w:val="000000"/>
        </w:rPr>
        <w:t>esse contexto</w:t>
      </w:r>
      <w:r w:rsidR="00412705" w:rsidRPr="00F84EF1">
        <w:rPr>
          <w:rFonts w:ascii="Arial" w:hAnsi="Arial" w:cs="Arial"/>
          <w:color w:val="000000"/>
        </w:rPr>
        <w:t>,</w:t>
      </w:r>
      <w:r w:rsidR="0050549B" w:rsidRPr="00F84EF1">
        <w:rPr>
          <w:rFonts w:ascii="Arial" w:hAnsi="Arial" w:cs="Arial"/>
          <w:color w:val="000000"/>
        </w:rPr>
        <w:t xml:space="preserve"> emergem as questões dest</w:t>
      </w:r>
      <w:r w:rsidR="00412705" w:rsidRPr="00F84EF1">
        <w:rPr>
          <w:rFonts w:ascii="Arial" w:hAnsi="Arial" w:cs="Arial"/>
          <w:color w:val="000000"/>
        </w:rPr>
        <w:t>e trabalho</w:t>
      </w:r>
      <w:r w:rsidR="0050549B" w:rsidRPr="00F84EF1">
        <w:rPr>
          <w:rFonts w:ascii="Arial" w:hAnsi="Arial" w:cs="Arial"/>
          <w:color w:val="000000"/>
        </w:rPr>
        <w:t>: Como</w:t>
      </w:r>
      <w:r w:rsidR="007874DE" w:rsidRPr="00F84EF1">
        <w:rPr>
          <w:rFonts w:ascii="Arial" w:hAnsi="Arial" w:cs="Arial"/>
          <w:color w:val="000000"/>
        </w:rPr>
        <w:t xml:space="preserve"> o ensino de espanhol</w:t>
      </w:r>
      <w:r w:rsidR="0050549B" w:rsidRPr="00F84EF1">
        <w:rPr>
          <w:rFonts w:ascii="Arial" w:hAnsi="Arial" w:cs="Arial"/>
          <w:color w:val="000000"/>
        </w:rPr>
        <w:t xml:space="preserve">, através </w:t>
      </w:r>
      <w:r w:rsidR="007874DE" w:rsidRPr="00F84EF1">
        <w:rPr>
          <w:rFonts w:ascii="Arial" w:hAnsi="Arial" w:cs="Arial"/>
          <w:color w:val="000000"/>
        </w:rPr>
        <w:t>da educação online</w:t>
      </w:r>
      <w:r w:rsidR="0050549B" w:rsidRPr="00F84EF1">
        <w:rPr>
          <w:rFonts w:ascii="Arial" w:hAnsi="Arial" w:cs="Arial"/>
          <w:color w:val="000000"/>
        </w:rPr>
        <w:t>, pode contribuir na/com a formação de professores-pesquisadores que visam produzir e comunicar-se na língua em contexto acadêmico? Que importância tem o espanhol para a internacionalização das produções dos praticantes culturais?</w:t>
      </w:r>
      <w:r w:rsidR="000906E3" w:rsidRPr="00F84EF1">
        <w:rPr>
          <w:rFonts w:ascii="Arial" w:hAnsi="Arial" w:cs="Arial"/>
          <w:color w:val="000000"/>
        </w:rPr>
        <w:t xml:space="preserve"> M</w:t>
      </w:r>
      <w:r w:rsidR="0050549B" w:rsidRPr="00F84EF1">
        <w:rPr>
          <w:rFonts w:ascii="Arial" w:hAnsi="Arial" w:cs="Arial"/>
          <w:color w:val="000000"/>
        </w:rPr>
        <w:t>etodologicamente, n</w:t>
      </w:r>
      <w:r w:rsidR="000906E3" w:rsidRPr="00F84EF1">
        <w:rPr>
          <w:rFonts w:ascii="Arial" w:hAnsi="Arial" w:cs="Arial"/>
          <w:color w:val="000000"/>
        </w:rPr>
        <w:t>ossa pesquisa se constitui de uma</w:t>
      </w:r>
      <w:r w:rsidR="0050549B" w:rsidRPr="00F84EF1">
        <w:rPr>
          <w:rFonts w:ascii="Arial" w:hAnsi="Arial" w:cs="Arial"/>
          <w:color w:val="000000"/>
        </w:rPr>
        <w:t xml:space="preserve"> pesquisa-formação na cibercultura (</w:t>
      </w:r>
      <w:r w:rsidR="0034535F" w:rsidRPr="00F84EF1">
        <w:rPr>
          <w:rFonts w:ascii="Arial" w:hAnsi="Arial" w:cs="Arial"/>
          <w:color w:val="000000"/>
        </w:rPr>
        <w:t xml:space="preserve">MACEDO, 2020; </w:t>
      </w:r>
      <w:r w:rsidR="0050549B" w:rsidRPr="00F84EF1">
        <w:rPr>
          <w:rFonts w:ascii="Arial" w:hAnsi="Arial" w:cs="Arial"/>
          <w:color w:val="000000"/>
        </w:rPr>
        <w:t>SANTOS, 2019)</w:t>
      </w:r>
      <w:r w:rsidR="001D2B9D" w:rsidRPr="00F84EF1">
        <w:rPr>
          <w:rFonts w:ascii="Arial" w:hAnsi="Arial" w:cs="Arial"/>
          <w:color w:val="000000"/>
        </w:rPr>
        <w:t xml:space="preserve"> e o</w:t>
      </w:r>
      <w:r w:rsidR="0050549B" w:rsidRPr="00F84EF1">
        <w:rPr>
          <w:rFonts w:ascii="Arial" w:hAnsi="Arial" w:cs="Arial"/>
          <w:color w:val="000000"/>
        </w:rPr>
        <w:t xml:space="preserve">bjetivamos através deste trabalho mostrar o desenvolvimento do dispositivo para o ensino de espanhol dentro do contexto de Grupo de Pesquisa Docência e Cibercultura na Universidade Federal Rural do Rio de Janeiro, cujo desenho didático dê conta das necessidades acadêmicas dos </w:t>
      </w:r>
      <w:r w:rsidR="001D2B9D" w:rsidRPr="00F84EF1">
        <w:rPr>
          <w:rFonts w:ascii="Arial" w:hAnsi="Arial" w:cs="Arial"/>
          <w:color w:val="000000"/>
        </w:rPr>
        <w:t>sujeitos;</w:t>
      </w:r>
      <w:r w:rsidR="0050549B" w:rsidRPr="00F84EF1">
        <w:rPr>
          <w:rFonts w:ascii="Arial" w:hAnsi="Arial" w:cs="Arial"/>
          <w:color w:val="000000"/>
        </w:rPr>
        <w:t xml:space="preserve"> e </w:t>
      </w:r>
      <w:r w:rsidR="007874DE" w:rsidRPr="00F84EF1">
        <w:rPr>
          <w:rFonts w:ascii="Arial" w:hAnsi="Arial" w:cs="Arial"/>
          <w:color w:val="000000"/>
        </w:rPr>
        <w:t>compreender</w:t>
      </w:r>
      <w:r w:rsidR="0050549B" w:rsidRPr="00F84EF1">
        <w:rPr>
          <w:rFonts w:ascii="Arial" w:hAnsi="Arial" w:cs="Arial"/>
          <w:color w:val="000000"/>
        </w:rPr>
        <w:t xml:space="preserve"> </w:t>
      </w:r>
      <w:r w:rsidR="001D2B9D" w:rsidRPr="00F84EF1">
        <w:rPr>
          <w:rFonts w:ascii="Arial" w:hAnsi="Arial" w:cs="Arial"/>
          <w:color w:val="000000"/>
        </w:rPr>
        <w:t>estas produções e</w:t>
      </w:r>
      <w:r w:rsidR="0050549B" w:rsidRPr="00F84EF1">
        <w:rPr>
          <w:rFonts w:ascii="Arial" w:hAnsi="Arial" w:cs="Arial"/>
          <w:color w:val="000000"/>
        </w:rPr>
        <w:t>m suas atividades acadêmicas</w:t>
      </w:r>
      <w:r w:rsidR="001D2B9D" w:rsidRPr="00F84EF1">
        <w:rPr>
          <w:rFonts w:ascii="Arial" w:hAnsi="Arial" w:cs="Arial"/>
          <w:color w:val="000000"/>
        </w:rPr>
        <w:t>.</w:t>
      </w:r>
    </w:p>
    <w:p w14:paraId="31EEFB45" w14:textId="77777777" w:rsidR="0050549B" w:rsidRPr="00F84EF1" w:rsidRDefault="0050549B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2A61A1" w14:textId="61EF02E0" w:rsidR="0050549B" w:rsidRPr="00F84EF1" w:rsidRDefault="0050549B" w:rsidP="00F84EF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84EF1">
        <w:rPr>
          <w:rFonts w:ascii="Arial" w:hAnsi="Arial" w:cs="Arial"/>
          <w:color w:val="000000"/>
        </w:rPr>
        <w:t>Palavras-chave: cibercultura</w:t>
      </w:r>
      <w:r w:rsidR="001D2B9D" w:rsidRPr="00F84EF1">
        <w:rPr>
          <w:rFonts w:ascii="Arial" w:hAnsi="Arial" w:cs="Arial"/>
          <w:color w:val="000000"/>
        </w:rPr>
        <w:t>, formação, espanhol, educação online</w:t>
      </w:r>
    </w:p>
    <w:p w14:paraId="14BDA5F4" w14:textId="77777777" w:rsidR="0050549B" w:rsidRPr="00F84EF1" w:rsidRDefault="0050549B" w:rsidP="00F84EF1">
      <w:pPr>
        <w:spacing w:after="0" w:line="360" w:lineRule="auto"/>
        <w:rPr>
          <w:rFonts w:ascii="Arial" w:hAnsi="Arial" w:cs="Arial"/>
        </w:rPr>
      </w:pPr>
    </w:p>
    <w:p w14:paraId="757EDF37" w14:textId="77777777" w:rsidR="007E7FE8" w:rsidRPr="00F84EF1" w:rsidRDefault="007E7FE8" w:rsidP="00F84EF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B1F6A0C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14A57CD7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0AC2ACF6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E20673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469604BE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41C3F8DB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1CF39BBE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537DFF10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07623088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7B7B83B3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D01660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DC2CEB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292E3E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BA3D15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5E5A7F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</w:p>
    <w:p w14:paraId="75DFAC89" w14:textId="1703A5D1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  <w:r w:rsidRPr="00F84EF1">
        <w:rPr>
          <w:rFonts w:ascii="Arial" w:eastAsia="Arial" w:hAnsi="Arial" w:cs="Arial"/>
          <w:b/>
          <w:sz w:val="24"/>
          <w:szCs w:val="24"/>
        </w:rPr>
        <w:lastRenderedPageBreak/>
        <w:t>EDUCAÇÃO ONLINE NO ENSINO DE ESPANHOL:</w:t>
      </w:r>
    </w:p>
    <w:p w14:paraId="20EAF776" w14:textId="77777777" w:rsidR="002D7F5E" w:rsidRPr="00F84EF1" w:rsidRDefault="002D7F5E" w:rsidP="00F84EF1">
      <w:pPr>
        <w:widowControl w:val="0"/>
        <w:tabs>
          <w:tab w:val="left" w:pos="4943"/>
        </w:tabs>
        <w:spacing w:after="0" w:line="360" w:lineRule="auto"/>
        <w:ind w:hanging="3"/>
        <w:jc w:val="center"/>
        <w:rPr>
          <w:rFonts w:ascii="Arial" w:eastAsia="Arial" w:hAnsi="Arial" w:cs="Arial"/>
          <w:b/>
          <w:sz w:val="24"/>
          <w:szCs w:val="24"/>
        </w:rPr>
      </w:pPr>
      <w:r w:rsidRPr="00F84EF1">
        <w:rPr>
          <w:rFonts w:ascii="Arial" w:eastAsia="Arial" w:hAnsi="Arial" w:cs="Arial"/>
          <w:b/>
          <w:sz w:val="24"/>
          <w:szCs w:val="24"/>
        </w:rPr>
        <w:t>UMA PESQUISA-FORMAÇÃO NA CIBERCULTURA PARA/COM ACADÊMICOS</w:t>
      </w:r>
    </w:p>
    <w:p w14:paraId="2E1A757A" w14:textId="77777777" w:rsidR="007E7FE8" w:rsidRPr="00F84EF1" w:rsidRDefault="007E7FE8" w:rsidP="00F84EF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6337314D" w14:textId="2A27B364" w:rsidR="007E7FE8" w:rsidRPr="00F84EF1" w:rsidRDefault="007E7FE8" w:rsidP="00F84EF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>Stella Alves Baptista</w:t>
      </w:r>
    </w:p>
    <w:p w14:paraId="5A0F6458" w14:textId="6BC6DB42" w:rsidR="007E7FE8" w:rsidRPr="00F84EF1" w:rsidRDefault="007E7FE8" w:rsidP="00F84EF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>Edméa Santos</w:t>
      </w:r>
    </w:p>
    <w:p w14:paraId="6A40D6D1" w14:textId="77777777" w:rsidR="00412705" w:rsidRPr="00F84EF1" w:rsidRDefault="00412705" w:rsidP="00F84EF1">
      <w:pPr>
        <w:spacing w:after="0" w:line="360" w:lineRule="auto"/>
        <w:rPr>
          <w:rFonts w:ascii="Arial" w:hAnsi="Arial" w:cs="Arial"/>
        </w:rPr>
      </w:pPr>
    </w:p>
    <w:p w14:paraId="138F422C" w14:textId="77777777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84EF1">
        <w:rPr>
          <w:rFonts w:ascii="Arial" w:hAnsi="Arial" w:cs="Arial"/>
          <w:b/>
          <w:bCs/>
          <w:sz w:val="24"/>
          <w:szCs w:val="24"/>
        </w:rPr>
        <w:t xml:space="preserve">Introdução </w:t>
      </w:r>
    </w:p>
    <w:p w14:paraId="79EA489B" w14:textId="77777777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CBEF6D" w14:textId="6DC364EF" w:rsidR="00412705" w:rsidRPr="00F84EF1" w:rsidRDefault="00412705" w:rsidP="00662C96">
      <w:pPr>
        <w:spacing w:after="0" w:line="36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 xml:space="preserve">Este </w:t>
      </w:r>
      <w:r w:rsidR="00B26D6A" w:rsidRPr="00F84EF1">
        <w:rPr>
          <w:rFonts w:ascii="Arial" w:hAnsi="Arial" w:cs="Arial"/>
          <w:sz w:val="24"/>
          <w:szCs w:val="24"/>
        </w:rPr>
        <w:t xml:space="preserve">trabalho </w:t>
      </w:r>
      <w:r w:rsidR="0034535F" w:rsidRPr="00F84EF1">
        <w:rPr>
          <w:rFonts w:ascii="Arial" w:hAnsi="Arial" w:cs="Arial"/>
          <w:sz w:val="24"/>
          <w:szCs w:val="24"/>
        </w:rPr>
        <w:t>c</w:t>
      </w:r>
      <w:r w:rsidR="00B26D6A" w:rsidRPr="00F84EF1">
        <w:rPr>
          <w:rFonts w:ascii="Arial" w:hAnsi="Arial" w:cs="Arial"/>
          <w:sz w:val="24"/>
          <w:szCs w:val="24"/>
        </w:rPr>
        <w:t>onstitui</w:t>
      </w:r>
      <w:r w:rsidR="0034535F" w:rsidRPr="00F84EF1">
        <w:rPr>
          <w:rFonts w:ascii="Arial" w:hAnsi="Arial" w:cs="Arial"/>
          <w:sz w:val="24"/>
          <w:szCs w:val="24"/>
        </w:rPr>
        <w:t>-se</w:t>
      </w:r>
      <w:r w:rsidR="00B26D6A" w:rsidRPr="00F84EF1">
        <w:rPr>
          <w:rFonts w:ascii="Arial" w:hAnsi="Arial" w:cs="Arial"/>
          <w:sz w:val="24"/>
          <w:szCs w:val="24"/>
        </w:rPr>
        <w:t xml:space="preserve"> </w:t>
      </w:r>
      <w:r w:rsidR="0034535F" w:rsidRPr="00F84EF1">
        <w:rPr>
          <w:rFonts w:ascii="Arial" w:hAnsi="Arial" w:cs="Arial"/>
          <w:sz w:val="24"/>
          <w:szCs w:val="24"/>
        </w:rPr>
        <w:t xml:space="preserve">de </w:t>
      </w:r>
      <w:r w:rsidR="00B26D6A" w:rsidRPr="00F84EF1">
        <w:rPr>
          <w:rFonts w:ascii="Arial" w:hAnsi="Arial" w:cs="Arial"/>
          <w:sz w:val="24"/>
          <w:szCs w:val="24"/>
        </w:rPr>
        <w:t>uma pesquisa</w:t>
      </w:r>
      <w:r w:rsidR="00AC41A4" w:rsidRPr="00F84EF1">
        <w:rPr>
          <w:rFonts w:ascii="Arial" w:hAnsi="Arial" w:cs="Arial"/>
          <w:sz w:val="24"/>
          <w:szCs w:val="24"/>
        </w:rPr>
        <w:t>-formação</w:t>
      </w:r>
      <w:r w:rsidR="0034535F" w:rsidRPr="00F84EF1">
        <w:rPr>
          <w:rFonts w:ascii="Arial" w:hAnsi="Arial" w:cs="Arial"/>
          <w:sz w:val="24"/>
          <w:szCs w:val="24"/>
        </w:rPr>
        <w:t xml:space="preserve"> na cibercultura</w:t>
      </w:r>
      <w:r w:rsidR="00AC41A4" w:rsidRPr="00F84EF1">
        <w:rPr>
          <w:rFonts w:ascii="Arial" w:hAnsi="Arial" w:cs="Arial"/>
          <w:sz w:val="24"/>
          <w:szCs w:val="24"/>
        </w:rPr>
        <w:t>.</w:t>
      </w:r>
      <w:r w:rsidR="00B26D6A" w:rsidRPr="00F84EF1">
        <w:rPr>
          <w:rFonts w:ascii="Arial" w:hAnsi="Arial" w:cs="Arial"/>
          <w:sz w:val="24"/>
          <w:szCs w:val="24"/>
        </w:rPr>
        <w:t xml:space="preserve"> </w:t>
      </w:r>
      <w:r w:rsidR="0034535F" w:rsidRPr="00F84EF1">
        <w:rPr>
          <w:rFonts w:ascii="Arial" w:hAnsi="Arial" w:cs="Arial"/>
          <w:sz w:val="24"/>
          <w:szCs w:val="24"/>
        </w:rPr>
        <w:t xml:space="preserve">Nele </w:t>
      </w:r>
      <w:r w:rsidR="00B26D6A" w:rsidRPr="00F84EF1">
        <w:rPr>
          <w:rFonts w:ascii="Arial" w:hAnsi="Arial" w:cs="Arial"/>
          <w:sz w:val="24"/>
          <w:szCs w:val="24"/>
        </w:rPr>
        <w:t xml:space="preserve">não nos propomos a apresentar conclusões, mas a partilhar caminhos. </w:t>
      </w:r>
      <w:r w:rsidRPr="00F84EF1">
        <w:rPr>
          <w:rFonts w:ascii="Arial" w:hAnsi="Arial" w:cs="Arial"/>
          <w:sz w:val="24"/>
          <w:szCs w:val="24"/>
        </w:rPr>
        <w:t>Nossa pesquisa está realizando-se no Grupo de Pesquisa Docência e Cibercultura</w:t>
      </w:r>
      <w:r w:rsidR="00B73C36" w:rsidRPr="00F84EF1">
        <w:rPr>
          <w:rFonts w:ascii="Arial" w:hAnsi="Arial" w:cs="Arial"/>
          <w:sz w:val="24"/>
          <w:szCs w:val="24"/>
        </w:rPr>
        <w:t xml:space="preserve"> (GPDOC)</w:t>
      </w:r>
      <w:r w:rsidR="00B26D6A" w:rsidRPr="00F84EF1">
        <w:rPr>
          <w:rFonts w:ascii="Arial" w:hAnsi="Arial" w:cs="Arial"/>
          <w:sz w:val="24"/>
          <w:szCs w:val="24"/>
        </w:rPr>
        <w:t>,</w:t>
      </w:r>
      <w:r w:rsidRPr="00F84EF1">
        <w:rPr>
          <w:rFonts w:ascii="Arial" w:hAnsi="Arial" w:cs="Arial"/>
          <w:sz w:val="24"/>
          <w:szCs w:val="24"/>
        </w:rPr>
        <w:t xml:space="preserve"> orientad</w:t>
      </w:r>
      <w:r w:rsidR="007874DE" w:rsidRPr="00F84EF1">
        <w:rPr>
          <w:rFonts w:ascii="Arial" w:hAnsi="Arial" w:cs="Arial"/>
          <w:sz w:val="24"/>
          <w:szCs w:val="24"/>
        </w:rPr>
        <w:t>a</w:t>
      </w:r>
      <w:r w:rsidRPr="00F84EF1">
        <w:rPr>
          <w:rFonts w:ascii="Arial" w:hAnsi="Arial" w:cs="Arial"/>
          <w:sz w:val="24"/>
          <w:szCs w:val="24"/>
        </w:rPr>
        <w:t xml:space="preserve"> pela professora </w:t>
      </w:r>
      <w:r w:rsidR="007874DE" w:rsidRPr="00F84EF1">
        <w:rPr>
          <w:rFonts w:ascii="Arial" w:hAnsi="Arial" w:cs="Arial"/>
          <w:sz w:val="24"/>
          <w:szCs w:val="24"/>
        </w:rPr>
        <w:t>Dra.</w:t>
      </w:r>
      <w:r w:rsidRPr="00F84EF1">
        <w:rPr>
          <w:rFonts w:ascii="Arial" w:hAnsi="Arial" w:cs="Arial"/>
          <w:sz w:val="24"/>
          <w:szCs w:val="24"/>
        </w:rPr>
        <w:t xml:space="preserve"> Edméa Santos</w:t>
      </w:r>
      <w:r w:rsidR="00B26D6A" w:rsidRPr="00F84EF1">
        <w:rPr>
          <w:rFonts w:ascii="Arial" w:hAnsi="Arial" w:cs="Arial"/>
          <w:sz w:val="24"/>
          <w:szCs w:val="24"/>
        </w:rPr>
        <w:t xml:space="preserve">, com os integrantes do grupo com o objetivo de, </w:t>
      </w:r>
      <w:r w:rsidR="00AC41A4" w:rsidRPr="00F84EF1">
        <w:rPr>
          <w:rFonts w:ascii="Arial" w:hAnsi="Arial" w:cs="Arial"/>
          <w:sz w:val="24"/>
          <w:szCs w:val="24"/>
        </w:rPr>
        <w:t>baseando-nos n</w:t>
      </w:r>
      <w:r w:rsidR="00B26D6A" w:rsidRPr="00F84EF1">
        <w:rPr>
          <w:rFonts w:ascii="Arial" w:hAnsi="Arial" w:cs="Arial"/>
          <w:sz w:val="24"/>
          <w:szCs w:val="24"/>
        </w:rPr>
        <w:t>a educação online, verificar como o ensino de espanhol pode contribuir na/ com a formações destes sujeitos</w:t>
      </w:r>
      <w:r w:rsidR="007874DE" w:rsidRPr="00F84EF1">
        <w:rPr>
          <w:rFonts w:ascii="Arial" w:hAnsi="Arial" w:cs="Arial"/>
          <w:sz w:val="24"/>
          <w:szCs w:val="24"/>
        </w:rPr>
        <w:t xml:space="preserve"> e, a</w:t>
      </w:r>
      <w:r w:rsidR="00B26D6A" w:rsidRPr="00F84EF1">
        <w:rPr>
          <w:rFonts w:ascii="Arial" w:hAnsi="Arial" w:cs="Arial"/>
          <w:sz w:val="24"/>
          <w:szCs w:val="24"/>
        </w:rPr>
        <w:t xml:space="preserve">lém disso, entender a importância do espanhol para a internacionalização tão desejada e debatida pelas Universidades. </w:t>
      </w:r>
      <w:r w:rsidR="00B26D6A" w:rsidRPr="00F84EF1">
        <w:rPr>
          <w:rFonts w:ascii="Arial" w:hAnsi="Arial" w:cs="Arial"/>
          <w:bCs/>
          <w:sz w:val="24"/>
          <w:szCs w:val="24"/>
        </w:rPr>
        <w:t xml:space="preserve">A partir </w:t>
      </w:r>
      <w:r w:rsidRPr="00F84EF1">
        <w:rPr>
          <w:rFonts w:ascii="Arial" w:hAnsi="Arial" w:cs="Arial"/>
          <w:bCs/>
          <w:sz w:val="24"/>
          <w:szCs w:val="24"/>
        </w:rPr>
        <w:t>de um relato de experiência de nossa prática</w:t>
      </w:r>
      <w:r w:rsidR="007A7B10" w:rsidRPr="00F84EF1">
        <w:rPr>
          <w:rFonts w:ascii="Arial" w:hAnsi="Arial" w:cs="Arial"/>
          <w:bCs/>
          <w:sz w:val="24"/>
          <w:szCs w:val="24"/>
        </w:rPr>
        <w:t xml:space="preserve">, </w:t>
      </w:r>
      <w:r w:rsidRPr="00F84EF1">
        <w:rPr>
          <w:rFonts w:ascii="Arial" w:hAnsi="Arial" w:cs="Arial"/>
          <w:bCs/>
          <w:sz w:val="24"/>
          <w:szCs w:val="24"/>
        </w:rPr>
        <w:t>visa</w:t>
      </w:r>
      <w:r w:rsidR="00B26D6A" w:rsidRPr="00F84EF1">
        <w:rPr>
          <w:rFonts w:ascii="Arial" w:hAnsi="Arial" w:cs="Arial"/>
          <w:bCs/>
          <w:sz w:val="24"/>
          <w:szCs w:val="24"/>
        </w:rPr>
        <w:t>mos</w:t>
      </w:r>
      <w:r w:rsidRPr="00F84EF1">
        <w:rPr>
          <w:rFonts w:ascii="Arial" w:hAnsi="Arial" w:cs="Arial"/>
          <w:bCs/>
          <w:sz w:val="24"/>
          <w:szCs w:val="24"/>
        </w:rPr>
        <w:t xml:space="preserve"> </w:t>
      </w:r>
      <w:r w:rsidR="00B26D6A" w:rsidRPr="00F84EF1">
        <w:rPr>
          <w:rFonts w:ascii="Arial" w:hAnsi="Arial" w:cs="Arial"/>
          <w:bCs/>
          <w:sz w:val="24"/>
          <w:szCs w:val="24"/>
        </w:rPr>
        <w:t xml:space="preserve">reconhecer </w:t>
      </w:r>
      <w:r w:rsidRPr="00F84EF1">
        <w:rPr>
          <w:rFonts w:ascii="Arial" w:hAnsi="Arial" w:cs="Arial"/>
          <w:bCs/>
          <w:sz w:val="24"/>
          <w:szCs w:val="24"/>
        </w:rPr>
        <w:t>estratégias utilizadas</w:t>
      </w:r>
      <w:r w:rsidR="00B26D6A" w:rsidRPr="00F84EF1">
        <w:rPr>
          <w:rFonts w:ascii="Arial" w:hAnsi="Arial" w:cs="Arial"/>
          <w:bCs/>
          <w:sz w:val="24"/>
          <w:szCs w:val="24"/>
        </w:rPr>
        <w:t xml:space="preserve"> tanto para o ensino quanto para a aprendizagem dos sujeitos em contexto acadêmico. </w:t>
      </w:r>
    </w:p>
    <w:p w14:paraId="3120CE1E" w14:textId="6BC87B1E" w:rsidR="00B26D6A" w:rsidRPr="00F84EF1" w:rsidRDefault="007A7B10" w:rsidP="00662C96">
      <w:pPr>
        <w:spacing w:after="0" w:line="360" w:lineRule="auto"/>
        <w:ind w:firstLine="567"/>
        <w:jc w:val="both"/>
        <w:rPr>
          <w:rStyle w:val="fontstyle01"/>
          <w:rFonts w:ascii="Arial" w:hAnsi="Arial" w:cs="Arial"/>
          <w:color w:val="auto"/>
          <w:sz w:val="24"/>
          <w:szCs w:val="24"/>
        </w:rPr>
      </w:pPr>
      <w:r w:rsidRPr="00F84EF1">
        <w:rPr>
          <w:rStyle w:val="fontstyle01"/>
          <w:rFonts w:ascii="Arial" w:hAnsi="Arial" w:cs="Arial"/>
          <w:color w:val="auto"/>
          <w:sz w:val="24"/>
          <w:szCs w:val="24"/>
        </w:rPr>
        <w:t>A seguir</w:t>
      </w:r>
      <w:r w:rsidR="00412705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, apresentamos alguns construtos teóricos que embasam a pesquisa, </w:t>
      </w:r>
      <w:r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como </w:t>
      </w:r>
      <w:r w:rsidR="00B26D6A" w:rsidRPr="00F84EF1">
        <w:rPr>
          <w:rFonts w:ascii="Arial" w:hAnsi="Arial" w:cs="Arial"/>
          <w:bCs/>
          <w:sz w:val="24"/>
          <w:szCs w:val="24"/>
        </w:rPr>
        <w:t xml:space="preserve">a pesquisa-formação </w:t>
      </w:r>
      <w:r w:rsidR="00417699" w:rsidRPr="00F84EF1">
        <w:rPr>
          <w:rFonts w:ascii="Arial" w:hAnsi="Arial" w:cs="Arial"/>
          <w:bCs/>
          <w:sz w:val="24"/>
          <w:szCs w:val="24"/>
        </w:rPr>
        <w:t xml:space="preserve">na </w:t>
      </w:r>
      <w:r w:rsidR="00412705" w:rsidRPr="00F84EF1">
        <w:rPr>
          <w:rStyle w:val="fontstyle01"/>
          <w:rFonts w:ascii="Arial" w:hAnsi="Arial" w:cs="Arial"/>
          <w:color w:val="auto"/>
          <w:sz w:val="24"/>
          <w:szCs w:val="24"/>
        </w:rPr>
        <w:t>cibercultura (</w:t>
      </w:r>
      <w:r w:rsidR="000906E3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MACEDO, 2020; </w:t>
      </w:r>
      <w:r w:rsidR="00412705" w:rsidRPr="00F84EF1">
        <w:rPr>
          <w:rStyle w:val="fontstyle01"/>
          <w:rFonts w:ascii="Arial" w:hAnsi="Arial" w:cs="Arial"/>
          <w:color w:val="auto"/>
          <w:sz w:val="24"/>
          <w:szCs w:val="24"/>
        </w:rPr>
        <w:t>SANTOS</w:t>
      </w:r>
      <w:r w:rsidR="0034535F" w:rsidRPr="00F84EF1">
        <w:rPr>
          <w:rStyle w:val="fontstyle01"/>
          <w:rFonts w:ascii="Arial" w:hAnsi="Arial" w:cs="Arial"/>
          <w:color w:val="auto"/>
          <w:sz w:val="24"/>
          <w:szCs w:val="24"/>
        </w:rPr>
        <w:t>, 2019</w:t>
      </w:r>
      <w:r w:rsidR="00412705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), interatividade (SILVA, 2004; 2014), </w:t>
      </w:r>
      <w:r w:rsidR="00B26D6A" w:rsidRPr="00F84EF1">
        <w:rPr>
          <w:rStyle w:val="fontstyle01"/>
          <w:rFonts w:ascii="Arial" w:hAnsi="Arial" w:cs="Arial"/>
          <w:color w:val="auto"/>
          <w:sz w:val="24"/>
          <w:szCs w:val="24"/>
        </w:rPr>
        <w:t>l</w:t>
      </w:r>
      <w:r w:rsidR="00412705" w:rsidRPr="00F84EF1">
        <w:rPr>
          <w:rStyle w:val="fontstyle01"/>
          <w:rFonts w:ascii="Arial" w:hAnsi="Arial" w:cs="Arial"/>
          <w:color w:val="auto"/>
          <w:sz w:val="24"/>
          <w:szCs w:val="24"/>
        </w:rPr>
        <w:t>íngua adicional (LEFFA &amp; IRALA, 2014)</w:t>
      </w:r>
      <w:r w:rsidR="000906E3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. Por fim, </w:t>
      </w:r>
      <w:r w:rsidRPr="00F84EF1">
        <w:rPr>
          <w:rStyle w:val="fontstyle01"/>
          <w:rFonts w:ascii="Arial" w:hAnsi="Arial" w:cs="Arial"/>
          <w:color w:val="auto"/>
          <w:sz w:val="24"/>
          <w:szCs w:val="24"/>
        </w:rPr>
        <w:t>apresentamos</w:t>
      </w:r>
      <w:r w:rsidR="00B26D6A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 discussões que já começam a tomar forma em campo e</w:t>
      </w:r>
      <w:r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 as </w:t>
      </w:r>
      <w:r w:rsidR="00B26D6A" w:rsidRPr="00F84EF1">
        <w:rPr>
          <w:rStyle w:val="fontstyle01"/>
          <w:rFonts w:ascii="Arial" w:hAnsi="Arial" w:cs="Arial"/>
          <w:color w:val="auto"/>
          <w:sz w:val="24"/>
          <w:szCs w:val="24"/>
        </w:rPr>
        <w:t xml:space="preserve">considerações gerais. </w:t>
      </w:r>
    </w:p>
    <w:p w14:paraId="1F2EB2E2" w14:textId="5DA1CC6C" w:rsidR="000906E3" w:rsidRPr="00F84EF1" w:rsidRDefault="000906E3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 primeira fase de nossa pesquisa se fez através da aplicação de um questionário no </w:t>
      </w:r>
      <w:r w:rsidRPr="00F84EF1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Google </w:t>
      </w:r>
      <w:proofErr w:type="spellStart"/>
      <w:r w:rsidRPr="00F84EF1">
        <w:rPr>
          <w:rFonts w:ascii="Arial" w:hAnsi="Arial" w:cs="Arial"/>
          <w:i/>
          <w:iCs/>
          <w:sz w:val="24"/>
          <w:szCs w:val="24"/>
          <w:shd w:val="clear" w:color="auto" w:fill="FFFFFF"/>
        </w:rPr>
        <w:t>Forms</w:t>
      </w:r>
      <w:proofErr w:type="spellEnd"/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para levantamento de informações acerca de nossos praticantes culturais. Em seguida, iniciamos n</w:t>
      </w:r>
      <w:r w:rsidRPr="00F84EF1">
        <w:rPr>
          <w:rFonts w:ascii="Arial" w:hAnsi="Arial" w:cs="Arial"/>
          <w:kern w:val="0"/>
          <w:sz w:val="24"/>
          <w:szCs w:val="24"/>
          <w:shd w:val="clear" w:color="auto" w:fill="FFFFFF"/>
          <w14:ligatures w14:val="none"/>
        </w:rPr>
        <w:t xml:space="preserve">ossos encontros síncronos para aprendizagem de espanhol como língua adicional em março deste ano de 2024, visando o desenvolvimento do letramento acadêmico em espanhol. Aliado a isso, criamos o blog Espanhol para Acadêmicos para dar conta das atividades assíncronas. </w:t>
      </w:r>
    </w:p>
    <w:p w14:paraId="1A65B77A" w14:textId="50B3DCE9" w:rsidR="00412705" w:rsidRPr="00F84EF1" w:rsidRDefault="00AC41A4" w:rsidP="00662C96">
      <w:pPr>
        <w:spacing w:after="0" w:line="360" w:lineRule="auto"/>
        <w:ind w:firstLine="56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84EF1">
        <w:rPr>
          <w:rFonts w:ascii="Arial" w:hAnsi="Arial" w:cs="Arial"/>
          <w:bCs/>
          <w:sz w:val="24"/>
          <w:szCs w:val="24"/>
        </w:rPr>
        <w:t>Nosso</w:t>
      </w:r>
      <w:r w:rsidR="00412705" w:rsidRPr="00F84EF1">
        <w:rPr>
          <w:rFonts w:ascii="Arial" w:hAnsi="Arial" w:cs="Arial"/>
          <w:bCs/>
          <w:sz w:val="24"/>
          <w:szCs w:val="24"/>
        </w:rPr>
        <w:t xml:space="preserve"> objetivo neste trabalho </w:t>
      </w:r>
      <w:r w:rsidR="004D5672" w:rsidRPr="00F84EF1">
        <w:rPr>
          <w:rFonts w:ascii="Arial" w:hAnsi="Arial" w:cs="Arial"/>
          <w:bCs/>
          <w:sz w:val="24"/>
          <w:szCs w:val="24"/>
        </w:rPr>
        <w:t>está intimamente atrelado ao desenvolvimento de currículos e atos de currículos para exercer a docência online; mapear nossos próprios saberes</w:t>
      </w:r>
      <w:r w:rsidR="0030428F" w:rsidRPr="00F84EF1">
        <w:rPr>
          <w:rFonts w:ascii="Arial" w:hAnsi="Arial" w:cs="Arial"/>
          <w:bCs/>
          <w:sz w:val="24"/>
          <w:szCs w:val="24"/>
        </w:rPr>
        <w:t>;</w:t>
      </w:r>
      <w:r w:rsidR="007874DE" w:rsidRPr="00F84EF1">
        <w:rPr>
          <w:rFonts w:ascii="Arial" w:hAnsi="Arial" w:cs="Arial"/>
          <w:bCs/>
          <w:sz w:val="24"/>
          <w:szCs w:val="24"/>
        </w:rPr>
        <w:t xml:space="preserve"> </w:t>
      </w:r>
      <w:r w:rsidR="004D5672" w:rsidRPr="00F84EF1">
        <w:rPr>
          <w:rFonts w:ascii="Arial" w:hAnsi="Arial" w:cs="Arial"/>
          <w:bCs/>
          <w:sz w:val="24"/>
          <w:szCs w:val="24"/>
        </w:rPr>
        <w:t>entender nossa prática e compreender como nossos praticantes culturais aprendem e utilizam estes conhecimentos em seus cotidianos na Universidade</w:t>
      </w:r>
      <w:r w:rsidRPr="00F84EF1">
        <w:rPr>
          <w:rFonts w:ascii="Arial" w:hAnsi="Arial" w:cs="Arial"/>
          <w:bCs/>
          <w:sz w:val="24"/>
          <w:szCs w:val="24"/>
        </w:rPr>
        <w:t xml:space="preserve">, além </w:t>
      </w:r>
      <w:r w:rsidRPr="00F84EF1">
        <w:rPr>
          <w:rFonts w:ascii="Arial" w:hAnsi="Arial" w:cs="Arial"/>
          <w:bCs/>
          <w:sz w:val="24"/>
          <w:szCs w:val="24"/>
        </w:rPr>
        <w:lastRenderedPageBreak/>
        <w:t xml:space="preserve">de desenvolver junto aos sujeitos seu letramento de espanhol com fins de ampliação da comunidade acadêmica por meio da internacionalização. </w:t>
      </w:r>
      <w:r w:rsidR="004D5672" w:rsidRPr="00F84EF1">
        <w:rPr>
          <w:rFonts w:ascii="Arial" w:hAnsi="Arial" w:cs="Arial"/>
          <w:bCs/>
          <w:sz w:val="24"/>
          <w:szCs w:val="24"/>
        </w:rPr>
        <w:t xml:space="preserve"> </w:t>
      </w:r>
    </w:p>
    <w:p w14:paraId="30506371" w14:textId="77777777" w:rsidR="00483837" w:rsidRDefault="00483837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0CF1865" w14:textId="77777777" w:rsidR="009870FF" w:rsidRPr="00F84EF1" w:rsidRDefault="009870FF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6D8F8F" w14:textId="319EB346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84EF1">
        <w:rPr>
          <w:rFonts w:ascii="Arial" w:hAnsi="Arial" w:cs="Arial"/>
          <w:b/>
          <w:bCs/>
          <w:color w:val="000000"/>
          <w:sz w:val="24"/>
          <w:szCs w:val="24"/>
        </w:rPr>
        <w:t xml:space="preserve">Pandemia, Cibercultura e </w:t>
      </w:r>
      <w:r w:rsidR="00E6688A" w:rsidRPr="00F84EF1">
        <w:rPr>
          <w:rFonts w:ascii="Arial" w:hAnsi="Arial" w:cs="Arial"/>
          <w:b/>
          <w:bCs/>
          <w:color w:val="000000"/>
          <w:sz w:val="24"/>
          <w:szCs w:val="24"/>
        </w:rPr>
        <w:t>Interatividade</w:t>
      </w:r>
      <w:r w:rsidRPr="00F84EF1">
        <w:rPr>
          <w:rFonts w:ascii="Arial" w:hAnsi="Arial" w:cs="Arial"/>
          <w:b/>
          <w:bCs/>
          <w:color w:val="000000"/>
          <w:sz w:val="24"/>
          <w:szCs w:val="24"/>
        </w:rPr>
        <w:t xml:space="preserve"> na educação</w:t>
      </w:r>
    </w:p>
    <w:p w14:paraId="3B29280F" w14:textId="77777777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316599D" w14:textId="1E47EC88" w:rsidR="004D5672" w:rsidRPr="00F84EF1" w:rsidRDefault="00412705" w:rsidP="00662C96">
      <w:pPr>
        <w:widowControl w:val="0"/>
        <w:tabs>
          <w:tab w:val="left" w:pos="5835"/>
        </w:tabs>
        <w:autoSpaceDE w:val="0"/>
        <w:autoSpaceDN w:val="0"/>
        <w:adjustRightInd w:val="0"/>
        <w:spacing w:after="0" w:line="360" w:lineRule="auto"/>
        <w:ind w:left="-1" w:firstLine="568"/>
        <w:jc w:val="both"/>
        <w:rPr>
          <w:rStyle w:val="fontstyle01"/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 pandemia de Covid-19 nos trouxe enormes problemas de saúde pública, desigualdades mais acentuadas do que nunca, </w:t>
      </w:r>
      <w:r w:rsidR="0030428F" w:rsidRPr="00F84EF1">
        <w:rPr>
          <w:rFonts w:ascii="Arial" w:hAnsi="Arial" w:cs="Arial"/>
          <w:sz w:val="24"/>
          <w:szCs w:val="24"/>
          <w:shd w:val="clear" w:color="auto" w:fill="FFFFFF"/>
        </w:rPr>
        <w:t>mas</w:t>
      </w:r>
      <w:r w:rsidR="00695CD1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, ao mesmo tempo, 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>um grande avanço das tecnologias</w:t>
      </w:r>
      <w:r w:rsidR="00695CD1" w:rsidRPr="00F84EF1">
        <w:rPr>
          <w:rFonts w:ascii="Arial" w:hAnsi="Arial" w:cs="Arial"/>
          <w:sz w:val="24"/>
          <w:szCs w:val="24"/>
          <w:shd w:val="clear" w:color="auto" w:fill="FFFFFF"/>
        </w:rPr>
        <w:t>. T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ivemos que nos adaptar a elas e aprender rapidamente a usá-las para nos comunicar, trabalhar e estudar. </w:t>
      </w:r>
      <w:r w:rsidR="004D5672" w:rsidRPr="00F84EF1">
        <w:rPr>
          <w:rFonts w:ascii="Arial" w:hAnsi="Arial" w:cs="Arial"/>
          <w:position w:val="-1"/>
          <w:sz w:val="24"/>
          <w:szCs w:val="24"/>
        </w:rPr>
        <w:t>C</w:t>
      </w:r>
      <w:proofErr w:type="spellStart"/>
      <w:r w:rsidRPr="00F84EF1">
        <w:rPr>
          <w:rFonts w:ascii="Arial" w:hAnsi="Arial" w:cs="Arial"/>
          <w:sz w:val="24"/>
          <w:szCs w:val="24"/>
          <w:shd w:val="clear" w:color="auto" w:fill="FFFFFF"/>
        </w:rPr>
        <w:t>onforme</w:t>
      </w:r>
      <w:proofErr w:type="spellEnd"/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expressa Cardoso, “[t]</w:t>
      </w:r>
      <w:proofErr w:type="spellStart"/>
      <w:r w:rsidRPr="00F84EF1">
        <w:rPr>
          <w:rStyle w:val="fontstyle01"/>
          <w:rFonts w:ascii="Arial" w:hAnsi="Arial" w:cs="Arial"/>
          <w:sz w:val="24"/>
          <w:szCs w:val="24"/>
        </w:rPr>
        <w:t>ivemos</w:t>
      </w:r>
      <w:proofErr w:type="spellEnd"/>
      <w:r w:rsidRPr="00F84EF1">
        <w:rPr>
          <w:rStyle w:val="fontstyle01"/>
          <w:rFonts w:ascii="Arial" w:hAnsi="Arial" w:cs="Arial"/>
          <w:sz w:val="24"/>
          <w:szCs w:val="24"/>
        </w:rPr>
        <w:t xml:space="preserve"> que nos reinventar em tempo recorde e agora não deveríamos abrir mão desses aprendizados” (CARDOSO, 2023, p.23). Os avanços tecnológicos foram tantos que não podemos deixá-los de lado ou esquecê-los. Aperfeiçoamos nossa prática, aprendemos recursos e precisamos seguir fazendo-o. </w:t>
      </w:r>
    </w:p>
    <w:p w14:paraId="4C718A5B" w14:textId="725FBF8F" w:rsidR="00412705" w:rsidRPr="00F84EF1" w:rsidRDefault="00AC41A4" w:rsidP="00662C96">
      <w:pPr>
        <w:widowControl w:val="0"/>
        <w:tabs>
          <w:tab w:val="left" w:pos="5835"/>
        </w:tabs>
        <w:autoSpaceDE w:val="0"/>
        <w:autoSpaceDN w:val="0"/>
        <w:adjustRightInd w:val="0"/>
        <w:spacing w:after="0" w:line="360" w:lineRule="auto"/>
        <w:ind w:left="-1" w:firstLine="568"/>
        <w:jc w:val="both"/>
        <w:rPr>
          <w:rFonts w:ascii="Arial" w:hAnsi="Arial" w:cs="Arial"/>
          <w:sz w:val="24"/>
          <w:szCs w:val="24"/>
        </w:rPr>
      </w:pPr>
      <w:r w:rsidRPr="00F84EF1">
        <w:rPr>
          <w:rStyle w:val="fontstyle01"/>
          <w:rFonts w:ascii="Arial" w:hAnsi="Arial" w:cs="Arial"/>
          <w:sz w:val="24"/>
          <w:szCs w:val="24"/>
        </w:rPr>
        <w:t>Vivemos a c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>ibercultura, entendida aqui como “</w:t>
      </w:r>
      <w:r w:rsidR="00412705" w:rsidRPr="00F84EF1">
        <w:rPr>
          <w:rFonts w:ascii="Arial" w:hAnsi="Arial" w:cs="Arial"/>
          <w:sz w:val="24"/>
          <w:szCs w:val="24"/>
        </w:rPr>
        <w:t xml:space="preserve">a cultura contemporânea estruturada pelas tecnologias digitais nas esferas do ciberespaço e das cidades” (SANTOS, 2019, p.22) </w:t>
      </w:r>
      <w:r w:rsidRPr="00F84EF1">
        <w:rPr>
          <w:rFonts w:ascii="Arial" w:hAnsi="Arial" w:cs="Arial"/>
          <w:sz w:val="24"/>
          <w:szCs w:val="24"/>
        </w:rPr>
        <w:t xml:space="preserve">e esta </w:t>
      </w:r>
      <w:r w:rsidR="00412705" w:rsidRPr="00F84EF1">
        <w:rPr>
          <w:rFonts w:ascii="Arial" w:hAnsi="Arial" w:cs="Arial"/>
          <w:sz w:val="24"/>
          <w:szCs w:val="24"/>
        </w:rPr>
        <w:t>permeia nossas relações, nossa forma de ver e interagir no mundo</w:t>
      </w:r>
      <w:r w:rsidR="00695CD1" w:rsidRPr="00F84EF1">
        <w:rPr>
          <w:rFonts w:ascii="Arial" w:hAnsi="Arial" w:cs="Arial"/>
          <w:sz w:val="24"/>
          <w:szCs w:val="24"/>
        </w:rPr>
        <w:t>, nossa aprendizagem</w:t>
      </w:r>
      <w:r w:rsidR="00412705" w:rsidRPr="00F84EF1">
        <w:rPr>
          <w:rFonts w:ascii="Arial" w:hAnsi="Arial" w:cs="Arial"/>
          <w:sz w:val="24"/>
          <w:szCs w:val="24"/>
        </w:rPr>
        <w:t xml:space="preserve">. E por estarmos assim tão conectados, já não somos meros espectadores do mundo, mas interagimos nele, atuamos e exercitamos nossas autorias. </w:t>
      </w:r>
    </w:p>
    <w:p w14:paraId="344E0EB2" w14:textId="2AB909D7" w:rsidR="00412705" w:rsidRPr="00F84EF1" w:rsidRDefault="00412705" w:rsidP="00662C96">
      <w:pPr>
        <w:spacing w:after="0" w:line="360" w:lineRule="auto"/>
        <w:ind w:firstLine="568"/>
        <w:jc w:val="both"/>
        <w:rPr>
          <w:rFonts w:ascii="Arial" w:hAnsi="Arial" w:cs="Arial"/>
          <w:sz w:val="20"/>
          <w:szCs w:val="20"/>
        </w:rPr>
      </w:pPr>
      <w:r w:rsidRPr="00F84EF1">
        <w:rPr>
          <w:rFonts w:ascii="Arial" w:hAnsi="Arial" w:cs="Arial"/>
          <w:sz w:val="24"/>
          <w:szCs w:val="24"/>
        </w:rPr>
        <w:t xml:space="preserve">Os </w:t>
      </w:r>
      <w:r w:rsidR="00DA5116" w:rsidRPr="00F84EF1">
        <w:rPr>
          <w:rFonts w:ascii="Arial" w:hAnsi="Arial" w:cs="Arial"/>
          <w:sz w:val="24"/>
          <w:szCs w:val="24"/>
        </w:rPr>
        <w:t>praticantes culturais</w:t>
      </w:r>
      <w:r w:rsidRPr="00F84EF1">
        <w:rPr>
          <w:rFonts w:ascii="Arial" w:hAnsi="Arial" w:cs="Arial"/>
          <w:sz w:val="24"/>
          <w:szCs w:val="24"/>
        </w:rPr>
        <w:t xml:space="preserve">, por sua vez, como sujeitos inseridos nesta cultura, deixam de ser meros espectadores passivos aguardando o “falar/ditar” (SILVA, 2014) do </w:t>
      </w:r>
      <w:r w:rsidR="004D5672" w:rsidRPr="00F84EF1">
        <w:rPr>
          <w:rFonts w:ascii="Arial" w:hAnsi="Arial" w:cs="Arial"/>
          <w:sz w:val="24"/>
          <w:szCs w:val="24"/>
        </w:rPr>
        <w:t>mestre</w:t>
      </w:r>
      <w:r w:rsidRPr="00F84EF1">
        <w:rPr>
          <w:rFonts w:ascii="Arial" w:hAnsi="Arial" w:cs="Arial"/>
          <w:sz w:val="24"/>
          <w:szCs w:val="24"/>
        </w:rPr>
        <w:t xml:space="preserve">, mas atuam, intervêm, alteram e criam espaços e autorias. Não cabe mais, o modelo de transmissão, isto é, bancário (FREIRE, 2018), em que </w:t>
      </w:r>
      <w:r w:rsidR="00DA5116" w:rsidRPr="00F84EF1">
        <w:rPr>
          <w:rFonts w:ascii="Arial" w:hAnsi="Arial" w:cs="Arial"/>
          <w:sz w:val="24"/>
          <w:szCs w:val="24"/>
        </w:rPr>
        <w:t>os sujeitos</w:t>
      </w:r>
      <w:r w:rsidRPr="00F84EF1">
        <w:rPr>
          <w:rFonts w:ascii="Arial" w:hAnsi="Arial" w:cs="Arial"/>
          <w:sz w:val="24"/>
          <w:szCs w:val="24"/>
        </w:rPr>
        <w:t xml:space="preserve"> são meramente depositórios de conceitos, mas a prática problematizadora, libertadora e interativa. Silva (2004) define interatividade como “a comunicação que se faz entre emissão e recepção entendida como </w:t>
      </w:r>
      <w:proofErr w:type="spellStart"/>
      <w:r w:rsidRPr="00F84EF1">
        <w:rPr>
          <w:rFonts w:ascii="Arial" w:hAnsi="Arial" w:cs="Arial"/>
          <w:sz w:val="24"/>
          <w:szCs w:val="24"/>
        </w:rPr>
        <w:t>cocriação</w:t>
      </w:r>
      <w:proofErr w:type="spellEnd"/>
      <w:r w:rsidRPr="00F84EF1">
        <w:rPr>
          <w:rFonts w:ascii="Arial" w:hAnsi="Arial" w:cs="Arial"/>
          <w:sz w:val="24"/>
          <w:szCs w:val="24"/>
        </w:rPr>
        <w:t xml:space="preserve"> da mensagem” (</w:t>
      </w:r>
      <w:r w:rsidR="007A7B10" w:rsidRPr="00F84EF1">
        <w:rPr>
          <w:rFonts w:ascii="Arial" w:hAnsi="Arial" w:cs="Arial"/>
          <w:sz w:val="24"/>
          <w:szCs w:val="24"/>
        </w:rPr>
        <w:t>SILVA</w:t>
      </w:r>
      <w:r w:rsidRPr="00F84EF1">
        <w:rPr>
          <w:rFonts w:ascii="Arial" w:hAnsi="Arial" w:cs="Arial"/>
          <w:sz w:val="24"/>
          <w:szCs w:val="24"/>
        </w:rPr>
        <w:t xml:space="preserve">, 2004, p.5) e vê nessa comunicação o desafio para a educação baseada no paradigma da transmissão (id., 2014). </w:t>
      </w:r>
    </w:p>
    <w:p w14:paraId="128F3B1F" w14:textId="7DC4A4A2" w:rsidR="00412705" w:rsidRDefault="00412705" w:rsidP="00662C96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Assim, há a intencionalidade de promover e provocar autorias dialógicas; </w:t>
      </w:r>
      <w:proofErr w:type="spellStart"/>
      <w:r w:rsidRPr="00F84EF1">
        <w:rPr>
          <w:rFonts w:ascii="Arial" w:hAnsi="Arial" w:cs="Arial"/>
          <w:sz w:val="24"/>
          <w:szCs w:val="24"/>
          <w:shd w:val="clear" w:color="auto" w:fill="FFFFFF"/>
        </w:rPr>
        <w:t>cocriação</w:t>
      </w:r>
      <w:proofErr w:type="spellEnd"/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da mensagem e comunicação, da sala de aula e do processo de aprendizagem. O que buscamos é provocar processos para que nossos </w:t>
      </w:r>
      <w:r w:rsidR="004D5672" w:rsidRPr="00F84EF1">
        <w:rPr>
          <w:rFonts w:ascii="Arial" w:hAnsi="Arial" w:cs="Arial"/>
          <w:sz w:val="24"/>
          <w:szCs w:val="24"/>
          <w:shd w:val="clear" w:color="auto" w:fill="FFFFFF"/>
        </w:rPr>
        <w:t>praticantes culturais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exerçam suas autorias</w:t>
      </w:r>
      <w:r w:rsidR="00695CD1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a partir do Letramento em espanhol. 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 seguir, 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trataremos do ensino de espanhol como língua adicional, explicaremos o conceito e abordaremos sobre os recursos que utilizamos em nossas aulas. </w:t>
      </w:r>
    </w:p>
    <w:p w14:paraId="16C9E7D6" w14:textId="77777777" w:rsidR="009870FF" w:rsidRDefault="009870FF" w:rsidP="00F84EF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F76C5AE" w14:textId="77777777" w:rsidR="009870FF" w:rsidRPr="00F84EF1" w:rsidRDefault="009870FF" w:rsidP="00F84EF1">
      <w:pPr>
        <w:spacing w:after="0" w:line="360" w:lineRule="auto"/>
        <w:ind w:firstLine="708"/>
        <w:jc w:val="both"/>
        <w:rPr>
          <w:rStyle w:val="fontstyle01"/>
          <w:rFonts w:ascii="Arial" w:hAnsi="Arial" w:cs="Arial"/>
          <w:sz w:val="24"/>
          <w:szCs w:val="24"/>
        </w:rPr>
      </w:pPr>
    </w:p>
    <w:p w14:paraId="669F82EE" w14:textId="726450B3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84EF1">
        <w:rPr>
          <w:rFonts w:ascii="Arial" w:hAnsi="Arial" w:cs="Arial"/>
          <w:b/>
          <w:bCs/>
          <w:color w:val="000000"/>
          <w:sz w:val="24"/>
          <w:szCs w:val="24"/>
        </w:rPr>
        <w:t>Ensino de espanhol como língua adicional</w:t>
      </w:r>
    </w:p>
    <w:p w14:paraId="106EDFA5" w14:textId="77777777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4187424" w14:textId="56EB9B2D" w:rsidR="00B73C36" w:rsidRPr="00F84EF1" w:rsidRDefault="00695CD1" w:rsidP="00662C96">
      <w:pPr>
        <w:widowControl w:val="0"/>
        <w:tabs>
          <w:tab w:val="left" w:pos="5835"/>
        </w:tabs>
        <w:autoSpaceDE w:val="0"/>
        <w:autoSpaceDN w:val="0"/>
        <w:adjustRightInd w:val="0"/>
        <w:spacing w:after="0" w:line="360" w:lineRule="auto"/>
        <w:ind w:left="-1" w:firstLine="568"/>
        <w:jc w:val="both"/>
        <w:rPr>
          <w:rFonts w:ascii="Arial" w:hAnsi="Arial" w:cs="Arial"/>
          <w:color w:val="000000"/>
          <w:sz w:val="24"/>
          <w:szCs w:val="24"/>
        </w:rPr>
      </w:pPr>
      <w:r w:rsidRPr="00F84EF1">
        <w:rPr>
          <w:rFonts w:ascii="Arial" w:hAnsi="Arial" w:cs="Arial"/>
          <w:color w:val="000000"/>
          <w:position w:val="-1"/>
          <w:sz w:val="24"/>
          <w:szCs w:val="24"/>
        </w:rPr>
        <w:t>T</w:t>
      </w:r>
      <w:r w:rsidR="0030428F" w:rsidRPr="00F84EF1">
        <w:rPr>
          <w:rFonts w:ascii="Arial" w:hAnsi="Arial" w:cs="Arial"/>
          <w:color w:val="000000"/>
          <w:position w:val="-1"/>
          <w:sz w:val="24"/>
          <w:szCs w:val="24"/>
        </w:rPr>
        <w:t xml:space="preserve">ratando </w:t>
      </w:r>
      <w:r w:rsidRPr="00F84EF1">
        <w:rPr>
          <w:rFonts w:ascii="Arial" w:hAnsi="Arial" w:cs="Arial"/>
          <w:color w:val="000000"/>
          <w:position w:val="-1"/>
          <w:sz w:val="24"/>
          <w:szCs w:val="24"/>
        </w:rPr>
        <w:t>acerca d</w:t>
      </w:r>
      <w:r w:rsidR="0030428F" w:rsidRPr="00F84EF1">
        <w:rPr>
          <w:rFonts w:ascii="Arial" w:hAnsi="Arial" w:cs="Arial"/>
          <w:color w:val="000000"/>
          <w:position w:val="-1"/>
          <w:sz w:val="24"/>
          <w:szCs w:val="24"/>
        </w:rPr>
        <w:t xml:space="preserve">o ensino de espanhol, a tecnologia em muito contribui para </w:t>
      </w:r>
      <w:r w:rsidR="006D665B">
        <w:rPr>
          <w:rFonts w:ascii="Arial" w:hAnsi="Arial" w:cs="Arial"/>
          <w:color w:val="000000"/>
          <w:position w:val="-1"/>
          <w:sz w:val="24"/>
          <w:szCs w:val="24"/>
        </w:rPr>
        <w:t>o</w:t>
      </w:r>
      <w:r w:rsidR="0030428F" w:rsidRPr="00F84EF1">
        <w:rPr>
          <w:rFonts w:ascii="Arial" w:hAnsi="Arial" w:cs="Arial"/>
          <w:color w:val="000000"/>
          <w:position w:val="-1"/>
          <w:sz w:val="24"/>
          <w:szCs w:val="24"/>
        </w:rPr>
        <w:t xml:space="preserve"> acesso a outras realidades, vozes e interlocutores de diversas partes do planeta, aspectos socioculturais e ideológicos de hispano-falantes numa perspectiva intercultural</w:t>
      </w:r>
      <w:r w:rsidR="00B73C36" w:rsidRPr="00F84EF1">
        <w:rPr>
          <w:rFonts w:ascii="Arial" w:hAnsi="Arial" w:cs="Arial"/>
          <w:color w:val="000000"/>
          <w:position w:val="-1"/>
          <w:sz w:val="24"/>
          <w:szCs w:val="24"/>
        </w:rPr>
        <w:t>. E</w:t>
      </w:r>
      <w:r w:rsidR="0030428F" w:rsidRPr="00F84EF1">
        <w:rPr>
          <w:rFonts w:ascii="Arial" w:hAnsi="Arial" w:cs="Arial"/>
          <w:color w:val="000000"/>
          <w:position w:val="-1"/>
          <w:sz w:val="24"/>
          <w:szCs w:val="24"/>
        </w:rPr>
        <w:t xml:space="preserve"> porque é intercultural é que não há mais como tratar como estrangeiro algo já tão presente em nossas vidas. 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Segundo </w:t>
      </w:r>
      <w:proofErr w:type="spellStart"/>
      <w:r w:rsidR="00412705" w:rsidRPr="00F84EF1">
        <w:rPr>
          <w:rFonts w:ascii="Arial" w:hAnsi="Arial" w:cs="Arial"/>
          <w:color w:val="000000"/>
          <w:sz w:val="24"/>
          <w:szCs w:val="24"/>
        </w:rPr>
        <w:t>Leffa</w:t>
      </w:r>
      <w:proofErr w:type="spellEnd"/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 &amp; Irala (2014), o termo língua estrangeira já não se sustenta no Brasil</w:t>
      </w:r>
      <w:r w:rsidR="00903CFC" w:rsidRPr="00F84EF1">
        <w:rPr>
          <w:rFonts w:ascii="Arial" w:hAnsi="Arial" w:cs="Arial"/>
          <w:color w:val="000000"/>
          <w:sz w:val="24"/>
          <w:szCs w:val="24"/>
        </w:rPr>
        <w:t xml:space="preserve">, pois o inglês e o espanhol já fazem parte de nossa realidade. </w:t>
      </w:r>
    </w:p>
    <w:p w14:paraId="557F2381" w14:textId="539D98D7" w:rsidR="00412705" w:rsidRPr="00F84EF1" w:rsidRDefault="00B73C36" w:rsidP="00662C96">
      <w:pPr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</w:rPr>
      </w:pPr>
      <w:r w:rsidRPr="00F84EF1">
        <w:rPr>
          <w:rFonts w:ascii="Arial" w:hAnsi="Arial" w:cs="Arial"/>
          <w:color w:val="000000"/>
          <w:sz w:val="24"/>
          <w:szCs w:val="24"/>
        </w:rPr>
        <w:t>Na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 proposta tradicional</w:t>
      </w:r>
      <w:r w:rsidRPr="00F84EF1">
        <w:rPr>
          <w:rFonts w:ascii="Arial" w:hAnsi="Arial" w:cs="Arial"/>
          <w:color w:val="000000"/>
          <w:sz w:val="24"/>
          <w:szCs w:val="24"/>
        </w:rPr>
        <w:t xml:space="preserve">, 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>a distinção se dava de acordo com o contexto</w:t>
      </w:r>
      <w:r w:rsidRPr="00F84EF1">
        <w:rPr>
          <w:rFonts w:ascii="Arial" w:hAnsi="Arial" w:cs="Arial"/>
          <w:color w:val="000000"/>
          <w:sz w:val="24"/>
          <w:szCs w:val="24"/>
        </w:rPr>
        <w:t xml:space="preserve"> de uso: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 </w:t>
      </w:r>
      <w:r w:rsidR="00412705" w:rsidRPr="00F84EF1">
        <w:rPr>
          <w:rFonts w:ascii="Arial" w:hAnsi="Arial" w:cs="Arial"/>
          <w:i/>
          <w:iCs/>
          <w:color w:val="000000"/>
          <w:sz w:val="24"/>
          <w:szCs w:val="24"/>
        </w:rPr>
        <w:t>língua estrangeira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, se a língua estudada não é falada na comunidade em que o(a) estudante mora e </w:t>
      </w:r>
      <w:r w:rsidR="00412705" w:rsidRPr="00F84EF1">
        <w:rPr>
          <w:rFonts w:ascii="Arial" w:hAnsi="Arial" w:cs="Arial"/>
          <w:i/>
          <w:iCs/>
          <w:color w:val="000000"/>
          <w:sz w:val="24"/>
          <w:szCs w:val="24"/>
        </w:rPr>
        <w:t>segunda língua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, quando a língua estudada é falada na comunidade em que vive o(a) estudante. Estas concepções traziam </w:t>
      </w:r>
      <w:r w:rsidRPr="00F84EF1">
        <w:rPr>
          <w:rFonts w:ascii="Arial" w:hAnsi="Arial" w:cs="Arial"/>
          <w:color w:val="000000"/>
          <w:sz w:val="24"/>
          <w:szCs w:val="24"/>
        </w:rPr>
        <w:t>muitas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 discussões</w:t>
      </w:r>
      <w:r w:rsidRPr="00F84EF1">
        <w:rPr>
          <w:rFonts w:ascii="Arial" w:hAnsi="Arial" w:cs="Arial"/>
          <w:color w:val="000000"/>
          <w:sz w:val="24"/>
          <w:szCs w:val="24"/>
        </w:rPr>
        <w:t xml:space="preserve"> pela variedade de contextos de 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>aprendizagem de uma língua.</w:t>
      </w:r>
      <w:r w:rsidRPr="00F84EF1">
        <w:rPr>
          <w:rFonts w:ascii="Arial" w:hAnsi="Arial" w:cs="Arial"/>
          <w:color w:val="000000"/>
          <w:sz w:val="24"/>
          <w:szCs w:val="24"/>
        </w:rPr>
        <w:t xml:space="preserve"> Ao adequarmos 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o termo para </w:t>
      </w:r>
      <w:r w:rsidR="00412705" w:rsidRPr="00F84EF1">
        <w:rPr>
          <w:rFonts w:ascii="Arial" w:hAnsi="Arial" w:cs="Arial"/>
          <w:i/>
          <w:iCs/>
          <w:color w:val="000000"/>
          <w:sz w:val="24"/>
          <w:szCs w:val="24"/>
        </w:rPr>
        <w:t>língua adicional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 xml:space="preserve"> (LA), já que esta viria por acréscimo e o conhecimento se constrói a partir da(s) língua(s) que o aluno já conhece</w:t>
      </w:r>
      <w:r w:rsidRPr="00F84EF1">
        <w:rPr>
          <w:rFonts w:ascii="Arial" w:hAnsi="Arial" w:cs="Arial"/>
          <w:color w:val="000000"/>
          <w:sz w:val="24"/>
          <w:szCs w:val="24"/>
        </w:rPr>
        <w:t>, re</w:t>
      </w:r>
      <w:r w:rsidR="00412705" w:rsidRPr="00F84EF1">
        <w:rPr>
          <w:rFonts w:ascii="Arial" w:hAnsi="Arial" w:cs="Arial"/>
          <w:color w:val="000000"/>
          <w:sz w:val="24"/>
          <w:szCs w:val="24"/>
        </w:rPr>
        <w:t>solvem-se os problemas conceituais e classificatórios acerca do contexto geográfico e das características individuais do(a) estudante. (LEFFA &amp; IRALA, 2014)</w:t>
      </w:r>
    </w:p>
    <w:p w14:paraId="42C08B71" w14:textId="4842334A" w:rsidR="00412705" w:rsidRPr="00F84EF1" w:rsidRDefault="00662C96" w:rsidP="00662C96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Como s</w:t>
      </w:r>
      <w:r w:rsidR="00412705" w:rsidRPr="00F84EF1">
        <w:rPr>
          <w:rFonts w:ascii="Arial" w:hAnsi="Arial" w:cs="Arial"/>
          <w:sz w:val="24"/>
          <w:szCs w:val="24"/>
          <w:shd w:val="clear" w:color="auto" w:fill="FFFFFF"/>
        </w:rPr>
        <w:t>ão nossas conexões</w:t>
      </w:r>
      <w:r w:rsidR="00B73C36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e</w:t>
      </w:r>
      <w:r w:rsidR="00412705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as tecnologias </w:t>
      </w:r>
      <w:r w:rsidR="00B73C36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somadas aos processos migratórios </w:t>
      </w:r>
      <w:r w:rsidR="00412705" w:rsidRPr="00F84EF1">
        <w:rPr>
          <w:rFonts w:ascii="Arial" w:hAnsi="Arial" w:cs="Arial"/>
          <w:sz w:val="24"/>
          <w:szCs w:val="24"/>
          <w:shd w:val="clear" w:color="auto" w:fill="FFFFFF"/>
        </w:rPr>
        <w:t>que nos aproximam e nos fazem repensar a relação eu-mundo</w:t>
      </w:r>
      <w:r w:rsidR="00B73C36" w:rsidRPr="00F84EF1">
        <w:rPr>
          <w:rFonts w:ascii="Arial" w:hAnsi="Arial" w:cs="Arial"/>
          <w:sz w:val="24"/>
          <w:szCs w:val="24"/>
          <w:shd w:val="clear" w:color="auto" w:fill="FFFFFF"/>
        </w:rPr>
        <w:t>, “[n]</w:t>
      </w:r>
      <w:proofErr w:type="spellStart"/>
      <w:r w:rsidR="00412705" w:rsidRPr="00F84EF1">
        <w:rPr>
          <w:rFonts w:ascii="Arial" w:hAnsi="Arial" w:cs="Arial"/>
          <w:color w:val="242021"/>
          <w:sz w:val="24"/>
          <w:szCs w:val="24"/>
        </w:rPr>
        <w:t>ão</w:t>
      </w:r>
      <w:proofErr w:type="spellEnd"/>
      <w:r w:rsidR="00412705" w:rsidRPr="00F84EF1">
        <w:rPr>
          <w:rFonts w:ascii="Arial" w:hAnsi="Arial" w:cs="Arial"/>
          <w:color w:val="242021"/>
          <w:sz w:val="24"/>
          <w:szCs w:val="24"/>
        </w:rPr>
        <w:t xml:space="preserve"> cabe mais tratar do </w:t>
      </w:r>
      <w:r w:rsidR="00B73C36" w:rsidRPr="00F84EF1">
        <w:rPr>
          <w:rFonts w:ascii="Arial" w:hAnsi="Arial" w:cs="Arial"/>
          <w:color w:val="242021"/>
          <w:sz w:val="24"/>
          <w:szCs w:val="24"/>
        </w:rPr>
        <w:t>‘</w:t>
      </w:r>
      <w:r w:rsidR="00412705" w:rsidRPr="00F84EF1">
        <w:rPr>
          <w:rFonts w:ascii="Arial" w:hAnsi="Arial" w:cs="Arial"/>
          <w:color w:val="242021"/>
          <w:sz w:val="24"/>
          <w:szCs w:val="24"/>
        </w:rPr>
        <w:t>outro</w:t>
      </w:r>
      <w:r w:rsidR="00B73C36" w:rsidRPr="00F84EF1">
        <w:rPr>
          <w:rFonts w:ascii="Arial" w:hAnsi="Arial" w:cs="Arial"/>
          <w:color w:val="242021"/>
          <w:sz w:val="24"/>
          <w:szCs w:val="24"/>
        </w:rPr>
        <w:t>’</w:t>
      </w:r>
      <w:r w:rsidR="00412705" w:rsidRPr="00F84EF1">
        <w:rPr>
          <w:rFonts w:ascii="Arial" w:hAnsi="Arial" w:cs="Arial"/>
          <w:color w:val="242021"/>
          <w:sz w:val="24"/>
          <w:szCs w:val="24"/>
        </w:rPr>
        <w:t>, como estrangeiro, estranho, “externo”, mas percebê-lo de modo simétrico ou, minimamente, compreendendo suas fragilidades, mas em todo os casos, vendo-o humanamente como par</w:t>
      </w:r>
      <w:r w:rsidR="00903CFC" w:rsidRPr="00F84EF1">
        <w:rPr>
          <w:rFonts w:ascii="Arial" w:hAnsi="Arial" w:cs="Arial"/>
          <w:color w:val="242021"/>
          <w:sz w:val="24"/>
          <w:szCs w:val="24"/>
        </w:rPr>
        <w:t>”</w:t>
      </w:r>
      <w:r w:rsidR="00B73C36" w:rsidRPr="00F84EF1">
        <w:rPr>
          <w:rFonts w:ascii="Arial" w:hAnsi="Arial" w:cs="Arial"/>
          <w:color w:val="242021"/>
          <w:sz w:val="24"/>
          <w:szCs w:val="24"/>
        </w:rPr>
        <w:t xml:space="preserve"> </w:t>
      </w:r>
      <w:r w:rsidR="00412705" w:rsidRPr="00F84EF1">
        <w:rPr>
          <w:rFonts w:ascii="Arial" w:hAnsi="Arial" w:cs="Arial"/>
          <w:color w:val="242021"/>
          <w:sz w:val="24"/>
          <w:szCs w:val="24"/>
        </w:rPr>
        <w:t>(RAMOS, 2021, p.250)</w:t>
      </w:r>
      <w:r w:rsidR="00B73C36" w:rsidRPr="00F84EF1">
        <w:rPr>
          <w:rFonts w:ascii="Arial" w:hAnsi="Arial" w:cs="Arial"/>
          <w:color w:val="242021"/>
          <w:sz w:val="24"/>
          <w:szCs w:val="24"/>
        </w:rPr>
        <w:t xml:space="preserve">. </w:t>
      </w:r>
      <w:r w:rsidR="00412705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Desta forma, utilizaremos esta terminologia para referir-nos ao ensino-aprendizagem de espanhol como língua adicional (E/LA), mais adequada ao momento em que vivemos. </w:t>
      </w:r>
    </w:p>
    <w:p w14:paraId="20FC7862" w14:textId="77777777" w:rsidR="00695CD1" w:rsidRDefault="00695CD1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AE3FF76" w14:textId="77777777" w:rsidR="009870FF" w:rsidRPr="00F84EF1" w:rsidRDefault="009870FF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A8AA982" w14:textId="77777777" w:rsidR="009870FF" w:rsidRDefault="009870FF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  <w:sectPr w:rsidR="009870FF" w:rsidSect="00354692"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</w:p>
    <w:p w14:paraId="5A21E1EF" w14:textId="5842C112" w:rsidR="00695CD1" w:rsidRPr="00F84EF1" w:rsidRDefault="00695CD1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84EF1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Dispositivo de espanhol para acadêmicos</w:t>
      </w:r>
      <w:r w:rsidR="00E6688A" w:rsidRPr="00F84EF1">
        <w:rPr>
          <w:rFonts w:ascii="Arial" w:hAnsi="Arial" w:cs="Arial"/>
          <w:b/>
          <w:bCs/>
          <w:sz w:val="24"/>
          <w:szCs w:val="24"/>
          <w:shd w:val="clear" w:color="auto" w:fill="FFFFFF"/>
        </w:rPr>
        <w:t>: uma pesquisa-formação</w:t>
      </w:r>
    </w:p>
    <w:p w14:paraId="39650DE7" w14:textId="77777777" w:rsidR="00695CD1" w:rsidRPr="00F84EF1" w:rsidRDefault="00695CD1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CCAEAA5" w14:textId="52D7FE98" w:rsidR="007A7B10" w:rsidRDefault="001550B3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Para começar nosso trabalho, o primeiro passo foi entender o que </w:t>
      </w:r>
      <w:r w:rsidR="00C228C8">
        <w:rPr>
          <w:rFonts w:ascii="Arial" w:hAnsi="Arial" w:cs="Arial"/>
          <w:sz w:val="24"/>
          <w:szCs w:val="24"/>
          <w:shd w:val="clear" w:color="auto" w:fill="FFFFFF"/>
        </w:rPr>
        <w:t>os praticantes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tinham de conhecimento da língua e suas razões para estudá-la. A partir disso, criamos um </w:t>
      </w:r>
      <w:r w:rsidR="000906E3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questionário no </w:t>
      </w:r>
      <w:r w:rsidR="000906E3" w:rsidRPr="00F84EF1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Google </w:t>
      </w:r>
      <w:proofErr w:type="spellStart"/>
      <w:r w:rsidR="000906E3" w:rsidRPr="00F84EF1">
        <w:rPr>
          <w:rFonts w:ascii="Arial" w:hAnsi="Arial" w:cs="Arial"/>
          <w:i/>
          <w:iCs/>
          <w:sz w:val="24"/>
          <w:szCs w:val="24"/>
          <w:shd w:val="clear" w:color="auto" w:fill="FFFFFF"/>
        </w:rPr>
        <w:t>Forms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com função diagnóstica e, com este movimento avaliativo, ao ouvir as pessoas, pudemos desenvolver as aulas. </w:t>
      </w:r>
      <w:r w:rsidR="00B70A75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As perguntas contemplavam desde a idade, se falavam espanhol ou tiveram aprendizagem formal da língua até 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>sua</w:t>
      </w:r>
      <w:r w:rsidR="00B70A75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importância para a vida acadêmica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 xml:space="preserve">, cujos motivos destacamos na imagem a seguir: </w:t>
      </w:r>
    </w:p>
    <w:p w14:paraId="4B8B29E2" w14:textId="77777777" w:rsidR="001550B3" w:rsidRPr="00F84EF1" w:rsidRDefault="001550B3" w:rsidP="001550B3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5A3A45EA" w14:textId="6216F64D" w:rsidR="00E6688A" w:rsidRPr="00F84EF1" w:rsidRDefault="00AC41A4" w:rsidP="00F84EF1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F84EF1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ED00AC3" wp14:editId="26ED3858">
            <wp:simplePos x="0" y="0"/>
            <wp:positionH relativeFrom="margin">
              <wp:posOffset>367665</wp:posOffset>
            </wp:positionH>
            <wp:positionV relativeFrom="paragraph">
              <wp:posOffset>219075</wp:posOffset>
            </wp:positionV>
            <wp:extent cx="508635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519" y="21541"/>
                <wp:lineTo x="21519" y="0"/>
                <wp:lineTo x="0" y="0"/>
              </wp:wrapPolygon>
            </wp:wrapThrough>
            <wp:docPr id="94433596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35961" name="Imagem 1" descr="Interface gráfica do usuário, Texto, Aplicativo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r="3516" b="5424"/>
                    <a:stretch/>
                  </pic:blipFill>
                  <pic:spPr bwMode="auto">
                    <a:xfrm>
                      <a:off x="0" y="0"/>
                      <a:ext cx="50863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88A" w:rsidRPr="00F84EF1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Figura </w:t>
      </w:r>
      <w:r w:rsidR="00282826">
        <w:rPr>
          <w:rFonts w:ascii="Arial" w:hAnsi="Arial" w:cs="Arial"/>
          <w:b/>
          <w:bCs/>
          <w:sz w:val="20"/>
          <w:szCs w:val="20"/>
          <w:shd w:val="clear" w:color="auto" w:fill="FFFFFF"/>
        </w:rPr>
        <w:t>2</w:t>
      </w:r>
      <w:r w:rsidR="00E6688A" w:rsidRPr="00F84EF1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– Pergunta 5 do Questionário</w:t>
      </w:r>
    </w:p>
    <w:p w14:paraId="154C81A5" w14:textId="75B8FDA5" w:rsidR="00E6688A" w:rsidRPr="00F84EF1" w:rsidRDefault="00E6688A" w:rsidP="00F84EF1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F84EF1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Fonte: elaborada </w:t>
      </w:r>
      <w:r w:rsidR="00496A86">
        <w:rPr>
          <w:rFonts w:ascii="Arial" w:hAnsi="Arial" w:cs="Arial"/>
          <w:b/>
          <w:bCs/>
          <w:sz w:val="20"/>
          <w:szCs w:val="20"/>
          <w:shd w:val="clear" w:color="auto" w:fill="FFFFFF"/>
        </w:rPr>
        <w:t>pelas autoras, 2024</w:t>
      </w:r>
    </w:p>
    <w:p w14:paraId="6DA4C92C" w14:textId="26B70A04" w:rsidR="0030428F" w:rsidRPr="00F84EF1" w:rsidRDefault="0030428F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A6E1B89" w14:textId="796AB27A" w:rsidR="00282826" w:rsidRDefault="00282826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Observamos </w:t>
      </w:r>
      <w:r w:rsidR="006D665B">
        <w:rPr>
          <w:rFonts w:ascii="Arial" w:hAnsi="Arial" w:cs="Arial"/>
          <w:sz w:val="24"/>
          <w:szCs w:val="24"/>
          <w:shd w:val="clear" w:color="auto" w:fill="FFFFFF"/>
        </w:rPr>
        <w:t>através d</w:t>
      </w:r>
      <w:r w:rsidR="00496A86">
        <w:rPr>
          <w:rFonts w:ascii="Arial" w:hAnsi="Arial" w:cs="Arial"/>
          <w:sz w:val="24"/>
          <w:szCs w:val="24"/>
          <w:shd w:val="clear" w:color="auto" w:fill="FFFFFF"/>
        </w:rPr>
        <w:t>as respostas dadas por</w:t>
      </w:r>
      <w:r w:rsidR="006D665B">
        <w:rPr>
          <w:rFonts w:ascii="Arial" w:hAnsi="Arial" w:cs="Arial"/>
          <w:sz w:val="24"/>
          <w:szCs w:val="24"/>
          <w:shd w:val="clear" w:color="auto" w:fill="FFFFFF"/>
        </w:rPr>
        <w:t xml:space="preserve"> nossos(as) praticantes 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 xml:space="preserve">as justificativas para a aprendizagem de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E/LA: 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>“a proximidade geográfica com comunidades acadêmicas” “textos e palestras [...] na língua espanhola”, “superação e internacionalização com intercâmbio”, “leitura de teóricos, “escolha política”, “leituras, teses, dissertações e artigos”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o que ratifica nossos objetivos iniciais. </w:t>
      </w:r>
    </w:p>
    <w:p w14:paraId="0215CE27" w14:textId="2051B066" w:rsidR="00496A86" w:rsidRDefault="00496A86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As percepções 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>dos sujeitos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acerca do que aprendem e partilham são vitais para o desenvolvimento de suas autorias e contribuem com a formação mútua, conforme expressa Macedo a partir da pesquisa-formação. Pesquisamos e aprendemos enquanto </w:t>
      </w:r>
      <w:proofErr w:type="spellStart"/>
      <w:r w:rsidRPr="00F84EF1">
        <w:rPr>
          <w:rFonts w:ascii="Arial" w:hAnsi="Arial" w:cs="Arial"/>
          <w:sz w:val="24"/>
          <w:szCs w:val="24"/>
          <w:shd w:val="clear" w:color="auto" w:fill="FFFFFF"/>
        </w:rPr>
        <w:t>nos</w:t>
      </w:r>
      <w:proofErr w:type="spellEnd"/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formamos e o campo é </w:t>
      </w:r>
      <w:r w:rsidRPr="00F84EF1">
        <w:rPr>
          <w:rFonts w:ascii="Arial" w:hAnsi="Arial" w:cs="Arial"/>
          <w:sz w:val="24"/>
          <w:szCs w:val="24"/>
        </w:rPr>
        <w:t xml:space="preserve">propositivo e se (nos) altera em níveis que, </w:t>
      </w:r>
      <w:r w:rsidRPr="00F84EF1">
        <w:rPr>
          <w:rFonts w:ascii="Arial" w:hAnsi="Arial" w:cs="Arial"/>
          <w:sz w:val="24"/>
          <w:szCs w:val="24"/>
        </w:rPr>
        <w:lastRenderedPageBreak/>
        <w:t>muitas vezes, são significativos. Por isso, “[...]o projeto e o campo devem dialogar em favor de uma pesquisa aberta ao conhecimento, que se estruture pelo acontecimento e a dinâmica das experiências e suas singularidades” (MACEDO, 2020, p.32).</w:t>
      </w:r>
    </w:p>
    <w:p w14:paraId="2803DD74" w14:textId="69E9A197" w:rsidR="00496A86" w:rsidRDefault="00496A86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 partir do questionário, elaboramos os primeiros encontros em nosso desenho didático que se dá de forma híbrida, i.e., mesclando o síncrono em nossos encontros presenciais na UFRRJ no Instituto de Educação e o trabalho através do Blog </w:t>
      </w:r>
      <w:r w:rsidRPr="00496A86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Espanhol para Acadêmicos </w:t>
      </w:r>
      <w:r>
        <w:rPr>
          <w:rFonts w:ascii="Arial" w:hAnsi="Arial" w:cs="Arial"/>
          <w:sz w:val="24"/>
          <w:szCs w:val="24"/>
          <w:shd w:val="clear" w:color="auto" w:fill="FFFFFF"/>
        </w:rPr>
        <w:t>no qual os sujeitos podem e devem explorar recursos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 xml:space="preserve"> tecnológicos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que ampliem o que trabalhamos/ trabalharemos. </w:t>
      </w:r>
    </w:p>
    <w:p w14:paraId="56894E40" w14:textId="77777777" w:rsidR="001550B3" w:rsidRDefault="001550B3" w:rsidP="00496A8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0CE9974" w14:textId="57545952" w:rsidR="00496A86" w:rsidRPr="00496A86" w:rsidRDefault="00496A86" w:rsidP="00496A86">
      <w:pPr>
        <w:spacing w:after="0" w:line="360" w:lineRule="auto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r w:rsidRPr="00496A8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CBD5B50" wp14:editId="41A97430">
            <wp:simplePos x="0" y="0"/>
            <wp:positionH relativeFrom="margin">
              <wp:align>center</wp:align>
            </wp:positionH>
            <wp:positionV relativeFrom="paragraph">
              <wp:posOffset>224048</wp:posOffset>
            </wp:positionV>
            <wp:extent cx="2906395" cy="4140200"/>
            <wp:effectExtent l="0" t="0" r="8255" b="0"/>
            <wp:wrapTopAndBottom/>
            <wp:docPr id="28600864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08645" name="Imagem 1" descr="Interface gráfica do usuário, Aplicativo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6492" r="12268" b="9294"/>
                    <a:stretch/>
                  </pic:blipFill>
                  <pic:spPr bwMode="auto">
                    <a:xfrm>
                      <a:off x="0" y="0"/>
                      <a:ext cx="2906395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86">
        <w:rPr>
          <w:rFonts w:ascii="Arial" w:hAnsi="Arial" w:cs="Arial"/>
          <w:b/>
          <w:bCs/>
          <w:sz w:val="20"/>
          <w:szCs w:val="20"/>
        </w:rPr>
        <w:t xml:space="preserve">Figura 3 – </w:t>
      </w:r>
      <w:r w:rsidR="004517D3">
        <w:rPr>
          <w:rFonts w:ascii="Arial" w:hAnsi="Arial" w:cs="Arial"/>
          <w:b/>
          <w:bCs/>
          <w:sz w:val="20"/>
          <w:szCs w:val="20"/>
        </w:rPr>
        <w:t xml:space="preserve">Material do </w:t>
      </w:r>
      <w:r w:rsidRPr="00496A86">
        <w:rPr>
          <w:rFonts w:ascii="Arial" w:hAnsi="Arial" w:cs="Arial"/>
          <w:b/>
          <w:bCs/>
          <w:sz w:val="20"/>
          <w:szCs w:val="20"/>
        </w:rPr>
        <w:t>Encontro 1</w:t>
      </w:r>
    </w:p>
    <w:p w14:paraId="20E1E13E" w14:textId="5C8A203D" w:rsidR="00496A86" w:rsidRPr="00496A86" w:rsidRDefault="00496A86" w:rsidP="00496A8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496A86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Fonte: elaborada </w:t>
      </w: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pelas autoras, 2024</w:t>
      </w:r>
    </w:p>
    <w:p w14:paraId="148AC2CB" w14:textId="17894533" w:rsidR="00496A86" w:rsidRDefault="00496A86" w:rsidP="00496A86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495BF75" w14:textId="77777777" w:rsidR="009870FF" w:rsidRDefault="009870FF" w:rsidP="00496A8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  <w:sectPr w:rsidR="009870FF" w:rsidSect="00354692"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</w:p>
    <w:p w14:paraId="2A5FB339" w14:textId="69E4CE36" w:rsidR="00496A86" w:rsidRPr="00496A86" w:rsidRDefault="00496A86" w:rsidP="00496A8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496A86">
        <w:rPr>
          <w:rFonts w:ascii="Arial" w:hAnsi="Arial" w:cs="Arial"/>
          <w:b/>
          <w:bCs/>
          <w:sz w:val="20"/>
          <w:szCs w:val="20"/>
          <w:shd w:val="clear" w:color="auto" w:fill="FFFFFF"/>
        </w:rPr>
        <w:lastRenderedPageBreak/>
        <w:t>Figura 04 – Blog Espanhol para Acadêmicos</w:t>
      </w:r>
    </w:p>
    <w:p w14:paraId="346B6481" w14:textId="77777777" w:rsidR="00496A86" w:rsidRPr="00496A86" w:rsidRDefault="00496A86" w:rsidP="00496A86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496A86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inline distT="0" distB="0" distL="0" distR="0" wp14:anchorId="4FCFBA66" wp14:editId="361ED244">
            <wp:extent cx="6021238" cy="2928582"/>
            <wp:effectExtent l="0" t="0" r="0" b="5715"/>
            <wp:docPr id="1507882240" name="Imagem 1" descr="Foto da tela de um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2240" name="Imagem 1" descr="Foto da tela de um computador&#10;&#10;Descrição gerada automaticamente"/>
                    <pic:cNvPicPr/>
                  </pic:nvPicPr>
                  <pic:blipFill rotWithShape="1">
                    <a:blip r:embed="rId8"/>
                    <a:srcRect r="3737"/>
                    <a:stretch/>
                  </pic:blipFill>
                  <pic:spPr bwMode="auto">
                    <a:xfrm>
                      <a:off x="0" y="0"/>
                      <a:ext cx="6080139" cy="295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B77B1" w14:textId="7340A1B6" w:rsidR="00496A86" w:rsidRPr="00496A86" w:rsidRDefault="00496A86" w:rsidP="00496A8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496A86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Fonte: elaborada </w:t>
      </w: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pelas autoras, 2024</w:t>
      </w:r>
    </w:p>
    <w:p w14:paraId="11B96D69" w14:textId="77777777" w:rsidR="00662C96" w:rsidRDefault="00496A86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</w:r>
    </w:p>
    <w:p w14:paraId="31515305" w14:textId="2D1ECD5E" w:rsidR="00496A86" w:rsidRDefault="00496A86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Nosso trabalho ainda está em sua fase inicial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 xml:space="preserve"> e totaliza sete encontros síncronos até o momento. E</w:t>
      </w:r>
      <w:r>
        <w:rPr>
          <w:rFonts w:ascii="Arial" w:hAnsi="Arial" w:cs="Arial"/>
          <w:sz w:val="24"/>
          <w:szCs w:val="24"/>
          <w:shd w:val="clear" w:color="auto" w:fill="FFFFFF"/>
        </w:rPr>
        <w:t>ntretanto em trabalhos futuros</w:t>
      </w:r>
      <w:r w:rsidR="004517D3">
        <w:rPr>
          <w:rFonts w:ascii="Arial" w:hAnsi="Arial" w:cs="Arial"/>
          <w:sz w:val="24"/>
          <w:szCs w:val="24"/>
          <w:shd w:val="clear" w:color="auto" w:fill="FFFFFF"/>
        </w:rPr>
        <w:t xml:space="preserve">, pretendemos apresentar o desenvolvimento dos praticantes na língua, suas percepções, dificuldades, nossas errâncias e dilemas de pesquisa que objetivamos, intimamente, culminar na apresentação de nossos praticantes em Universidades internacionais para promover a tão desejada internacionalização e o intercâmbio de conhecimentos através da língua adicional. </w:t>
      </w:r>
    </w:p>
    <w:p w14:paraId="45205D4A" w14:textId="3DF53C6C" w:rsidR="00026B67" w:rsidRPr="00F84EF1" w:rsidRDefault="00B73C36" w:rsidP="00496A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ab/>
      </w:r>
    </w:p>
    <w:p w14:paraId="38D1BAB1" w14:textId="4AB7A0B4" w:rsidR="00165BDA" w:rsidRPr="00F84EF1" w:rsidRDefault="00165BDA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4CB59BA" w14:textId="2F61FCBF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84EF1">
        <w:rPr>
          <w:rFonts w:ascii="Arial" w:hAnsi="Arial" w:cs="Arial"/>
          <w:b/>
          <w:bCs/>
          <w:sz w:val="24"/>
          <w:szCs w:val="24"/>
          <w:shd w:val="clear" w:color="auto" w:fill="FFFFFF"/>
        </w:rPr>
        <w:t>Considerações gerais</w:t>
      </w:r>
    </w:p>
    <w:p w14:paraId="183E239E" w14:textId="25F35353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8809884" w14:textId="73F315DA" w:rsidR="003E50ED" w:rsidRPr="00F84EF1" w:rsidRDefault="00412705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Nosso trabalho </w:t>
      </w:r>
      <w:r w:rsidR="00026B67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pretendeu partilhar o trabalho realizado no GPDOC para o </w:t>
      </w:r>
      <w:r w:rsidR="003E50ED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desenvolvimento do </w:t>
      </w:r>
      <w:r w:rsidR="00026B67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letramento acadêmico em </w:t>
      </w:r>
      <w:r w:rsidR="003E50ED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espanhol com o fim de contribuir para a internacionalização dos praticantes culturais. </w:t>
      </w:r>
      <w:r w:rsidR="007A7B10" w:rsidRPr="00F84EF1">
        <w:rPr>
          <w:rFonts w:ascii="Arial" w:hAnsi="Arial" w:cs="Arial"/>
          <w:sz w:val="24"/>
          <w:szCs w:val="24"/>
          <w:shd w:val="clear" w:color="auto" w:fill="FFFFFF"/>
        </w:rPr>
        <w:t>Nossa pesquisa</w:t>
      </w:r>
      <w:r w:rsidR="003E50ED"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 apenas começou, entretanto já pudemos perceber que, apesar de afirmarem não falar espanhol, os sujeitos já possuem conhecimentos e percepções da língua que os ajudam a avançar mais rápido. </w:t>
      </w:r>
    </w:p>
    <w:p w14:paraId="103866D9" w14:textId="166E935A" w:rsidR="00412705" w:rsidRPr="00F84EF1" w:rsidRDefault="003E50ED" w:rsidP="00662C96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  <w:shd w:val="clear" w:color="auto" w:fill="FFFFFF"/>
        </w:rPr>
        <w:t xml:space="preserve">Buscamos unir o síncrono com o assíncrono através do Blog para um compartilhamento de experiências e compreensões. Esperamos, em nossos próximos trabalhos, abordar mais acerca das autorias de nossos praticantes e de como as </w:t>
      </w:r>
      <w:r w:rsidRPr="00F84EF1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interfaces e dispositivos contribuem para a interação num mundo tão diverso e plural que se apresenta através do espanhol sem esquecer de refletir a nossa própria prática, </w:t>
      </w:r>
      <w:r w:rsidR="00412705" w:rsidRPr="00F84EF1">
        <w:rPr>
          <w:rFonts w:ascii="Arial" w:hAnsi="Arial" w:cs="Arial"/>
          <w:sz w:val="24"/>
          <w:szCs w:val="24"/>
        </w:rPr>
        <w:t>nossas ações em sala para transformar continuamente a educação de forma problematizadora, libertadora.</w:t>
      </w:r>
    </w:p>
    <w:p w14:paraId="0FFB7C54" w14:textId="77777777" w:rsidR="0030428F" w:rsidRDefault="0030428F" w:rsidP="00F84EF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870EE40" w14:textId="77777777" w:rsidR="00F84EF1" w:rsidRPr="00F84EF1" w:rsidRDefault="00F84EF1" w:rsidP="00F84EF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D4DEC41" w14:textId="17C7DCA3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84EF1">
        <w:rPr>
          <w:rFonts w:ascii="Arial" w:hAnsi="Arial" w:cs="Arial"/>
          <w:b/>
          <w:bCs/>
          <w:sz w:val="24"/>
          <w:szCs w:val="24"/>
        </w:rPr>
        <w:t xml:space="preserve">Referências: </w:t>
      </w:r>
    </w:p>
    <w:p w14:paraId="316D753F" w14:textId="77777777" w:rsidR="00412705" w:rsidRPr="00F84EF1" w:rsidRDefault="00412705" w:rsidP="00F84E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33343919"/>
    </w:p>
    <w:p w14:paraId="4F37C0A3" w14:textId="418BCEB4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 xml:space="preserve">CARDOSO, Janaína. </w:t>
      </w:r>
      <w:r w:rsidR="00903CFC" w:rsidRPr="00F84EF1">
        <w:rPr>
          <w:rFonts w:ascii="Arial" w:hAnsi="Arial" w:cs="Arial"/>
          <w:sz w:val="24"/>
          <w:szCs w:val="24"/>
        </w:rPr>
        <w:t xml:space="preserve">Mudanças nas escolhas das estratégias de aprendizagem e no uso de tecnologias digitais na formação inicial de professores de línguas durante a pandemia. </w:t>
      </w:r>
      <w:r w:rsidRPr="00F84EF1">
        <w:rPr>
          <w:rFonts w:ascii="Arial" w:hAnsi="Arial" w:cs="Arial"/>
          <w:sz w:val="24"/>
          <w:szCs w:val="24"/>
        </w:rPr>
        <w:t xml:space="preserve">In.: CARDOSO, J.; PINTO, M. O.; CAMPOS, R. </w:t>
      </w:r>
      <w:r w:rsidRPr="00F84EF1">
        <w:rPr>
          <w:rFonts w:ascii="Arial" w:hAnsi="Arial" w:cs="Arial"/>
          <w:b/>
          <w:bCs/>
          <w:sz w:val="24"/>
          <w:szCs w:val="24"/>
        </w:rPr>
        <w:t>Diálogos sobre ensino e aprendizagem de línguas em tempos (pós-) pandêmicos</w:t>
      </w:r>
      <w:r w:rsidRPr="00F84EF1">
        <w:rPr>
          <w:rFonts w:ascii="Arial" w:hAnsi="Arial" w:cs="Arial"/>
          <w:sz w:val="24"/>
          <w:szCs w:val="24"/>
        </w:rPr>
        <w:t>. São Carlos: Pedro &amp; João Editores, 2023. pp. 23-53.</w:t>
      </w:r>
    </w:p>
    <w:p w14:paraId="28E60362" w14:textId="77777777" w:rsidR="00412705" w:rsidRPr="00F84EF1" w:rsidRDefault="00412705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bookmarkEnd w:id="0"/>
    <w:p w14:paraId="256FF68D" w14:textId="77777777" w:rsidR="00412705" w:rsidRPr="00F84EF1" w:rsidRDefault="00412705" w:rsidP="00F84EF1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>FREIRE, Paulo. Pedagogia do oprimido. 65.ed. Rio de Janeiro/ São Paulo: Paz e Terra, 2018.</w:t>
      </w:r>
    </w:p>
    <w:p w14:paraId="5352510B" w14:textId="77777777" w:rsidR="00412705" w:rsidRPr="00F84EF1" w:rsidRDefault="00412705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7FBFA53" w14:textId="77777777" w:rsidR="00412705" w:rsidRPr="00F84EF1" w:rsidRDefault="00412705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84EF1">
        <w:rPr>
          <w:rFonts w:ascii="Arial" w:eastAsia="Times New Roman" w:hAnsi="Arial" w:cs="Arial"/>
          <w:color w:val="000000"/>
          <w:sz w:val="24"/>
          <w:szCs w:val="24"/>
        </w:rPr>
        <w:t xml:space="preserve">LEFFA, Vilson; J; IRALA, Valesca. B. O ensino de outra(s) língua(s) na contemporaneidade: questões conceituais e metodológicas. In.: LEFFA, V.(org.). </w:t>
      </w:r>
      <w:r w:rsidRPr="00F84EF1">
        <w:rPr>
          <w:rFonts w:ascii="Arial" w:eastAsia="Times New Roman" w:hAnsi="Arial" w:cs="Arial"/>
          <w:b/>
          <w:bCs/>
          <w:color w:val="000000"/>
          <w:sz w:val="24"/>
          <w:szCs w:val="24"/>
        </w:rPr>
        <w:t>Uma Espiadinha na Sala de Aula</w:t>
      </w:r>
      <w:r w:rsidRPr="00F84EF1">
        <w:rPr>
          <w:rFonts w:ascii="Arial" w:eastAsia="Times New Roman" w:hAnsi="Arial" w:cs="Arial"/>
          <w:color w:val="000000"/>
          <w:sz w:val="24"/>
          <w:szCs w:val="24"/>
        </w:rPr>
        <w:t>: Ensinando línguas adicionais no Brasil. Pelotas, EDUCAT, 2014.</w:t>
      </w:r>
    </w:p>
    <w:p w14:paraId="52C7D1D0" w14:textId="77777777" w:rsidR="00026B67" w:rsidRPr="00F84EF1" w:rsidRDefault="00026B67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613AA92" w14:textId="3190B080" w:rsidR="00026B67" w:rsidRPr="00F84EF1" w:rsidRDefault="00026B67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>MACEDO, Roberto Sidnei. A pesquisa como heurística, ato de currículo e formação universitária - experiências trans singulares com método em ciências da educação. 1.ed. Campinas, SP: Pontes Editores, 2020.</w:t>
      </w:r>
    </w:p>
    <w:p w14:paraId="38BF0823" w14:textId="77777777" w:rsidR="00412705" w:rsidRPr="00F84EF1" w:rsidRDefault="00412705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3A7F338" w14:textId="77777777" w:rsidR="00412705" w:rsidRPr="00F84EF1" w:rsidRDefault="00412705" w:rsidP="00F84E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84EF1">
        <w:rPr>
          <w:rFonts w:ascii="Arial" w:eastAsia="Times New Roman" w:hAnsi="Arial" w:cs="Arial"/>
          <w:color w:val="000000"/>
          <w:sz w:val="24"/>
          <w:szCs w:val="24"/>
        </w:rPr>
        <w:t xml:space="preserve">RAMOS, Adelina A. L. Língua adicional: um conceito “guarda-chuva”. </w:t>
      </w:r>
      <w:r w:rsidRPr="00F84EF1">
        <w:rPr>
          <w:rFonts w:ascii="Arial" w:eastAsia="Times New Roman" w:hAnsi="Arial" w:cs="Arial"/>
          <w:b/>
          <w:bCs/>
          <w:color w:val="000000"/>
          <w:sz w:val="24"/>
          <w:szCs w:val="24"/>
        </w:rPr>
        <w:t>Revista Brasileira de Linguística Antropológica</w:t>
      </w:r>
      <w:r w:rsidRPr="00F84EF1">
        <w:rPr>
          <w:rFonts w:ascii="Arial" w:eastAsia="Times New Roman" w:hAnsi="Arial" w:cs="Arial"/>
          <w:color w:val="000000"/>
          <w:sz w:val="24"/>
          <w:szCs w:val="24"/>
        </w:rPr>
        <w:t>, 13(01), 233–267. Disponível em: &lt;</w:t>
      </w:r>
      <w:hyperlink r:id="rId9" w:history="1">
        <w:r w:rsidRPr="00F84EF1">
          <w:rPr>
            <w:rStyle w:val="Hyperlink"/>
            <w:rFonts w:ascii="Arial" w:eastAsia="Times New Roman" w:hAnsi="Arial" w:cs="Arial"/>
            <w:sz w:val="24"/>
            <w:szCs w:val="24"/>
          </w:rPr>
          <w:t>https://periodicos.unb.br/index.php/ling/article/view/37207</w:t>
        </w:r>
      </w:hyperlink>
      <w:r w:rsidRPr="00F84EF1">
        <w:rPr>
          <w:rFonts w:ascii="Arial" w:eastAsia="Times New Roman" w:hAnsi="Arial" w:cs="Arial"/>
          <w:color w:val="000000"/>
          <w:sz w:val="24"/>
          <w:szCs w:val="24"/>
        </w:rPr>
        <w:t xml:space="preserve">&gt;.  Acesso em 08 fev. 2024.  </w:t>
      </w:r>
    </w:p>
    <w:p w14:paraId="2D2A7047" w14:textId="77777777" w:rsidR="00412705" w:rsidRPr="00F84EF1" w:rsidRDefault="00412705" w:rsidP="00F84EF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7467D22" w14:textId="77777777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 xml:space="preserve">SANTOS, Edméa. </w:t>
      </w:r>
      <w:r w:rsidRPr="00F84EF1">
        <w:rPr>
          <w:rFonts w:ascii="Arial" w:hAnsi="Arial" w:cs="Arial"/>
          <w:b/>
          <w:bCs/>
          <w:sz w:val="24"/>
          <w:szCs w:val="24"/>
        </w:rPr>
        <w:t>Pesquisa-formação na cibercultura</w:t>
      </w:r>
      <w:r w:rsidRPr="00F84EF1">
        <w:rPr>
          <w:rFonts w:ascii="Arial" w:hAnsi="Arial" w:cs="Arial"/>
          <w:sz w:val="24"/>
          <w:szCs w:val="24"/>
        </w:rPr>
        <w:t>. 1. ed. Teresina: EDUFPI, 2019.</w:t>
      </w:r>
    </w:p>
    <w:p w14:paraId="563B3FEA" w14:textId="77777777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7541C0" w14:textId="77777777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 xml:space="preserve">SILVA, Marco. Indicadores de interatividade para o professor presencial e on-line. </w:t>
      </w:r>
      <w:r w:rsidRPr="00F84EF1">
        <w:rPr>
          <w:rFonts w:ascii="Arial" w:hAnsi="Arial" w:cs="Arial"/>
          <w:b/>
          <w:bCs/>
          <w:sz w:val="24"/>
          <w:szCs w:val="24"/>
        </w:rPr>
        <w:t>Revista Diálogo Educacional</w:t>
      </w:r>
      <w:r w:rsidRPr="00F84EF1">
        <w:rPr>
          <w:rFonts w:ascii="Arial" w:hAnsi="Arial" w:cs="Arial"/>
          <w:sz w:val="24"/>
          <w:szCs w:val="24"/>
        </w:rPr>
        <w:t>, v. 4, n. 12, maio-ago., 2004, pp. 1-17. PUC, Paraná.</w:t>
      </w:r>
    </w:p>
    <w:p w14:paraId="12683E64" w14:textId="77777777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7FB0B1" w14:textId="45C003F3" w:rsidR="00412705" w:rsidRPr="00F84EF1" w:rsidRDefault="00412705" w:rsidP="00F84E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4EF1">
        <w:rPr>
          <w:rFonts w:ascii="Arial" w:hAnsi="Arial" w:cs="Arial"/>
          <w:sz w:val="24"/>
          <w:szCs w:val="24"/>
        </w:rPr>
        <w:t xml:space="preserve">_______________. </w:t>
      </w:r>
      <w:r w:rsidRPr="00F84EF1">
        <w:rPr>
          <w:rFonts w:ascii="Arial" w:hAnsi="Arial" w:cs="Arial"/>
          <w:b/>
          <w:bCs/>
          <w:sz w:val="24"/>
          <w:szCs w:val="24"/>
        </w:rPr>
        <w:t>Sala de aula interativa</w:t>
      </w:r>
      <w:r w:rsidRPr="00F84EF1">
        <w:rPr>
          <w:rFonts w:ascii="Arial" w:hAnsi="Arial" w:cs="Arial"/>
          <w:sz w:val="24"/>
          <w:szCs w:val="24"/>
        </w:rPr>
        <w:t>: educação, comunicação, mídia clássica, internet, tecnologias digitais, arte, mercado, sociedade, cidadania. 7.ed. São Paulo: Loyola, 2014.</w:t>
      </w:r>
    </w:p>
    <w:sectPr w:rsidR="00412705" w:rsidRPr="00F84EF1" w:rsidSect="00354692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Linotype-Roman">
    <w:altName w:val="Palatino Linotype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149BE"/>
    <w:multiLevelType w:val="multilevel"/>
    <w:tmpl w:val="8CBC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686673"/>
    <w:multiLevelType w:val="hybridMultilevel"/>
    <w:tmpl w:val="0A34C0E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2F70DD2"/>
    <w:multiLevelType w:val="multilevel"/>
    <w:tmpl w:val="A796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7F4C73"/>
    <w:multiLevelType w:val="multilevel"/>
    <w:tmpl w:val="0372A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9110497">
    <w:abstractNumId w:val="0"/>
  </w:num>
  <w:num w:numId="2" w16cid:durableId="1671790062">
    <w:abstractNumId w:val="2"/>
  </w:num>
  <w:num w:numId="3" w16cid:durableId="380592330">
    <w:abstractNumId w:val="3"/>
  </w:num>
  <w:num w:numId="4" w16cid:durableId="1580166519">
    <w:abstractNumId w:val="1"/>
  </w:num>
  <w:num w:numId="5" w16cid:durableId="6900328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49B"/>
    <w:rsid w:val="00026B67"/>
    <w:rsid w:val="000906E3"/>
    <w:rsid w:val="000A501D"/>
    <w:rsid w:val="001550B3"/>
    <w:rsid w:val="00165BDA"/>
    <w:rsid w:val="001D2B9D"/>
    <w:rsid w:val="001E4F01"/>
    <w:rsid w:val="002061E2"/>
    <w:rsid w:val="00231C95"/>
    <w:rsid w:val="00282826"/>
    <w:rsid w:val="002A735F"/>
    <w:rsid w:val="002D7F5E"/>
    <w:rsid w:val="0030428F"/>
    <w:rsid w:val="0034535F"/>
    <w:rsid w:val="00354692"/>
    <w:rsid w:val="00375FF7"/>
    <w:rsid w:val="00380E84"/>
    <w:rsid w:val="00396D5E"/>
    <w:rsid w:val="003B56D1"/>
    <w:rsid w:val="003E50ED"/>
    <w:rsid w:val="003F573C"/>
    <w:rsid w:val="00412705"/>
    <w:rsid w:val="00417699"/>
    <w:rsid w:val="004517D3"/>
    <w:rsid w:val="00483837"/>
    <w:rsid w:val="00496A86"/>
    <w:rsid w:val="004D5672"/>
    <w:rsid w:val="0050549B"/>
    <w:rsid w:val="005468C1"/>
    <w:rsid w:val="00591457"/>
    <w:rsid w:val="00626AD1"/>
    <w:rsid w:val="00627DF1"/>
    <w:rsid w:val="00662C96"/>
    <w:rsid w:val="00695CD1"/>
    <w:rsid w:val="006B2D14"/>
    <w:rsid w:val="006D665B"/>
    <w:rsid w:val="0071037A"/>
    <w:rsid w:val="00725122"/>
    <w:rsid w:val="007874DE"/>
    <w:rsid w:val="007A7B10"/>
    <w:rsid w:val="007E38A4"/>
    <w:rsid w:val="007E7FE8"/>
    <w:rsid w:val="00825548"/>
    <w:rsid w:val="00831437"/>
    <w:rsid w:val="008C69E3"/>
    <w:rsid w:val="00903CFC"/>
    <w:rsid w:val="009870FF"/>
    <w:rsid w:val="00A5681A"/>
    <w:rsid w:val="00A93208"/>
    <w:rsid w:val="00AC41A4"/>
    <w:rsid w:val="00B26D6A"/>
    <w:rsid w:val="00B70A75"/>
    <w:rsid w:val="00B73C36"/>
    <w:rsid w:val="00C228C8"/>
    <w:rsid w:val="00CC1FC0"/>
    <w:rsid w:val="00D75565"/>
    <w:rsid w:val="00DA5116"/>
    <w:rsid w:val="00E6688A"/>
    <w:rsid w:val="00E82318"/>
    <w:rsid w:val="00F03B54"/>
    <w:rsid w:val="00F66025"/>
    <w:rsid w:val="00F84EF1"/>
    <w:rsid w:val="00FE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53A29"/>
  <w15:chartTrackingRefBased/>
  <w15:docId w15:val="{8643B9EF-153F-455A-8637-AFEBA0B82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8A"/>
  </w:style>
  <w:style w:type="paragraph" w:styleId="Ttulo1">
    <w:name w:val="heading 1"/>
    <w:aliases w:val="Sí,Hablamos"/>
    <w:basedOn w:val="Normal"/>
    <w:next w:val="Normal"/>
    <w:link w:val="Ttulo1Char"/>
    <w:autoRedefine/>
    <w:uiPriority w:val="9"/>
    <w:qFormat/>
    <w:rsid w:val="003F573C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sz w:val="24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05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4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4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í Char,Hablamos Char"/>
    <w:basedOn w:val="Fontepargpadro"/>
    <w:link w:val="Ttulo1"/>
    <w:uiPriority w:val="9"/>
    <w:rsid w:val="003F573C"/>
    <w:rPr>
      <w:rFonts w:ascii="Times New Roman" w:eastAsiaTheme="majorEastAsia" w:hAnsi="Times New Roman" w:cstheme="majorBidi"/>
      <w:b/>
      <w:sz w:val="24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5054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4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4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49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4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49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4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4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49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49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49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4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49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49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05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5054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054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0549B"/>
    <w:pPr>
      <w:spacing w:line="240" w:lineRule="auto"/>
    </w:pPr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0549B"/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rsid w:val="00412705"/>
    <w:pPr>
      <w:spacing w:after="200" w:line="240" w:lineRule="auto"/>
    </w:pPr>
    <w:rPr>
      <w:rFonts w:ascii="Calibri" w:eastAsia="Calibri" w:hAnsi="Calibri" w:cs="Calibri"/>
      <w:i/>
      <w:iCs/>
      <w:color w:val="0E2841" w:themeColor="text2"/>
      <w:kern w:val="0"/>
      <w:sz w:val="18"/>
      <w:szCs w:val="18"/>
      <w:lang w:eastAsia="pt-BR"/>
      <w14:ligatures w14:val="none"/>
    </w:rPr>
  </w:style>
  <w:style w:type="character" w:customStyle="1" w:styleId="fontstyle01">
    <w:name w:val="fontstyle01"/>
    <w:basedOn w:val="Fontepargpadro"/>
    <w:rsid w:val="00412705"/>
    <w:rPr>
      <w:rFonts w:ascii="PalatinoLinotype-Roman" w:hAnsi="PalatinoLinotype-Roman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41270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4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5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86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9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5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0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eriodicos.unb.br/index.php/ling/article/view/37207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9C236-3849-49D4-AD50-9B7C39F9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1923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23</cp:revision>
  <dcterms:created xsi:type="dcterms:W3CDTF">2024-05-20T23:20:00Z</dcterms:created>
  <dcterms:modified xsi:type="dcterms:W3CDTF">2024-05-30T23:53:00Z</dcterms:modified>
</cp:coreProperties>
</file>