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6B535C2C" w14:textId="4CA9E9A7" w:rsidR="008D4086" w:rsidRDefault="008D4086" w:rsidP="008D4086">
      <w:pPr>
        <w:ind w:right="-427"/>
        <w:jc w:val="center"/>
        <w:rPr>
          <w:rFonts w:ascii="Arial" w:hAnsi="Arial" w:cs="Arial"/>
          <w:lang w:val="en-US"/>
        </w:rPr>
      </w:pPr>
      <w:r w:rsidRPr="008D4086">
        <w:rPr>
          <w:rFonts w:ascii="Arial" w:hAnsi="Arial" w:cs="Arial"/>
          <w:b/>
          <w:bCs/>
          <w:sz w:val="28"/>
          <w:szCs w:val="28"/>
          <w:lang w:val="en-US"/>
        </w:rPr>
        <w:t xml:space="preserve"> </w:t>
      </w:r>
      <w:r w:rsidRPr="008D4086">
        <w:rPr>
          <w:rFonts w:ascii="Arial" w:hAnsi="Arial" w:cs="Arial"/>
          <w:b/>
          <w:bCs/>
          <w:i/>
          <w:iCs/>
          <w:sz w:val="28"/>
          <w:szCs w:val="28"/>
          <w:lang w:val="en-US"/>
        </w:rPr>
        <w:t>DROSOPHILA MELANOGASTER</w:t>
      </w:r>
      <w:r w:rsidRPr="008D4086">
        <w:rPr>
          <w:rFonts w:ascii="Arial" w:hAnsi="Arial" w:cs="Arial"/>
          <w:b/>
          <w:bCs/>
          <w:sz w:val="28"/>
          <w:szCs w:val="28"/>
          <w:lang w:val="en-US"/>
        </w:rPr>
        <w:t xml:space="preserve"> AS AN </w:t>
      </w:r>
      <w:r w:rsidRPr="008D4086">
        <w:rPr>
          <w:rFonts w:ascii="Arial" w:hAnsi="Arial" w:cs="Arial"/>
          <w:b/>
          <w:bCs/>
          <w:i/>
          <w:iCs/>
          <w:sz w:val="28"/>
          <w:szCs w:val="28"/>
          <w:lang w:val="en-US"/>
        </w:rPr>
        <w:t>IN VIVO</w:t>
      </w:r>
      <w:r w:rsidRPr="008D4086">
        <w:rPr>
          <w:rFonts w:ascii="Arial" w:hAnsi="Arial" w:cs="Arial"/>
          <w:b/>
          <w:bCs/>
          <w:sz w:val="28"/>
          <w:szCs w:val="28"/>
          <w:lang w:val="en-US"/>
        </w:rPr>
        <w:t xml:space="preserve"> </w:t>
      </w:r>
      <w:r w:rsidR="00B8180B">
        <w:rPr>
          <w:rFonts w:ascii="Arial" w:hAnsi="Arial" w:cs="Arial"/>
          <w:b/>
          <w:bCs/>
          <w:sz w:val="28"/>
          <w:szCs w:val="28"/>
          <w:lang w:val="en-US"/>
        </w:rPr>
        <w:t>PLATFORM</w:t>
      </w:r>
      <w:r w:rsidRPr="008D4086">
        <w:rPr>
          <w:rFonts w:ascii="Arial" w:hAnsi="Arial" w:cs="Arial"/>
          <w:b/>
          <w:bCs/>
          <w:sz w:val="28"/>
          <w:szCs w:val="28"/>
          <w:lang w:val="en-US"/>
        </w:rPr>
        <w:t xml:space="preserve"> FOR DRUG REPOSITIONING</w:t>
      </w:r>
    </w:p>
    <w:p w14:paraId="1B940111" w14:textId="77777777" w:rsidR="008D4086" w:rsidRPr="008D4086" w:rsidRDefault="008D4086" w:rsidP="008D4086">
      <w:pPr>
        <w:ind w:right="-427"/>
        <w:jc w:val="center"/>
        <w:rPr>
          <w:rFonts w:ascii="Arial" w:hAnsi="Arial" w:cs="Arial"/>
          <w:lang w:val="en-US"/>
        </w:rPr>
      </w:pPr>
    </w:p>
    <w:p w14:paraId="7087AC9C" w14:textId="0BA1BB2A" w:rsidR="00936C7A" w:rsidRPr="00501425" w:rsidRDefault="008D4086" w:rsidP="008056F0">
      <w:pPr>
        <w:spacing w:after="120"/>
        <w:ind w:right="-427"/>
        <w:jc w:val="both"/>
        <w:rPr>
          <w:rFonts w:ascii="Arial" w:eastAsia="Arial" w:hAnsi="Arial" w:cs="Arial"/>
          <w:b/>
          <w:color w:val="000000"/>
          <w:sz w:val="20"/>
          <w:szCs w:val="20"/>
          <w:lang w:val="en-US"/>
        </w:rPr>
      </w:pPr>
      <w:r>
        <w:rPr>
          <w:rFonts w:ascii="Arial" w:eastAsia="Arial" w:hAnsi="Arial" w:cs="Arial"/>
          <w:b/>
          <w:color w:val="000000"/>
          <w:sz w:val="20"/>
          <w:szCs w:val="20"/>
          <w:u w:val="single"/>
          <w:lang w:val="en-US"/>
        </w:rPr>
        <w:t>Luciana R. Souza</w:t>
      </w:r>
      <w:r w:rsidR="00936C7A" w:rsidRPr="00501425">
        <w:rPr>
          <w:rFonts w:ascii="Arial" w:eastAsia="Arial" w:hAnsi="Arial" w:cs="Arial"/>
          <w:b/>
          <w:color w:val="000000"/>
          <w:sz w:val="20"/>
          <w:szCs w:val="20"/>
          <w:lang w:val="en-US"/>
        </w:rPr>
        <w:t xml:space="preserve"> (</w:t>
      </w:r>
      <w:r w:rsidR="008056F0" w:rsidRPr="00501425">
        <w:rPr>
          <w:rFonts w:ascii="Arial" w:eastAsia="Arial" w:hAnsi="Arial" w:cs="Arial"/>
          <w:b/>
          <w:color w:val="000000"/>
          <w:sz w:val="20"/>
          <w:szCs w:val="20"/>
          <w:lang w:val="en-US"/>
        </w:rPr>
        <w:t>PG</w:t>
      </w:r>
      <w:r w:rsidR="00936C7A" w:rsidRPr="00501425">
        <w:rPr>
          <w:rFonts w:ascii="Arial" w:eastAsia="Arial" w:hAnsi="Arial" w:cs="Arial"/>
          <w:b/>
          <w:color w:val="000000"/>
          <w:sz w:val="20"/>
          <w:szCs w:val="20"/>
          <w:lang w:val="en-US"/>
        </w:rPr>
        <w:t>),</w:t>
      </w:r>
      <w:r w:rsidR="00936C7A" w:rsidRPr="00501425">
        <w:rPr>
          <w:rFonts w:ascii="Arial" w:eastAsia="Arial" w:hAnsi="Arial" w:cs="Arial"/>
          <w:b/>
          <w:color w:val="000000"/>
          <w:sz w:val="20"/>
          <w:szCs w:val="20"/>
          <w:vertAlign w:val="superscript"/>
          <w:lang w:val="en-US"/>
        </w:rPr>
        <w:t xml:space="preserve">1 </w:t>
      </w:r>
      <w:r w:rsidR="00FE417E">
        <w:rPr>
          <w:rFonts w:ascii="Arial" w:eastAsia="Arial" w:hAnsi="Arial" w:cs="Arial"/>
          <w:b/>
          <w:color w:val="000000"/>
          <w:sz w:val="20"/>
          <w:szCs w:val="20"/>
          <w:lang w:val="en-US"/>
        </w:rPr>
        <w:t>Renata Campelo</w:t>
      </w:r>
      <w:r w:rsidR="00936C7A" w:rsidRPr="00501425">
        <w:rPr>
          <w:rFonts w:ascii="Arial" w:eastAsia="Arial" w:hAnsi="Arial" w:cs="Arial"/>
          <w:b/>
          <w:color w:val="000000"/>
          <w:sz w:val="20"/>
          <w:szCs w:val="20"/>
          <w:lang w:val="en-US"/>
        </w:rPr>
        <w:t xml:space="preserve"> (</w:t>
      </w:r>
      <w:r w:rsidR="00FE417E">
        <w:rPr>
          <w:rFonts w:ascii="Arial" w:eastAsia="Arial" w:hAnsi="Arial" w:cs="Arial"/>
          <w:b/>
          <w:color w:val="000000"/>
          <w:sz w:val="20"/>
          <w:szCs w:val="20"/>
          <w:lang w:val="en-US"/>
        </w:rPr>
        <w:t>G</w:t>
      </w:r>
      <w:r w:rsidR="00936C7A" w:rsidRPr="00501425">
        <w:rPr>
          <w:rFonts w:ascii="Arial" w:eastAsia="Arial" w:hAnsi="Arial" w:cs="Arial"/>
          <w:b/>
          <w:color w:val="000000"/>
          <w:sz w:val="20"/>
          <w:szCs w:val="20"/>
          <w:lang w:val="en-US"/>
        </w:rPr>
        <w:t>),</w:t>
      </w:r>
      <w:r w:rsidR="00B8180B">
        <w:rPr>
          <w:rFonts w:ascii="Arial" w:eastAsia="Arial" w:hAnsi="Arial" w:cs="Arial"/>
          <w:b/>
          <w:color w:val="000000"/>
          <w:sz w:val="20"/>
          <w:szCs w:val="20"/>
          <w:vertAlign w:val="superscript"/>
          <w:lang w:val="en-US"/>
        </w:rPr>
        <w:t>1</w:t>
      </w:r>
      <w:r w:rsidR="00936C7A" w:rsidRPr="00501425">
        <w:rPr>
          <w:rFonts w:ascii="Arial" w:eastAsia="Arial" w:hAnsi="Arial" w:cs="Arial"/>
          <w:b/>
          <w:color w:val="000000"/>
          <w:sz w:val="20"/>
          <w:szCs w:val="20"/>
          <w:vertAlign w:val="superscript"/>
          <w:lang w:val="en-US"/>
        </w:rPr>
        <w:t xml:space="preserve"> </w:t>
      </w:r>
      <w:r w:rsidR="00FE417E">
        <w:rPr>
          <w:rFonts w:ascii="Arial" w:eastAsia="Arial" w:hAnsi="Arial" w:cs="Arial"/>
          <w:b/>
          <w:color w:val="000000"/>
          <w:sz w:val="20"/>
          <w:szCs w:val="20"/>
          <w:lang w:val="en-US"/>
        </w:rPr>
        <w:t xml:space="preserve">Marcelo </w:t>
      </w:r>
      <w:proofErr w:type="spellStart"/>
      <w:r w:rsidR="00FE417E">
        <w:rPr>
          <w:rFonts w:ascii="Arial" w:eastAsia="Arial" w:hAnsi="Arial" w:cs="Arial"/>
          <w:b/>
          <w:color w:val="000000"/>
          <w:sz w:val="20"/>
          <w:szCs w:val="20"/>
          <w:lang w:val="en-US"/>
        </w:rPr>
        <w:t>Duzzioni</w:t>
      </w:r>
      <w:proofErr w:type="spellEnd"/>
      <w:r w:rsidR="00936C7A" w:rsidRPr="00501425">
        <w:rPr>
          <w:rFonts w:ascii="Arial" w:eastAsia="Arial" w:hAnsi="Arial" w:cs="Arial"/>
          <w:b/>
          <w:color w:val="000000"/>
          <w:sz w:val="20"/>
          <w:szCs w:val="20"/>
          <w:lang w:val="en-US"/>
        </w:rPr>
        <w:t xml:space="preserve"> (</w:t>
      </w:r>
      <w:r w:rsidR="00FE417E">
        <w:rPr>
          <w:rFonts w:ascii="Arial" w:eastAsia="Arial" w:hAnsi="Arial" w:cs="Arial"/>
          <w:b/>
          <w:color w:val="000000"/>
          <w:sz w:val="20"/>
          <w:szCs w:val="20"/>
          <w:lang w:val="en-US"/>
        </w:rPr>
        <w:t>Prof</w:t>
      </w:r>
      <w:r w:rsidR="00936C7A" w:rsidRPr="00501425">
        <w:rPr>
          <w:rFonts w:ascii="Arial" w:eastAsia="Arial" w:hAnsi="Arial" w:cs="Arial"/>
          <w:b/>
          <w:color w:val="000000"/>
          <w:sz w:val="20"/>
          <w:szCs w:val="20"/>
          <w:lang w:val="en-US"/>
        </w:rPr>
        <w:t>),</w:t>
      </w:r>
      <w:r w:rsidR="00936C7A" w:rsidRPr="00501425">
        <w:rPr>
          <w:rFonts w:ascii="Arial" w:eastAsia="Arial" w:hAnsi="Arial" w:cs="Arial"/>
          <w:b/>
          <w:color w:val="000000"/>
          <w:sz w:val="20"/>
          <w:szCs w:val="20"/>
          <w:vertAlign w:val="superscript"/>
          <w:lang w:val="en-US"/>
        </w:rPr>
        <w:t xml:space="preserve">2 </w:t>
      </w:r>
      <w:r w:rsidR="00FE417E">
        <w:rPr>
          <w:rFonts w:ascii="Arial" w:eastAsia="Arial" w:hAnsi="Arial" w:cs="Arial"/>
          <w:b/>
          <w:color w:val="000000"/>
          <w:sz w:val="20"/>
          <w:szCs w:val="20"/>
          <w:lang w:val="en-US"/>
        </w:rPr>
        <w:t>Thiago M. de Aquino</w:t>
      </w:r>
      <w:r w:rsidR="00936C7A" w:rsidRPr="00501425">
        <w:rPr>
          <w:rFonts w:ascii="Arial" w:eastAsia="Arial" w:hAnsi="Arial" w:cs="Arial"/>
          <w:b/>
          <w:color w:val="000000"/>
          <w:sz w:val="20"/>
          <w:szCs w:val="20"/>
          <w:lang w:val="en-US"/>
        </w:rPr>
        <w:t xml:space="preserve"> (</w:t>
      </w:r>
      <w:r w:rsidR="00FE417E">
        <w:rPr>
          <w:rFonts w:ascii="Arial" w:eastAsia="Arial" w:hAnsi="Arial" w:cs="Arial"/>
          <w:b/>
          <w:color w:val="000000"/>
          <w:sz w:val="20"/>
          <w:szCs w:val="20"/>
          <w:lang w:val="en-US"/>
        </w:rPr>
        <w:t>Prof</w:t>
      </w:r>
      <w:r w:rsidR="00936C7A" w:rsidRPr="00501425">
        <w:rPr>
          <w:rFonts w:ascii="Arial" w:eastAsia="Arial" w:hAnsi="Arial" w:cs="Arial"/>
          <w:b/>
          <w:color w:val="000000"/>
          <w:sz w:val="20"/>
          <w:szCs w:val="20"/>
          <w:lang w:val="en-US"/>
        </w:rPr>
        <w:t>),</w:t>
      </w:r>
      <w:r w:rsidR="00B8180B">
        <w:rPr>
          <w:rFonts w:ascii="Arial" w:eastAsia="Arial" w:hAnsi="Arial" w:cs="Arial"/>
          <w:b/>
          <w:color w:val="000000"/>
          <w:sz w:val="20"/>
          <w:szCs w:val="20"/>
          <w:vertAlign w:val="superscript"/>
          <w:lang w:val="en-US"/>
        </w:rPr>
        <w:t>3</w:t>
      </w:r>
      <w:r w:rsidR="00936C7A" w:rsidRPr="00501425">
        <w:rPr>
          <w:rFonts w:ascii="Arial" w:eastAsia="Arial" w:hAnsi="Arial" w:cs="Arial"/>
          <w:b/>
          <w:color w:val="000000"/>
          <w:sz w:val="20"/>
          <w:szCs w:val="20"/>
          <w:lang w:val="en-US"/>
        </w:rPr>
        <w:t xml:space="preserve"> </w:t>
      </w:r>
      <w:r w:rsidR="002E0430" w:rsidRPr="002E0430">
        <w:rPr>
          <w:rFonts w:ascii="Arial" w:eastAsia="Arial" w:hAnsi="Arial" w:cs="Arial"/>
          <w:b/>
          <w:color w:val="000000"/>
          <w:sz w:val="20"/>
          <w:szCs w:val="20"/>
          <w:lang w:val="en-US"/>
        </w:rPr>
        <w:t>Ricardo A</w:t>
      </w:r>
      <w:r w:rsidR="002E0430">
        <w:rPr>
          <w:rFonts w:ascii="Arial" w:eastAsia="Arial" w:hAnsi="Arial" w:cs="Arial"/>
          <w:b/>
          <w:color w:val="000000"/>
          <w:sz w:val="20"/>
          <w:szCs w:val="20"/>
          <w:lang w:val="en-US"/>
        </w:rPr>
        <w:t>.</w:t>
      </w:r>
      <w:r w:rsidR="002E0430" w:rsidRPr="002E0430">
        <w:rPr>
          <w:rFonts w:ascii="Arial" w:eastAsia="Arial" w:hAnsi="Arial" w:cs="Arial"/>
          <w:b/>
          <w:color w:val="000000"/>
          <w:sz w:val="20"/>
          <w:szCs w:val="20"/>
          <w:lang w:val="en-US"/>
        </w:rPr>
        <w:t xml:space="preserve"> M</w:t>
      </w:r>
      <w:r w:rsidR="002E0430">
        <w:rPr>
          <w:rFonts w:ascii="Arial" w:eastAsia="Arial" w:hAnsi="Arial" w:cs="Arial"/>
          <w:b/>
          <w:color w:val="000000"/>
          <w:sz w:val="20"/>
          <w:szCs w:val="20"/>
          <w:lang w:val="en-US"/>
        </w:rPr>
        <w:t>.</w:t>
      </w:r>
      <w:r w:rsidR="002E0430" w:rsidRPr="002E0430">
        <w:rPr>
          <w:rFonts w:ascii="Arial" w:eastAsia="Arial" w:hAnsi="Arial" w:cs="Arial"/>
          <w:b/>
          <w:color w:val="000000"/>
          <w:sz w:val="20"/>
          <w:szCs w:val="20"/>
          <w:lang w:val="en-US"/>
        </w:rPr>
        <w:t xml:space="preserve"> Valentim</w:t>
      </w:r>
      <w:r w:rsidR="00936C7A" w:rsidRPr="00501425">
        <w:rPr>
          <w:rFonts w:ascii="Arial" w:eastAsia="Arial" w:hAnsi="Arial" w:cs="Arial"/>
          <w:b/>
          <w:color w:val="000000"/>
          <w:sz w:val="20"/>
          <w:szCs w:val="20"/>
          <w:lang w:val="en-US"/>
        </w:rPr>
        <w:t xml:space="preserve"> (</w:t>
      </w:r>
      <w:r w:rsidR="002E0430">
        <w:rPr>
          <w:rFonts w:ascii="Arial" w:eastAsia="Arial" w:hAnsi="Arial" w:cs="Arial"/>
          <w:b/>
          <w:color w:val="000000"/>
          <w:sz w:val="20"/>
          <w:szCs w:val="20"/>
          <w:lang w:val="en-US"/>
        </w:rPr>
        <w:t>Prof</w:t>
      </w:r>
      <w:r w:rsidR="00936C7A" w:rsidRPr="00501425">
        <w:rPr>
          <w:rFonts w:ascii="Arial" w:eastAsia="Arial" w:hAnsi="Arial" w:cs="Arial"/>
          <w:b/>
          <w:color w:val="000000"/>
          <w:sz w:val="20"/>
          <w:szCs w:val="20"/>
          <w:lang w:val="en-US"/>
        </w:rPr>
        <w:t>),</w:t>
      </w:r>
      <w:r w:rsidR="00B8180B">
        <w:rPr>
          <w:rFonts w:ascii="Arial" w:eastAsia="Arial" w:hAnsi="Arial" w:cs="Arial"/>
          <w:b/>
          <w:color w:val="000000"/>
          <w:sz w:val="20"/>
          <w:szCs w:val="20"/>
          <w:vertAlign w:val="superscript"/>
          <w:lang w:val="en-US"/>
        </w:rPr>
        <w:t>4</w:t>
      </w:r>
      <w:r w:rsidR="00936C7A" w:rsidRPr="00501425">
        <w:rPr>
          <w:rFonts w:ascii="Arial" w:eastAsia="Arial" w:hAnsi="Arial" w:cs="Arial"/>
          <w:b/>
          <w:color w:val="000000"/>
          <w:sz w:val="20"/>
          <w:szCs w:val="20"/>
          <w:vertAlign w:val="superscript"/>
          <w:lang w:val="en-US"/>
        </w:rPr>
        <w:t xml:space="preserve"> </w:t>
      </w:r>
      <w:r w:rsidR="002E0430" w:rsidRPr="002E0430">
        <w:rPr>
          <w:rFonts w:ascii="Arial" w:eastAsia="Arial" w:hAnsi="Arial" w:cs="Arial"/>
          <w:b/>
          <w:color w:val="000000"/>
          <w:sz w:val="20"/>
          <w:szCs w:val="20"/>
        </w:rPr>
        <w:t>Danilo Nagem</w:t>
      </w:r>
      <w:r w:rsidR="002E0430" w:rsidRPr="002E0430">
        <w:rPr>
          <w:rFonts w:ascii="Arial" w:eastAsia="Arial" w:hAnsi="Arial" w:cs="Arial"/>
          <w:b/>
          <w:color w:val="000000"/>
          <w:sz w:val="20"/>
          <w:szCs w:val="20"/>
          <w:lang w:val="en-US"/>
        </w:rPr>
        <w:t xml:space="preserve"> </w:t>
      </w:r>
      <w:r w:rsidR="00936C7A" w:rsidRPr="00501425">
        <w:rPr>
          <w:rFonts w:ascii="Arial" w:eastAsia="Arial" w:hAnsi="Arial" w:cs="Arial"/>
          <w:b/>
          <w:color w:val="000000"/>
          <w:sz w:val="20"/>
          <w:szCs w:val="20"/>
          <w:lang w:val="en-US"/>
        </w:rPr>
        <w:t>(P</w:t>
      </w:r>
      <w:r w:rsidR="003F3DD5">
        <w:rPr>
          <w:rFonts w:ascii="Arial" w:eastAsia="Arial" w:hAnsi="Arial" w:cs="Arial"/>
          <w:b/>
          <w:color w:val="000000"/>
          <w:sz w:val="20"/>
          <w:szCs w:val="20"/>
          <w:lang w:val="en-US"/>
        </w:rPr>
        <w:t>rof</w:t>
      </w:r>
      <w:r w:rsidR="00936C7A" w:rsidRPr="00501425">
        <w:rPr>
          <w:rFonts w:ascii="Arial" w:eastAsia="Arial" w:hAnsi="Arial" w:cs="Arial"/>
          <w:b/>
          <w:color w:val="000000"/>
          <w:sz w:val="20"/>
          <w:szCs w:val="20"/>
          <w:lang w:val="en-US"/>
        </w:rPr>
        <w:t>)</w:t>
      </w:r>
      <w:r w:rsidR="00B8180B">
        <w:rPr>
          <w:rFonts w:ascii="Arial" w:eastAsia="Arial" w:hAnsi="Arial" w:cs="Arial"/>
          <w:b/>
          <w:color w:val="000000"/>
          <w:sz w:val="20"/>
          <w:szCs w:val="20"/>
          <w:lang w:val="en-US"/>
        </w:rPr>
        <w:t xml:space="preserve">, Lucas </w:t>
      </w:r>
      <w:proofErr w:type="spellStart"/>
      <w:r w:rsidR="00B8180B" w:rsidRPr="00B8180B">
        <w:rPr>
          <w:rFonts w:ascii="Arial" w:eastAsia="Arial" w:hAnsi="Arial" w:cs="Arial"/>
          <w:b/>
          <w:color w:val="000000"/>
          <w:sz w:val="20"/>
          <w:szCs w:val="20"/>
          <w:lang w:val="en-US"/>
        </w:rPr>
        <w:t>Anhezini</w:t>
      </w:r>
      <w:proofErr w:type="spellEnd"/>
      <w:r w:rsidR="00B8180B">
        <w:rPr>
          <w:rFonts w:ascii="Arial" w:eastAsia="Arial" w:hAnsi="Arial" w:cs="Arial"/>
          <w:b/>
          <w:color w:val="000000"/>
          <w:sz w:val="20"/>
          <w:szCs w:val="20"/>
          <w:lang w:val="en-US"/>
        </w:rPr>
        <w:t xml:space="preserve"> (Prof) </w:t>
      </w:r>
      <w:r w:rsidR="00B8180B">
        <w:rPr>
          <w:rFonts w:ascii="Arial" w:eastAsia="Arial" w:hAnsi="Arial" w:cs="Arial"/>
          <w:b/>
          <w:color w:val="000000"/>
          <w:sz w:val="20"/>
          <w:szCs w:val="20"/>
          <w:vertAlign w:val="superscript"/>
          <w:lang w:val="en-US"/>
        </w:rPr>
        <w:t>1</w:t>
      </w:r>
      <w:r w:rsidR="00936C7A" w:rsidRPr="00501425">
        <w:rPr>
          <w:rFonts w:ascii="Arial" w:eastAsia="Arial" w:hAnsi="Arial" w:cs="Arial"/>
          <w:b/>
          <w:color w:val="000000"/>
          <w:sz w:val="20"/>
          <w:szCs w:val="20"/>
          <w:lang w:val="en-US"/>
        </w:rPr>
        <w:t>.</w:t>
      </w:r>
    </w:p>
    <w:p w14:paraId="161A9F2A" w14:textId="5F664BCB" w:rsidR="00936C7A" w:rsidRPr="000C4415" w:rsidRDefault="00B8180B" w:rsidP="008056F0">
      <w:pPr>
        <w:spacing w:after="120"/>
        <w:ind w:right="-427"/>
        <w:jc w:val="both"/>
        <w:rPr>
          <w:rFonts w:ascii="Arial" w:eastAsia="Arial" w:hAnsi="Arial" w:cs="Arial"/>
          <w:bCs/>
          <w:color w:val="000000"/>
          <w:sz w:val="20"/>
          <w:szCs w:val="20"/>
          <w:lang w:val="en-US"/>
        </w:rPr>
      </w:pPr>
      <w:r>
        <w:rPr>
          <w:rFonts w:ascii="Arial" w:eastAsia="Arial" w:hAnsi="Arial" w:cs="Arial"/>
          <w:b/>
          <w:sz w:val="20"/>
          <w:szCs w:val="20"/>
          <w:lang w:val="en-US"/>
        </w:rPr>
        <w:t>luciana.floresta@icbs.ufal.br</w:t>
      </w:r>
    </w:p>
    <w:p w14:paraId="75C15182" w14:textId="71C34D5E" w:rsidR="00936C7A" w:rsidRPr="0052727F" w:rsidRDefault="0052727F" w:rsidP="00B8180B">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Pr>
          <w:rFonts w:ascii="Arial" w:eastAsia="Arial" w:hAnsi="Arial" w:cs="Arial"/>
          <w:bCs/>
          <w:i/>
          <w:iCs/>
          <w:color w:val="000000"/>
          <w:sz w:val="18"/>
          <w:szCs w:val="18"/>
          <w:lang w:val="en-US"/>
        </w:rPr>
        <w:t xml:space="preserve"> </w:t>
      </w:r>
      <w:r w:rsidR="00B8180B" w:rsidRPr="00B8180B">
        <w:rPr>
          <w:rFonts w:ascii="Arial" w:eastAsia="Arial" w:hAnsi="Arial" w:cs="Arial"/>
          <w:bCs/>
          <w:i/>
          <w:iCs/>
          <w:color w:val="000000"/>
          <w:sz w:val="18"/>
          <w:szCs w:val="18"/>
          <w:lang w:val="en-US"/>
        </w:rPr>
        <w:t>Laboratory of in vivo Toxicity Analysis - Institute of Biological Sciences and</w:t>
      </w:r>
      <w:r w:rsidR="00B8180B">
        <w:rPr>
          <w:rFonts w:ascii="Arial" w:eastAsia="Arial" w:hAnsi="Arial" w:cs="Arial"/>
          <w:bCs/>
          <w:i/>
          <w:iCs/>
          <w:color w:val="000000"/>
          <w:sz w:val="18"/>
          <w:szCs w:val="18"/>
          <w:lang w:val="en-US"/>
        </w:rPr>
        <w:t xml:space="preserve"> </w:t>
      </w:r>
      <w:r w:rsidR="00B8180B" w:rsidRPr="00B8180B">
        <w:rPr>
          <w:rFonts w:ascii="Arial" w:eastAsia="Arial" w:hAnsi="Arial" w:cs="Arial"/>
          <w:bCs/>
          <w:i/>
          <w:iCs/>
          <w:color w:val="000000"/>
          <w:sz w:val="18"/>
          <w:szCs w:val="18"/>
          <w:lang w:val="en-US"/>
        </w:rPr>
        <w:t>Health, Federal University of Alagoas (Alagoas, Brazil);</w:t>
      </w:r>
      <w:r>
        <w:rPr>
          <w:rFonts w:ascii="Arial" w:eastAsia="Arial" w:hAnsi="Arial" w:cs="Arial"/>
          <w:bCs/>
          <w:i/>
          <w:iCs/>
          <w:color w:val="000000"/>
          <w:sz w:val="18"/>
          <w:szCs w:val="18"/>
          <w:lang w:val="en-US"/>
        </w:rPr>
        <w:t xml:space="preserve"> </w:t>
      </w:r>
      <w:r>
        <w:rPr>
          <w:rFonts w:ascii="Arial" w:eastAsia="Arial" w:hAnsi="Arial" w:cs="Arial"/>
          <w:bCs/>
          <w:i/>
          <w:iCs/>
          <w:color w:val="000000"/>
          <w:sz w:val="18"/>
          <w:szCs w:val="18"/>
          <w:vertAlign w:val="superscript"/>
          <w:lang w:val="en-US"/>
        </w:rPr>
        <w:t>2</w:t>
      </w:r>
      <w:r>
        <w:rPr>
          <w:rFonts w:ascii="Arial" w:eastAsia="Arial" w:hAnsi="Arial" w:cs="Arial"/>
          <w:bCs/>
          <w:i/>
          <w:iCs/>
          <w:color w:val="000000"/>
          <w:sz w:val="18"/>
          <w:szCs w:val="18"/>
          <w:lang w:val="en-US"/>
        </w:rPr>
        <w:t xml:space="preserve"> </w:t>
      </w:r>
      <w:r w:rsidR="00B8180B" w:rsidRPr="00B8180B">
        <w:rPr>
          <w:rFonts w:ascii="Arial" w:eastAsia="Arial" w:hAnsi="Arial" w:cs="Arial"/>
          <w:bCs/>
          <w:i/>
          <w:iCs/>
          <w:color w:val="000000"/>
          <w:sz w:val="18"/>
          <w:szCs w:val="18"/>
          <w:lang w:val="en-US"/>
        </w:rPr>
        <w:t>Department of</w:t>
      </w:r>
      <w:r w:rsidR="00B8180B">
        <w:rPr>
          <w:rFonts w:ascii="Arial" w:eastAsia="Arial" w:hAnsi="Arial" w:cs="Arial"/>
          <w:bCs/>
          <w:i/>
          <w:iCs/>
          <w:color w:val="000000"/>
          <w:sz w:val="18"/>
          <w:szCs w:val="18"/>
          <w:lang w:val="en-US"/>
        </w:rPr>
        <w:t xml:space="preserve"> </w:t>
      </w:r>
      <w:r w:rsidR="00B8180B" w:rsidRPr="00B8180B">
        <w:rPr>
          <w:rFonts w:ascii="Arial" w:eastAsia="Arial" w:hAnsi="Arial" w:cs="Arial"/>
          <w:bCs/>
          <w:i/>
          <w:iCs/>
          <w:color w:val="000000"/>
          <w:sz w:val="18"/>
          <w:szCs w:val="18"/>
          <w:lang w:val="en-US"/>
        </w:rPr>
        <w:t>Pharmacology, Federal University of Alagoas (Alagoas, Brazil)</w:t>
      </w:r>
      <w:r>
        <w:rPr>
          <w:rFonts w:ascii="Arial" w:eastAsia="Arial" w:hAnsi="Arial" w:cs="Arial"/>
          <w:bCs/>
          <w:i/>
          <w:iCs/>
          <w:color w:val="000000"/>
          <w:sz w:val="18"/>
          <w:szCs w:val="18"/>
          <w:lang w:val="en-US"/>
        </w:rPr>
        <w:t xml:space="preserve">; </w:t>
      </w:r>
      <w:r>
        <w:rPr>
          <w:rFonts w:ascii="Arial" w:eastAsia="Arial" w:hAnsi="Arial" w:cs="Arial"/>
          <w:bCs/>
          <w:i/>
          <w:iCs/>
          <w:color w:val="000000"/>
          <w:sz w:val="18"/>
          <w:szCs w:val="18"/>
          <w:vertAlign w:val="superscript"/>
          <w:lang w:val="en-US"/>
        </w:rPr>
        <w:t>3</w:t>
      </w:r>
      <w:r>
        <w:rPr>
          <w:rFonts w:ascii="Arial" w:eastAsia="Arial" w:hAnsi="Arial" w:cs="Arial"/>
          <w:bCs/>
          <w:i/>
          <w:iCs/>
          <w:color w:val="000000"/>
          <w:sz w:val="18"/>
          <w:szCs w:val="18"/>
          <w:lang w:val="en-US"/>
        </w:rPr>
        <w:t xml:space="preserve"> </w:t>
      </w:r>
      <w:r w:rsidR="00B8180B" w:rsidRPr="00B8180B">
        <w:rPr>
          <w:rFonts w:ascii="Arial" w:eastAsia="Arial" w:hAnsi="Arial" w:cs="Arial"/>
          <w:bCs/>
          <w:i/>
          <w:iCs/>
          <w:color w:val="000000"/>
          <w:sz w:val="18"/>
          <w:szCs w:val="18"/>
          <w:lang w:val="en-US"/>
        </w:rPr>
        <w:t>Department of</w:t>
      </w:r>
      <w:r w:rsidR="00B8180B">
        <w:rPr>
          <w:rFonts w:ascii="Arial" w:eastAsia="Arial" w:hAnsi="Arial" w:cs="Arial"/>
          <w:bCs/>
          <w:i/>
          <w:iCs/>
          <w:color w:val="000000"/>
          <w:sz w:val="18"/>
          <w:szCs w:val="18"/>
          <w:lang w:val="en-US"/>
        </w:rPr>
        <w:t xml:space="preserve"> </w:t>
      </w:r>
      <w:r w:rsidR="00B8180B" w:rsidRPr="00B8180B">
        <w:rPr>
          <w:rFonts w:ascii="Arial" w:eastAsia="Arial" w:hAnsi="Arial" w:cs="Arial"/>
          <w:bCs/>
          <w:i/>
          <w:iCs/>
          <w:color w:val="000000"/>
          <w:sz w:val="18"/>
          <w:szCs w:val="18"/>
          <w:lang w:val="en-US"/>
        </w:rPr>
        <w:t>Chemistry, Federal University of Alagoas (Alagoas, Brazil);</w:t>
      </w:r>
      <w:r>
        <w:rPr>
          <w:rFonts w:ascii="Arial" w:eastAsia="Arial" w:hAnsi="Arial" w:cs="Arial"/>
          <w:bCs/>
          <w:i/>
          <w:iCs/>
          <w:color w:val="000000"/>
          <w:sz w:val="18"/>
          <w:szCs w:val="18"/>
          <w:lang w:val="en-US"/>
        </w:rPr>
        <w:t xml:space="preserve"> </w:t>
      </w:r>
      <w:r w:rsidR="00B8180B">
        <w:rPr>
          <w:rFonts w:ascii="Arial" w:eastAsia="Arial" w:hAnsi="Arial" w:cs="Arial"/>
          <w:bCs/>
          <w:i/>
          <w:iCs/>
          <w:color w:val="000000"/>
          <w:sz w:val="18"/>
          <w:szCs w:val="18"/>
          <w:vertAlign w:val="superscript"/>
          <w:lang w:val="en-US"/>
        </w:rPr>
        <w:t>4</w:t>
      </w:r>
      <w:r>
        <w:rPr>
          <w:rFonts w:ascii="Arial" w:eastAsia="Arial" w:hAnsi="Arial" w:cs="Arial"/>
          <w:bCs/>
          <w:i/>
          <w:iCs/>
          <w:color w:val="000000"/>
          <w:sz w:val="18"/>
          <w:szCs w:val="18"/>
          <w:lang w:val="en-US"/>
        </w:rPr>
        <w:t xml:space="preserve"> </w:t>
      </w:r>
      <w:r w:rsidR="00B8180B" w:rsidRPr="00B8180B">
        <w:rPr>
          <w:rFonts w:ascii="Arial" w:eastAsia="Arial" w:hAnsi="Arial" w:cs="Arial"/>
          <w:bCs/>
          <w:i/>
          <w:iCs/>
          <w:color w:val="000000"/>
          <w:sz w:val="18"/>
          <w:szCs w:val="18"/>
          <w:lang w:val="en-US"/>
        </w:rPr>
        <w:t>Laboratory of</w:t>
      </w:r>
      <w:r w:rsidR="00B8180B">
        <w:rPr>
          <w:rFonts w:ascii="Arial" w:eastAsia="Arial" w:hAnsi="Arial" w:cs="Arial"/>
          <w:bCs/>
          <w:i/>
          <w:iCs/>
          <w:color w:val="000000"/>
          <w:sz w:val="18"/>
          <w:szCs w:val="18"/>
          <w:lang w:val="en-US"/>
        </w:rPr>
        <w:t xml:space="preserve"> </w:t>
      </w:r>
      <w:r w:rsidR="00B8180B" w:rsidRPr="00B8180B">
        <w:rPr>
          <w:rFonts w:ascii="Arial" w:eastAsia="Arial" w:hAnsi="Arial" w:cs="Arial"/>
          <w:bCs/>
          <w:i/>
          <w:iCs/>
          <w:color w:val="000000"/>
          <w:sz w:val="18"/>
          <w:szCs w:val="18"/>
          <w:lang w:val="en-US"/>
        </w:rPr>
        <w:t>Technological Innovation on Health, Federal University of Rio Grande do Norte (Rio</w:t>
      </w:r>
      <w:r w:rsidR="00B8180B">
        <w:rPr>
          <w:rFonts w:ascii="Arial" w:eastAsia="Arial" w:hAnsi="Arial" w:cs="Arial"/>
          <w:bCs/>
          <w:i/>
          <w:iCs/>
          <w:color w:val="000000"/>
          <w:sz w:val="18"/>
          <w:szCs w:val="18"/>
          <w:lang w:val="en-US"/>
        </w:rPr>
        <w:t xml:space="preserve"> </w:t>
      </w:r>
      <w:r w:rsidR="00B8180B" w:rsidRPr="00B8180B">
        <w:rPr>
          <w:rFonts w:ascii="Arial" w:eastAsia="Arial" w:hAnsi="Arial" w:cs="Arial"/>
          <w:bCs/>
          <w:i/>
          <w:iCs/>
          <w:color w:val="000000"/>
          <w:sz w:val="18"/>
          <w:szCs w:val="18"/>
          <w:lang w:val="en-US"/>
        </w:rPr>
        <w:t>Grande do Norte, Brazil).</w:t>
      </w:r>
    </w:p>
    <w:p w14:paraId="2298CD48" w14:textId="5F4C105E"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896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Pr>
          <w:rFonts w:ascii="Arial" w:hAnsi="Arial" w:cs="Arial"/>
          <w:i/>
          <w:iCs/>
          <w:sz w:val="18"/>
          <w:szCs w:val="18"/>
          <w:lang w:val="en-US"/>
        </w:rPr>
        <w:t>Keywords</w:t>
      </w:r>
      <w:r w:rsidRPr="00501425">
        <w:rPr>
          <w:rFonts w:ascii="Arial" w:hAnsi="Arial" w:cs="Arial"/>
          <w:i/>
          <w:iCs/>
          <w:sz w:val="18"/>
          <w:szCs w:val="18"/>
          <w:lang w:val="en-US"/>
        </w:rPr>
        <w:t xml:space="preserve">: </w:t>
      </w:r>
      <w:r w:rsidR="00B8180B">
        <w:rPr>
          <w:rFonts w:ascii="Arial" w:hAnsi="Arial" w:cs="Arial"/>
          <w:i/>
          <w:iCs/>
          <w:sz w:val="18"/>
          <w:szCs w:val="18"/>
          <w:lang w:val="en-US"/>
        </w:rPr>
        <w:t>drug repositioning; Drosophila; ALS</w:t>
      </w:r>
    </w:p>
    <w:p w14:paraId="3DF88A52" w14:textId="0B49431C"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4477972A" w14:textId="130089EA" w:rsidR="008056F0" w:rsidRDefault="00AD2ED4" w:rsidP="00B600EB">
      <w:pPr>
        <w:ind w:right="-427"/>
        <w:jc w:val="both"/>
        <w:rPr>
          <w:rFonts w:ascii="Arial" w:eastAsia="Arial" w:hAnsi="Arial" w:cs="Arial"/>
          <w:sz w:val="20"/>
          <w:szCs w:val="20"/>
          <w:lang w:val="en-US"/>
        </w:rPr>
      </w:pPr>
      <w:r w:rsidRPr="00AD2ED4">
        <w:rPr>
          <w:rFonts w:ascii="Arial" w:eastAsia="Arial" w:hAnsi="Arial" w:cs="Arial"/>
          <w:sz w:val="20"/>
          <w:szCs w:val="20"/>
          <w:lang w:val="en-US"/>
        </w:rPr>
        <w:t xml:space="preserve">The interaction between genetic and environmental factors results in a complexity characteristic of neurodegenerative diseases such as Amyotrophic Lateral Sclerosis (ALS). ALS is a fatal condition that leads to the progressive degeneration of upper motor neurons (UMNs) and lower motor neurons (LMNs). Currently, there is no cure for this disease and the average life expectancy of patients is approximately 5 to 7 years post-diagnosis. The E102Q mutation in the sigma-1 receptor (Sig-1R) gene is a missense mutation that causes juvenile </w:t>
      </w:r>
      <w:r>
        <w:rPr>
          <w:rFonts w:ascii="Arial" w:eastAsia="Arial" w:hAnsi="Arial" w:cs="Arial"/>
          <w:sz w:val="20"/>
          <w:szCs w:val="20"/>
          <w:lang w:val="en-US"/>
        </w:rPr>
        <w:t>ALS.</w:t>
      </w:r>
      <w:r w:rsidRPr="00AD2ED4">
        <w:rPr>
          <w:rFonts w:ascii="Arial" w:eastAsia="Arial" w:hAnsi="Arial" w:cs="Arial"/>
          <w:sz w:val="20"/>
          <w:szCs w:val="20"/>
          <w:lang w:val="en-US"/>
        </w:rPr>
        <w:t xml:space="preserve"> </w:t>
      </w:r>
      <w:r w:rsidRPr="00AD2ED4">
        <w:rPr>
          <w:rFonts w:ascii="Arial" w:eastAsia="Arial" w:hAnsi="Arial" w:cs="Arial"/>
          <w:sz w:val="20"/>
          <w:szCs w:val="20"/>
          <w:lang w:val="en-US"/>
        </w:rPr>
        <w:t xml:space="preserve">Some of the mechanisms involved in the etiology of ALS include oxidative stress, protein misfolding and neuroinflammation, all of which disrupt cellular homeostasis. The approval of new therapeutic molecules involves lengthy and costly processes and drug repositioning (DR) emerges as a strategy to circumvent such obstacles; in this modality, molecules already approved for use are applied to treat diseases other than those for which they were originally synthesized. Molecular docking is one of the methods for selecting candidate drugs for DR, employing structure-based computational strategies to predict the binding affinity between a ligand (drug) and a potential target (receptor, protein, etc.), thereby enhancing the specificity of this method. With the genome widely mapped, the search for orthologs related to human diseases is facilitated in </w:t>
      </w:r>
      <w:r w:rsidRPr="00AD2ED4">
        <w:rPr>
          <w:rFonts w:ascii="Arial" w:eastAsia="Arial" w:hAnsi="Arial" w:cs="Arial"/>
          <w:i/>
          <w:iCs/>
          <w:sz w:val="20"/>
          <w:szCs w:val="20"/>
          <w:lang w:val="en-US"/>
        </w:rPr>
        <w:t>Drosophila</w:t>
      </w:r>
      <w:r w:rsidRPr="00AD2ED4">
        <w:rPr>
          <w:rFonts w:ascii="Arial" w:eastAsia="Arial" w:hAnsi="Arial" w:cs="Arial"/>
          <w:sz w:val="20"/>
          <w:szCs w:val="20"/>
          <w:lang w:val="en-US"/>
        </w:rPr>
        <w:t xml:space="preserve">. In this context, the panorama of human diseases can be extensively explored through the generation of transgenic </w:t>
      </w:r>
      <w:r w:rsidRPr="00AD2ED4">
        <w:rPr>
          <w:rFonts w:ascii="Arial" w:eastAsia="Arial" w:hAnsi="Arial" w:cs="Arial"/>
          <w:i/>
          <w:iCs/>
          <w:sz w:val="20"/>
          <w:szCs w:val="20"/>
          <w:lang w:val="en-US"/>
        </w:rPr>
        <w:t>Drosophila</w:t>
      </w:r>
      <w:r w:rsidRPr="00AD2ED4">
        <w:rPr>
          <w:rFonts w:ascii="Arial" w:eastAsia="Arial" w:hAnsi="Arial" w:cs="Arial"/>
          <w:sz w:val="20"/>
          <w:szCs w:val="20"/>
          <w:lang w:val="en-US"/>
        </w:rPr>
        <w:t xml:space="preserve"> models via the UAS-GAL4 system, which enables the expression of phenotypes observed in humans in tissues of interest. Thus, the objective of the present study was to highlight Drosophila as a potent tool allied to drug repositioning, aimed at enhancing the efficiency and speed of the search for effective treatments for S1R</w:t>
      </w:r>
      <w:r w:rsidRPr="00AD2ED4">
        <w:rPr>
          <w:rFonts w:ascii="Arial" w:eastAsia="Arial" w:hAnsi="Arial" w:cs="Arial"/>
          <w:sz w:val="20"/>
          <w:szCs w:val="20"/>
          <w:vertAlign w:val="superscript"/>
        </w:rPr>
        <w:t>E102Q</w:t>
      </w:r>
      <w:r w:rsidRPr="00AD2ED4">
        <w:rPr>
          <w:rFonts w:ascii="Arial" w:eastAsia="Arial" w:hAnsi="Arial" w:cs="Arial"/>
          <w:sz w:val="20"/>
          <w:szCs w:val="20"/>
          <w:lang w:val="en-US"/>
        </w:rPr>
        <w:t>-type ALS. To this end, the cellular toxicity characteristic of the S1R</w:t>
      </w:r>
      <w:r w:rsidRPr="00AD2ED4">
        <w:rPr>
          <w:rFonts w:ascii="Arial" w:eastAsia="Arial" w:hAnsi="Arial" w:cs="Arial"/>
          <w:sz w:val="20"/>
          <w:szCs w:val="20"/>
          <w:vertAlign w:val="superscript"/>
        </w:rPr>
        <w:t>E102Q</w:t>
      </w:r>
      <w:r w:rsidRPr="00AD2ED4">
        <w:rPr>
          <w:rFonts w:ascii="Arial" w:eastAsia="Arial" w:hAnsi="Arial" w:cs="Arial"/>
          <w:sz w:val="20"/>
          <w:szCs w:val="20"/>
          <w:lang w:val="en-US"/>
        </w:rPr>
        <w:t xml:space="preserve"> mutation was assessed by targeting the genotype to retinal cells (GMR-GAL4), which exhibited necrotic points and cellular disorganization. Targeting the genotype to motor neurons (D42-GAL4) resulted in progressive locomotor deficits and a reduced life expectancy, phenotypes observed in human patients. Following specific molecular docking for the target of interest, the ALS lines were orally exposed to the selected molecules. This exposure resulted in decreased cytotoxicity levels, with a reduction in necrotic points and disorganization of retinal cells. Moreover, positive implications were observed regarding the reduction of locomotor loss and an increase in life expectancy. These results identified new pharmacological targets for the treatment of S1RE102Q-type ALS, as a reduction in the characteristic neurodegenerative manifestations of the disease </w:t>
      </w:r>
      <w:proofErr w:type="gramStart"/>
      <w:r w:rsidRPr="00AD2ED4">
        <w:rPr>
          <w:rFonts w:ascii="Arial" w:eastAsia="Arial" w:hAnsi="Arial" w:cs="Arial"/>
          <w:sz w:val="20"/>
          <w:szCs w:val="20"/>
          <w:lang w:val="en-US"/>
        </w:rPr>
        <w:t>was observed</w:t>
      </w:r>
      <w:proofErr w:type="gramEnd"/>
      <w:r w:rsidRPr="00AD2ED4">
        <w:rPr>
          <w:rFonts w:ascii="Arial" w:eastAsia="Arial" w:hAnsi="Arial" w:cs="Arial"/>
          <w:sz w:val="20"/>
          <w:szCs w:val="20"/>
          <w:lang w:val="en-US"/>
        </w:rPr>
        <w:t xml:space="preserve"> through the neuroprotection conferred to transgenic </w:t>
      </w:r>
      <w:r w:rsidRPr="00AD2ED4">
        <w:rPr>
          <w:rFonts w:ascii="Arial" w:eastAsia="Arial" w:hAnsi="Arial" w:cs="Arial"/>
          <w:i/>
          <w:iCs/>
          <w:sz w:val="20"/>
          <w:szCs w:val="20"/>
          <w:lang w:val="en-US"/>
        </w:rPr>
        <w:t xml:space="preserve">Drosophila </w:t>
      </w:r>
      <w:r w:rsidRPr="00AD2ED4">
        <w:rPr>
          <w:rFonts w:ascii="Arial" w:eastAsia="Arial" w:hAnsi="Arial" w:cs="Arial"/>
          <w:sz w:val="20"/>
          <w:szCs w:val="20"/>
          <w:lang w:val="en-US"/>
        </w:rPr>
        <w:t>models.</w:t>
      </w:r>
    </w:p>
    <w:sectPr w:rsidR="008056F0" w:rsidSect="00770E41">
      <w:footerReference w:type="default" r:id="rId7"/>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6EC20" w14:textId="77777777" w:rsidR="00C478E3" w:rsidRDefault="00C478E3" w:rsidP="00A30AF6">
      <w:pPr>
        <w:spacing w:after="0" w:line="240" w:lineRule="auto"/>
      </w:pPr>
      <w:r>
        <w:separator/>
      </w:r>
    </w:p>
  </w:endnote>
  <w:endnote w:type="continuationSeparator" w:id="0">
    <w:p w14:paraId="58991DD7" w14:textId="77777777" w:rsidR="00C478E3" w:rsidRDefault="00C478E3"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xml:space="preserve">: Advances in Drug Design and Discovery. </w:t>
    </w:r>
    <w:proofErr w:type="spellStart"/>
    <w:r w:rsidR="0024322D" w:rsidRPr="00770E41">
      <w:rPr>
        <w:rFonts w:ascii="Times New Roman" w:hAnsi="Times New Roman" w:cs="Times New Roman"/>
        <w:i/>
        <w:iCs/>
        <w:sz w:val="18"/>
        <w:szCs w:val="18"/>
        <w:lang w:val="en-US"/>
      </w:rPr>
      <w:t>Maceió</w:t>
    </w:r>
    <w:proofErr w:type="spellEnd"/>
    <w:r w:rsidR="0024322D" w:rsidRPr="00770E41">
      <w:rPr>
        <w:rFonts w:ascii="Times New Roman" w:hAnsi="Times New Roman" w:cs="Times New Roman"/>
        <w:i/>
        <w:iCs/>
        <w:sz w:val="18"/>
        <w:szCs w:val="18"/>
        <w:lang w:val="en-US"/>
      </w:rPr>
      <w:t>-AL,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16AA8" w14:textId="77777777" w:rsidR="00C478E3" w:rsidRDefault="00C478E3" w:rsidP="00A30AF6">
      <w:pPr>
        <w:spacing w:after="0" w:line="240" w:lineRule="auto"/>
      </w:pPr>
      <w:r>
        <w:separator/>
      </w:r>
    </w:p>
  </w:footnote>
  <w:footnote w:type="continuationSeparator" w:id="0">
    <w:p w14:paraId="1A1D1CED" w14:textId="77777777" w:rsidR="00C478E3" w:rsidRDefault="00C478E3"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C4415"/>
    <w:rsid w:val="0024322D"/>
    <w:rsid w:val="002E0430"/>
    <w:rsid w:val="00332E55"/>
    <w:rsid w:val="003E30F0"/>
    <w:rsid w:val="003F3DD5"/>
    <w:rsid w:val="004F14D7"/>
    <w:rsid w:val="00501425"/>
    <w:rsid w:val="00516B0A"/>
    <w:rsid w:val="0052727F"/>
    <w:rsid w:val="005C18D4"/>
    <w:rsid w:val="00770E41"/>
    <w:rsid w:val="007903C1"/>
    <w:rsid w:val="00792E11"/>
    <w:rsid w:val="008028E3"/>
    <w:rsid w:val="008056F0"/>
    <w:rsid w:val="008120CE"/>
    <w:rsid w:val="008625E4"/>
    <w:rsid w:val="00896C8B"/>
    <w:rsid w:val="008D4086"/>
    <w:rsid w:val="00936C7A"/>
    <w:rsid w:val="009612E4"/>
    <w:rsid w:val="00A30AF6"/>
    <w:rsid w:val="00AD2ED4"/>
    <w:rsid w:val="00B600EB"/>
    <w:rsid w:val="00B8180B"/>
    <w:rsid w:val="00BB0246"/>
    <w:rsid w:val="00C0646B"/>
    <w:rsid w:val="00C478E3"/>
    <w:rsid w:val="00DC5E51"/>
    <w:rsid w:val="00E3419E"/>
    <w:rsid w:val="00F36892"/>
    <w:rsid w:val="00FE41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569</Words>
  <Characters>3074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Luciana Floresta</cp:lastModifiedBy>
  <cp:revision>2</cp:revision>
  <dcterms:created xsi:type="dcterms:W3CDTF">2024-10-30T18:53:00Z</dcterms:created>
  <dcterms:modified xsi:type="dcterms:W3CDTF">2024-10-30T18:53:00Z</dcterms:modified>
</cp:coreProperties>
</file>