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4D6765" w14:textId="4B0B1720" w:rsidR="009E3693" w:rsidRPr="00017677" w:rsidRDefault="00695AE7" w:rsidP="001602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Arial" w:hAnsi="Times New Roman"/>
          <w:b/>
          <w:sz w:val="24"/>
          <w:szCs w:val="28"/>
        </w:rPr>
        <w:t xml:space="preserve">Avaliação da deriva de </w:t>
      </w:r>
      <w:proofErr w:type="spellStart"/>
      <w:r>
        <w:rPr>
          <w:rFonts w:ascii="Times New Roman" w:eastAsia="Arial" w:hAnsi="Times New Roman"/>
          <w:b/>
          <w:sz w:val="24"/>
          <w:szCs w:val="28"/>
        </w:rPr>
        <w:t>glyphosate</w:t>
      </w:r>
      <w:proofErr w:type="spellEnd"/>
      <w:r>
        <w:rPr>
          <w:rFonts w:ascii="Times New Roman" w:eastAsia="Arial" w:hAnsi="Times New Roman"/>
          <w:b/>
          <w:sz w:val="24"/>
          <w:szCs w:val="28"/>
        </w:rPr>
        <w:t xml:space="preserve"> em eucalipto por meio de índices espectrais</w:t>
      </w:r>
    </w:p>
    <w:p w14:paraId="73F07EFA" w14:textId="77777777" w:rsidR="00B26362" w:rsidRDefault="00B26362" w:rsidP="00A07A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66BB1A7" w14:textId="2F6E4A52" w:rsidR="000F3D10" w:rsidRPr="00A07A6A" w:rsidRDefault="000F3D10" w:rsidP="00A07A6A">
      <w:pPr>
        <w:jc w:val="center"/>
        <w:rPr>
          <w:color w:val="000000" w:themeColor="text1"/>
        </w:rPr>
      </w:pPr>
      <w:bookmarkStart w:id="0" w:name="_Hlk17799606"/>
      <w:r w:rsidRPr="00EB1C8F">
        <w:rPr>
          <w:rFonts w:ascii="Times New Roman" w:hAnsi="Times New Roman"/>
          <w:b/>
          <w:sz w:val="24"/>
          <w:szCs w:val="24"/>
        </w:rPr>
        <w:t>Breno Preslei Junio Silvestre Rocha</w:t>
      </w:r>
      <w:r w:rsidRPr="00EB1C8F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EB1C8F">
        <w:rPr>
          <w:rFonts w:ascii="Times New Roman" w:hAnsi="Times New Roman"/>
          <w:b/>
          <w:sz w:val="24"/>
          <w:szCs w:val="24"/>
        </w:rPr>
        <w:t xml:space="preserve"> (</w:t>
      </w:r>
      <w:hyperlink r:id="rId7" w:history="1">
        <w:r w:rsidRPr="00A1402D">
          <w:rPr>
            <w:rStyle w:val="Hyperlink"/>
            <w:rFonts w:ascii="Times New Roman" w:hAnsi="Times New Roman"/>
            <w:b/>
            <w:sz w:val="24"/>
            <w:szCs w:val="24"/>
          </w:rPr>
          <w:t>breno-junio@live.com</w:t>
        </w:r>
      </w:hyperlink>
      <w:r w:rsidRPr="00EB1C8F">
        <w:rPr>
          <w:rFonts w:ascii="Times New Roman" w:hAnsi="Times New Roman"/>
          <w:b/>
          <w:sz w:val="24"/>
          <w:szCs w:val="24"/>
        </w:rPr>
        <w:t>), Alexandre Magalhães Vinisqui</w:t>
      </w:r>
      <w:r w:rsidRPr="00EB1C8F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EB1C8F">
        <w:rPr>
          <w:rFonts w:ascii="Times New Roman" w:hAnsi="Times New Roman"/>
          <w:b/>
          <w:sz w:val="24"/>
          <w:szCs w:val="24"/>
        </w:rPr>
        <w:t xml:space="preserve">, </w:t>
      </w:r>
      <w:r w:rsidRPr="00F24E10">
        <w:rPr>
          <w:rFonts w:ascii="Times New Roman" w:hAnsi="Times New Roman"/>
          <w:b/>
          <w:sz w:val="24"/>
          <w:szCs w:val="24"/>
        </w:rPr>
        <w:t>Andressa Alves Clemente</w:t>
      </w:r>
      <w:r w:rsidRPr="00A1402D">
        <w:rPr>
          <w:rFonts w:ascii="Times New Roman" w:hAnsi="Times New Roman"/>
          <w:b/>
          <w:sz w:val="24"/>
          <w:szCs w:val="24"/>
          <w:vertAlign w:val="superscript"/>
        </w:rPr>
        <w:t>¹</w:t>
      </w:r>
      <w:r w:rsidRPr="00A1402D">
        <w:rPr>
          <w:rFonts w:ascii="Times New Roman" w:hAnsi="Times New Roman"/>
          <w:b/>
          <w:sz w:val="24"/>
          <w:szCs w:val="24"/>
        </w:rPr>
        <w:t xml:space="preserve">, </w:t>
      </w:r>
      <w:r w:rsidR="007D2527" w:rsidRPr="00A1402D">
        <w:rPr>
          <w:rFonts w:ascii="Times New Roman" w:hAnsi="Times New Roman"/>
          <w:b/>
          <w:bCs/>
          <w:color w:val="000000" w:themeColor="text1"/>
        </w:rPr>
        <w:t>Carlos Augusto Pedro</w:t>
      </w:r>
      <w:r w:rsidR="00F11E12" w:rsidRPr="00A1402D">
        <w:rPr>
          <w:rFonts w:ascii="Times New Roman" w:hAnsi="Times New Roman"/>
          <w:color w:val="000000" w:themeColor="text1"/>
          <w:vertAlign w:val="superscript"/>
        </w:rPr>
        <w:t xml:space="preserve">1 </w:t>
      </w:r>
      <w:r w:rsidR="00EB1C8F" w:rsidRPr="00A1402D">
        <w:rPr>
          <w:rFonts w:ascii="Times New Roman" w:hAnsi="Times New Roman"/>
          <w:b/>
          <w:bCs/>
          <w:color w:val="000000" w:themeColor="text1"/>
        </w:rPr>
        <w:t>Gabriel Rodrigues Querino</w:t>
      </w:r>
      <w:r w:rsidR="00EB1C8F" w:rsidRPr="00EB1C8F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="00A14078">
        <w:rPr>
          <w:rFonts w:ascii="Times New Roman" w:hAnsi="Times New Roman"/>
          <w:b/>
          <w:sz w:val="24"/>
          <w:szCs w:val="24"/>
        </w:rPr>
        <w:t xml:space="preserve">, </w:t>
      </w:r>
      <w:r w:rsidR="00A14078" w:rsidRPr="00A07A6A">
        <w:rPr>
          <w:rFonts w:ascii="Times New Roman" w:hAnsi="Times New Roman"/>
          <w:b/>
          <w:sz w:val="24"/>
          <w:szCs w:val="24"/>
        </w:rPr>
        <w:t xml:space="preserve">Gabriel Ivan </w:t>
      </w:r>
      <w:proofErr w:type="spellStart"/>
      <w:r w:rsidR="00A14078" w:rsidRPr="00A07A6A">
        <w:rPr>
          <w:rFonts w:ascii="Times New Roman" w:hAnsi="Times New Roman"/>
          <w:b/>
          <w:sz w:val="24"/>
          <w:szCs w:val="24"/>
        </w:rPr>
        <w:t>Ilidio</w:t>
      </w:r>
      <w:proofErr w:type="spellEnd"/>
      <w:r w:rsidR="00A14078" w:rsidRPr="00A07A6A">
        <w:rPr>
          <w:b/>
          <w:bCs/>
          <w:color w:val="000000" w:themeColor="text1"/>
        </w:rPr>
        <w:t xml:space="preserve"> </w:t>
      </w:r>
      <w:r w:rsidR="00A14078" w:rsidRPr="00A07A6A">
        <w:rPr>
          <w:rFonts w:ascii="Times New Roman" w:hAnsi="Times New Roman"/>
          <w:b/>
          <w:sz w:val="24"/>
          <w:szCs w:val="24"/>
        </w:rPr>
        <w:t>Duarte</w:t>
      </w:r>
      <w:r w:rsidR="00A07A6A" w:rsidRPr="00A07A6A">
        <w:rPr>
          <w:b/>
          <w:bCs/>
          <w:color w:val="000000" w:themeColor="text1"/>
          <w:vertAlign w:val="superscript"/>
        </w:rPr>
        <w:t>1</w:t>
      </w:r>
      <w:r w:rsidR="00A07A6A">
        <w:rPr>
          <w:color w:val="000000" w:themeColor="text1"/>
        </w:rPr>
        <w:t>,</w:t>
      </w:r>
      <w:r w:rsidRPr="00EB1C8F">
        <w:rPr>
          <w:rFonts w:ascii="Times New Roman" w:hAnsi="Times New Roman"/>
          <w:b/>
          <w:sz w:val="24"/>
          <w:szCs w:val="24"/>
        </w:rPr>
        <w:t>Marcelo Luiz da Mota</w:t>
      </w:r>
      <w:r w:rsidRPr="00EB1C8F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A1402D">
        <w:rPr>
          <w:rFonts w:ascii="Times New Roman" w:hAnsi="Times New Roman"/>
          <w:bCs/>
          <w:sz w:val="24"/>
          <w:szCs w:val="24"/>
        </w:rPr>
        <w:t xml:space="preserve">, </w:t>
      </w:r>
      <w:r w:rsidR="00E57BAE" w:rsidRPr="00A1402D">
        <w:rPr>
          <w:rFonts w:ascii="Times New Roman" w:hAnsi="Times New Roman"/>
          <w:b/>
          <w:color w:val="000000" w:themeColor="text1"/>
        </w:rPr>
        <w:t>Mário Cunha Sequeira</w:t>
      </w:r>
      <w:r w:rsidR="00E57BAE" w:rsidRPr="00A1402D">
        <w:rPr>
          <w:rFonts w:ascii="Times New Roman" w:hAnsi="Times New Roman"/>
          <w:b/>
          <w:color w:val="000000" w:themeColor="text1"/>
          <w:vertAlign w:val="superscript"/>
        </w:rPr>
        <w:t>1</w:t>
      </w:r>
      <w:r w:rsidRPr="00EB1C8F">
        <w:rPr>
          <w:rFonts w:ascii="Times New Roman" w:hAnsi="Times New Roman"/>
          <w:b/>
          <w:sz w:val="24"/>
          <w:szCs w:val="24"/>
        </w:rPr>
        <w:t>,</w:t>
      </w:r>
      <w:r w:rsidR="00F24E10" w:rsidRPr="00F24E10">
        <w:t xml:space="preserve"> </w:t>
      </w:r>
      <w:r w:rsidR="00F24E10" w:rsidRPr="00F24E10">
        <w:rPr>
          <w:rFonts w:ascii="Times New Roman" w:hAnsi="Times New Roman"/>
          <w:b/>
          <w:sz w:val="24"/>
          <w:szCs w:val="24"/>
        </w:rPr>
        <w:t>Renan Zampiroli</w:t>
      </w:r>
      <w:r w:rsidR="00A1402D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="00A1402D">
        <w:rPr>
          <w:rFonts w:ascii="Times New Roman" w:hAnsi="Times New Roman"/>
          <w:b/>
          <w:sz w:val="24"/>
          <w:szCs w:val="24"/>
        </w:rPr>
        <w:t xml:space="preserve">, </w:t>
      </w:r>
      <w:r w:rsidRPr="00EB1C8F">
        <w:rPr>
          <w:rFonts w:ascii="Times New Roman" w:hAnsi="Times New Roman"/>
          <w:b/>
          <w:sz w:val="24"/>
          <w:szCs w:val="24"/>
        </w:rPr>
        <w:t>Siro Paulo Moreira¹, Edson Aparecido do Santos</w:t>
      </w:r>
      <w:r w:rsidRPr="00EB1C8F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EB1C8F">
        <w:rPr>
          <w:rFonts w:ascii="Times New Roman" w:hAnsi="Times New Roman"/>
          <w:b/>
          <w:sz w:val="24"/>
          <w:szCs w:val="24"/>
        </w:rPr>
        <w:t>.</w:t>
      </w:r>
      <w:bookmarkEnd w:id="0"/>
    </w:p>
    <w:p w14:paraId="6C8B13CE" w14:textId="77777777" w:rsidR="000F3D10" w:rsidRPr="004C6F75" w:rsidRDefault="000F3D10" w:rsidP="000F3D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390EE83" w14:textId="1CCF2F9C" w:rsidR="0061543B" w:rsidRPr="0027647A" w:rsidRDefault="000F3D10" w:rsidP="001602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E1919">
        <w:rPr>
          <w:rFonts w:ascii="Times New Roman" w:hAnsi="Times New Roman"/>
          <w:szCs w:val="24"/>
          <w:vertAlign w:val="superscript"/>
        </w:rPr>
        <w:t>1</w:t>
      </w:r>
      <w:r>
        <w:rPr>
          <w:rFonts w:ascii="Times New Roman" w:hAnsi="Times New Roman"/>
          <w:szCs w:val="24"/>
        </w:rPr>
        <w:t>Universidade Federal de Uberlândia</w:t>
      </w:r>
      <w:r>
        <w:rPr>
          <w:rFonts w:ascii="Times New Roman" w:hAnsi="Times New Roman"/>
          <w:i/>
          <w:szCs w:val="24"/>
        </w:rPr>
        <w:t>,</w:t>
      </w:r>
      <w:r>
        <w:rPr>
          <w:rFonts w:ascii="Times New Roman" w:hAnsi="Times New Roman"/>
          <w:szCs w:val="24"/>
        </w:rPr>
        <w:t xml:space="preserve"> Monte Carmelo/MG.</w:t>
      </w:r>
    </w:p>
    <w:p w14:paraId="6A1AD807" w14:textId="7B88C399" w:rsidR="00015E22" w:rsidRPr="00493D90" w:rsidRDefault="00354B96" w:rsidP="00493D90">
      <w:pPr>
        <w:pStyle w:val="NormalWeb"/>
        <w:jc w:val="both"/>
        <w:rPr>
          <w:color w:val="000000"/>
        </w:rPr>
      </w:pPr>
      <w:r w:rsidRPr="00946BB4">
        <w:rPr>
          <w:color w:val="000000"/>
        </w:rPr>
        <w:t>Em povoamentos de eucalipto um dos principais problemas de manejo é a infestação por plantas daninhas</w:t>
      </w:r>
      <w:r w:rsidR="00F7045E">
        <w:rPr>
          <w:color w:val="000000"/>
        </w:rPr>
        <w:t>.</w:t>
      </w:r>
      <w:r w:rsidR="00695AE7">
        <w:rPr>
          <w:color w:val="000000"/>
        </w:rPr>
        <w:t xml:space="preserve"> O principal herbicida utilizado é o </w:t>
      </w:r>
      <w:proofErr w:type="spellStart"/>
      <w:r w:rsidR="00695AE7">
        <w:rPr>
          <w:color w:val="000000"/>
        </w:rPr>
        <w:t>glyphosate</w:t>
      </w:r>
      <w:proofErr w:type="spellEnd"/>
      <w:r w:rsidR="00695AE7">
        <w:rPr>
          <w:color w:val="000000"/>
        </w:rPr>
        <w:t xml:space="preserve"> e tal produto é não seletivo à cultura. A contaminação de plantas de eucalipto por </w:t>
      </w:r>
      <w:proofErr w:type="spellStart"/>
      <w:r w:rsidR="00695AE7">
        <w:rPr>
          <w:color w:val="000000"/>
        </w:rPr>
        <w:t>glyphosate</w:t>
      </w:r>
      <w:proofErr w:type="spellEnd"/>
      <w:r w:rsidR="00695AE7">
        <w:rPr>
          <w:color w:val="000000"/>
        </w:rPr>
        <w:t xml:space="preserve"> provoca prejuízos à atividade e a gestão é extremamente importante. Objetivou-se avaliar injúrias provocadas pela deriva de </w:t>
      </w:r>
      <w:proofErr w:type="spellStart"/>
      <w:r w:rsidR="00695AE7">
        <w:rPr>
          <w:color w:val="000000"/>
        </w:rPr>
        <w:t>glyphosate</w:t>
      </w:r>
      <w:proofErr w:type="spellEnd"/>
      <w:r w:rsidR="00695AE7">
        <w:rPr>
          <w:color w:val="000000"/>
        </w:rPr>
        <w:t>, em povoamento de eucalipto, utilizando-se de índices espectrais. Para isso, foi montado um ensaio de campo, na Universidade Federal de Uberlândia,</w:t>
      </w:r>
      <w:r w:rsidR="00A43944">
        <w:rPr>
          <w:color w:val="000000"/>
        </w:rPr>
        <w:t xml:space="preserve"> Campus</w:t>
      </w:r>
      <w:r w:rsidR="00695AE7">
        <w:rPr>
          <w:color w:val="000000"/>
        </w:rPr>
        <w:t xml:space="preserve"> Monte Carmelo. Mudas de </w:t>
      </w:r>
      <w:r w:rsidR="00C722B0" w:rsidRPr="00C46459">
        <w:rPr>
          <w:i/>
          <w:iCs/>
          <w:color w:val="000000"/>
        </w:rPr>
        <w:t xml:space="preserve">Eucalyptus </w:t>
      </w:r>
      <w:proofErr w:type="spellStart"/>
      <w:r w:rsidR="00C46459" w:rsidRPr="00C46459">
        <w:rPr>
          <w:i/>
          <w:iCs/>
          <w:color w:val="000000"/>
        </w:rPr>
        <w:t>urograndis</w:t>
      </w:r>
      <w:proofErr w:type="spellEnd"/>
      <w:r w:rsidR="00C46459">
        <w:rPr>
          <w:color w:val="000000"/>
        </w:rPr>
        <w:t xml:space="preserve"> </w:t>
      </w:r>
      <w:r w:rsidR="00695AE7">
        <w:rPr>
          <w:color w:val="000000"/>
        </w:rPr>
        <w:t>foram transplantadas para campo em</w:t>
      </w:r>
      <w:r w:rsidR="00861674">
        <w:rPr>
          <w:color w:val="000000"/>
        </w:rPr>
        <w:t xml:space="preserve"> </w:t>
      </w:r>
      <w:r w:rsidR="00AF5C55">
        <w:rPr>
          <w:color w:val="000000"/>
        </w:rPr>
        <w:t>11/06/2019</w:t>
      </w:r>
      <w:r w:rsidR="00695AE7">
        <w:rPr>
          <w:color w:val="000000"/>
        </w:rPr>
        <w:t xml:space="preserve"> e, aos </w:t>
      </w:r>
      <w:r w:rsidR="00846F69">
        <w:rPr>
          <w:color w:val="000000"/>
        </w:rPr>
        <w:t>224</w:t>
      </w:r>
      <w:r w:rsidR="00695AE7">
        <w:rPr>
          <w:color w:val="000000"/>
        </w:rPr>
        <w:t xml:space="preserve"> dias após o </w:t>
      </w:r>
      <w:proofErr w:type="spellStart"/>
      <w:r w:rsidR="00695AE7">
        <w:rPr>
          <w:color w:val="000000"/>
        </w:rPr>
        <w:t>transplantio</w:t>
      </w:r>
      <w:proofErr w:type="spellEnd"/>
      <w:r w:rsidR="00695AE7">
        <w:rPr>
          <w:color w:val="000000"/>
        </w:rPr>
        <w:t xml:space="preserve">, receberam no terço inferior </w:t>
      </w:r>
      <w:r w:rsidR="00C73D2E">
        <w:rPr>
          <w:color w:val="000000"/>
        </w:rPr>
        <w:t xml:space="preserve">0, </w:t>
      </w:r>
      <w:r w:rsidR="00695AE7">
        <w:rPr>
          <w:color w:val="000000"/>
        </w:rPr>
        <w:t>31, 62, 124 e 186 g ha</w:t>
      </w:r>
      <w:r w:rsidR="00C73D2E" w:rsidRPr="002F40E0">
        <w:rPr>
          <w:color w:val="000000"/>
          <w:vertAlign w:val="superscript"/>
        </w:rPr>
        <w:t>-1</w:t>
      </w:r>
      <w:r w:rsidR="00695AE7">
        <w:rPr>
          <w:color w:val="000000"/>
        </w:rPr>
        <w:t xml:space="preserve"> de </w:t>
      </w:r>
      <w:proofErr w:type="spellStart"/>
      <w:r w:rsidR="00695AE7">
        <w:rPr>
          <w:color w:val="000000"/>
        </w:rPr>
        <w:t>glyphosate</w:t>
      </w:r>
      <w:proofErr w:type="spellEnd"/>
      <w:r w:rsidR="00695AE7">
        <w:rPr>
          <w:color w:val="000000"/>
        </w:rPr>
        <w:t xml:space="preserve"> em volume de calda de 200 L ha</w:t>
      </w:r>
      <w:r w:rsidR="00695AE7" w:rsidRPr="00AC0988">
        <w:rPr>
          <w:color w:val="000000"/>
          <w:vertAlign w:val="superscript"/>
        </w:rPr>
        <w:t>-1</w:t>
      </w:r>
      <w:r w:rsidR="00695AE7">
        <w:rPr>
          <w:color w:val="000000"/>
        </w:rPr>
        <w:t xml:space="preserve">. </w:t>
      </w:r>
      <w:r w:rsidR="00C73D2E">
        <w:rPr>
          <w:color w:val="000000"/>
        </w:rPr>
        <w:t xml:space="preserve">O experimento foi montado em quatro blocos </w:t>
      </w:r>
      <w:proofErr w:type="spellStart"/>
      <w:r w:rsidR="00C73D2E">
        <w:rPr>
          <w:color w:val="000000"/>
        </w:rPr>
        <w:t>casualizados</w:t>
      </w:r>
      <w:proofErr w:type="spellEnd"/>
      <w:r w:rsidR="00C73D2E">
        <w:rPr>
          <w:color w:val="000000"/>
        </w:rPr>
        <w:t xml:space="preserve">. Aos </w:t>
      </w:r>
      <w:r w:rsidR="00D35CA3">
        <w:rPr>
          <w:color w:val="000000"/>
        </w:rPr>
        <w:t xml:space="preserve">1, 2, 4, 5, 6, 11, 14, 18, 26 </w:t>
      </w:r>
      <w:r w:rsidR="00C73D2E">
        <w:rPr>
          <w:color w:val="000000"/>
        </w:rPr>
        <w:t>dias após a pulverização, as plantas foram avaliadas por três avali</w:t>
      </w:r>
      <w:r w:rsidR="00B45B90">
        <w:rPr>
          <w:color w:val="000000"/>
        </w:rPr>
        <w:t>a</w:t>
      </w:r>
      <w:r w:rsidR="00C73D2E">
        <w:rPr>
          <w:color w:val="000000"/>
        </w:rPr>
        <w:t xml:space="preserve">dores quanto aos sintomas de intoxicação visual. Plantas completamente mortas receberiam nota 100; plantas sem qualquer sintoma de intoxicação recebiam nota 0. De forma concomitante, com auxílio de um VANT, </w:t>
      </w:r>
      <w:r w:rsidR="00C73D2E" w:rsidRPr="00946BB4">
        <w:rPr>
          <w:color w:val="000000"/>
        </w:rPr>
        <w:t xml:space="preserve">com </w:t>
      </w:r>
      <w:r w:rsidR="00C73D2E" w:rsidRPr="00946BB4">
        <w:t>câmera RGB de 20 megapixels</w:t>
      </w:r>
      <w:r w:rsidR="00C73D2E">
        <w:rPr>
          <w:color w:val="000000"/>
        </w:rPr>
        <w:t xml:space="preserve">, imagens foram coletadas para posterior edição e determinação dos índices VARI, MPRI, MGVRI, </w:t>
      </w:r>
      <w:proofErr w:type="spellStart"/>
      <w:r w:rsidR="00C73D2E">
        <w:rPr>
          <w:color w:val="000000"/>
        </w:rPr>
        <w:t>ExG</w:t>
      </w:r>
      <w:proofErr w:type="spellEnd"/>
      <w:r w:rsidR="00C73D2E">
        <w:rPr>
          <w:color w:val="000000"/>
        </w:rPr>
        <w:t>, GLI e RGVBI. Para tanto, fo</w:t>
      </w:r>
      <w:r w:rsidR="00652F4B">
        <w:rPr>
          <w:color w:val="000000"/>
        </w:rPr>
        <w:t>i gerado</w:t>
      </w:r>
      <w:r w:rsidR="00E87423" w:rsidRPr="00386AEF">
        <w:t xml:space="preserve"> um </w:t>
      </w:r>
      <w:proofErr w:type="spellStart"/>
      <w:r w:rsidR="00E87423" w:rsidRPr="00386AEF">
        <w:t>orto</w:t>
      </w:r>
      <w:r w:rsidR="00E87423">
        <w:t>mosaico</w:t>
      </w:r>
      <w:proofErr w:type="spellEnd"/>
      <w:r w:rsidR="00E87423">
        <w:t xml:space="preserve"> </w:t>
      </w:r>
      <w:r w:rsidR="00E87423" w:rsidRPr="00386AEF">
        <w:t>para cada dia de avaliação</w:t>
      </w:r>
      <w:r w:rsidR="00E87423">
        <w:t xml:space="preserve"> c</w:t>
      </w:r>
      <w:r w:rsidR="00E87423" w:rsidRPr="00386AEF">
        <w:t>om as imagens obtidas</w:t>
      </w:r>
      <w:r w:rsidR="00E87423">
        <w:t>,</w:t>
      </w:r>
      <w:r w:rsidR="00E87423" w:rsidRPr="00386AEF">
        <w:t xml:space="preserve"> com GSD (</w:t>
      </w:r>
      <w:proofErr w:type="spellStart"/>
      <w:r w:rsidR="00E87423" w:rsidRPr="0021278D">
        <w:rPr>
          <w:i/>
          <w:iCs/>
        </w:rPr>
        <w:t>Ground</w:t>
      </w:r>
      <w:proofErr w:type="spellEnd"/>
      <w:r w:rsidR="00E87423" w:rsidRPr="0021278D">
        <w:rPr>
          <w:i/>
          <w:iCs/>
        </w:rPr>
        <w:t xml:space="preserve"> Sample </w:t>
      </w:r>
      <w:proofErr w:type="spellStart"/>
      <w:r w:rsidR="00E87423" w:rsidRPr="0021278D">
        <w:rPr>
          <w:i/>
          <w:iCs/>
        </w:rPr>
        <w:t>Distance</w:t>
      </w:r>
      <w:proofErr w:type="spellEnd"/>
      <w:r w:rsidR="00E87423" w:rsidRPr="00386AEF">
        <w:t>) de 1 cm, com o programa Pix4d</w:t>
      </w:r>
      <w:r w:rsidR="00A55C89">
        <w:t>.O</w:t>
      </w:r>
      <w:r w:rsidR="001209EC">
        <w:t xml:space="preserve">s </w:t>
      </w:r>
      <w:proofErr w:type="spellStart"/>
      <w:r w:rsidR="001209EC">
        <w:t>orto</w:t>
      </w:r>
      <w:r w:rsidR="001209EC" w:rsidRPr="008763D6">
        <w:t>mosaico</w:t>
      </w:r>
      <w:r w:rsidR="001209EC">
        <w:t>s</w:t>
      </w:r>
      <w:proofErr w:type="spellEnd"/>
      <w:r w:rsidR="001209EC" w:rsidRPr="008763D6">
        <w:t xml:space="preserve"> fo</w:t>
      </w:r>
      <w:r w:rsidR="001209EC">
        <w:t>ram</w:t>
      </w:r>
      <w:r w:rsidR="001209EC" w:rsidRPr="008763D6">
        <w:t xml:space="preserve"> importado</w:t>
      </w:r>
      <w:r w:rsidR="001209EC">
        <w:t>s</w:t>
      </w:r>
      <w:r w:rsidR="001209EC" w:rsidRPr="008763D6">
        <w:t xml:space="preserve"> para o software Quant</w:t>
      </w:r>
      <w:r w:rsidR="001209EC">
        <w:t>um</w:t>
      </w:r>
      <w:r w:rsidR="001209EC" w:rsidRPr="008763D6">
        <w:t xml:space="preserve"> GIS versão </w:t>
      </w:r>
      <w:r w:rsidR="001209EC">
        <w:t>3.10.0</w:t>
      </w:r>
      <w:r w:rsidR="00FE24BC">
        <w:t xml:space="preserve"> </w:t>
      </w:r>
      <w:r w:rsidR="00FE24BC" w:rsidRPr="008763D6">
        <w:t xml:space="preserve">no qual a ferramenta </w:t>
      </w:r>
      <w:r w:rsidR="00FE24BC">
        <w:t xml:space="preserve">calculadora </w:t>
      </w:r>
      <w:proofErr w:type="spellStart"/>
      <w:r w:rsidR="00FE24BC">
        <w:t>raster</w:t>
      </w:r>
      <w:proofErr w:type="spellEnd"/>
      <w:r w:rsidR="00FE24BC">
        <w:t xml:space="preserve"> </w:t>
      </w:r>
      <w:r w:rsidR="00FE24BC" w:rsidRPr="008763D6">
        <w:t xml:space="preserve">foi usada para calcular os </w:t>
      </w:r>
      <w:r w:rsidR="00FE24BC">
        <w:t>índices de vegetação</w:t>
      </w:r>
      <w:r w:rsidR="00C73D2E">
        <w:rPr>
          <w:color w:val="000000"/>
        </w:rPr>
        <w:t>.</w:t>
      </w:r>
      <w:r w:rsidR="00BA7A78" w:rsidRPr="00BA7A78">
        <w:t xml:space="preserve"> </w:t>
      </w:r>
      <w:r w:rsidR="00BA7A78">
        <w:t>F</w:t>
      </w:r>
      <w:r w:rsidR="00BA7A78" w:rsidRPr="00386AEF">
        <w:t xml:space="preserve">oi realizada a correlação de Pearson entre </w:t>
      </w:r>
      <w:r w:rsidR="00BA7A78">
        <w:t>as notas de intoxicação</w:t>
      </w:r>
      <w:r w:rsidR="00FF510D">
        <w:t xml:space="preserve"> </w:t>
      </w:r>
      <w:r w:rsidR="00FF510D" w:rsidRPr="00386AEF">
        <w:rPr>
          <w:i/>
          <w:iCs/>
        </w:rPr>
        <w:t>versus</w:t>
      </w:r>
      <w:r w:rsidR="00FF510D" w:rsidRPr="00386AEF">
        <w:t xml:space="preserve"> </w:t>
      </w:r>
      <w:r w:rsidR="00FF510D">
        <w:t xml:space="preserve">intensidade </w:t>
      </w:r>
      <w:r w:rsidR="00FF510D" w:rsidRPr="00386AEF">
        <w:t xml:space="preserve">média </w:t>
      </w:r>
      <w:r w:rsidR="00FF510D">
        <w:t>dos índices de vegetação</w:t>
      </w:r>
      <w:r w:rsidR="00BF09E5">
        <w:t xml:space="preserve"> </w:t>
      </w:r>
      <w:r w:rsidR="00BF09E5" w:rsidRPr="00386AEF">
        <w:t>com o software R vers</w:t>
      </w:r>
      <w:r w:rsidR="00BF09E5">
        <w:t>ão</w:t>
      </w:r>
      <w:r w:rsidR="00BF09E5" w:rsidRPr="00386AEF">
        <w:t xml:space="preserve"> 3.6.3, com 5% de significância</w:t>
      </w:r>
      <w:r w:rsidR="00C73D2E">
        <w:rPr>
          <w:color w:val="000000"/>
        </w:rPr>
        <w:t xml:space="preserve">. </w:t>
      </w:r>
      <w:r w:rsidR="00A55C89">
        <w:rPr>
          <w:color w:val="000000"/>
        </w:rPr>
        <w:t xml:space="preserve">Houve respostas na intoxicação das plantas de eucalipto em relação às doses de </w:t>
      </w:r>
      <w:proofErr w:type="spellStart"/>
      <w:r w:rsidR="00A55C89">
        <w:rPr>
          <w:color w:val="000000"/>
        </w:rPr>
        <w:t>glyphosate</w:t>
      </w:r>
      <w:proofErr w:type="spellEnd"/>
      <w:r w:rsidR="00A55C89">
        <w:rPr>
          <w:color w:val="000000"/>
        </w:rPr>
        <w:t xml:space="preserve">, porém, </w:t>
      </w:r>
      <w:r w:rsidR="00A55C89">
        <w:rPr>
          <w:bCs/>
          <w:color w:val="000000"/>
        </w:rPr>
        <w:t>n</w:t>
      </w:r>
      <w:r w:rsidR="00F812D2">
        <w:rPr>
          <w:bCs/>
          <w:color w:val="000000"/>
        </w:rPr>
        <w:t xml:space="preserve">ão houve </w:t>
      </w:r>
      <w:r w:rsidR="00A55C89">
        <w:rPr>
          <w:bCs/>
          <w:color w:val="000000"/>
        </w:rPr>
        <w:t xml:space="preserve">correlação com os índices espectrais. Conclui-se que os índices espectrais </w:t>
      </w:r>
      <w:r w:rsidR="00A55C89">
        <w:rPr>
          <w:color w:val="000000"/>
        </w:rPr>
        <w:t xml:space="preserve">VARI, MPRI, MGVRI, </w:t>
      </w:r>
      <w:proofErr w:type="spellStart"/>
      <w:r w:rsidR="00A55C89">
        <w:rPr>
          <w:color w:val="000000"/>
        </w:rPr>
        <w:t>ExG</w:t>
      </w:r>
      <w:proofErr w:type="spellEnd"/>
      <w:r w:rsidR="00A55C89">
        <w:rPr>
          <w:color w:val="000000"/>
        </w:rPr>
        <w:t xml:space="preserve">, GLI e RGVBI, determinados em imagens coletadas por drones em povoamento de eucalipto não se correlacionam aos dados de intoxicação coletados </w:t>
      </w:r>
      <w:r w:rsidR="00A55C89" w:rsidRPr="00AC0988">
        <w:rPr>
          <w:i/>
          <w:color w:val="000000"/>
        </w:rPr>
        <w:t xml:space="preserve">in </w:t>
      </w:r>
      <w:proofErr w:type="spellStart"/>
      <w:r w:rsidR="00A55C89" w:rsidRPr="00AC0988">
        <w:rPr>
          <w:i/>
          <w:color w:val="000000"/>
        </w:rPr>
        <w:t>locu</w:t>
      </w:r>
      <w:proofErr w:type="spellEnd"/>
      <w:r w:rsidR="00A55C89">
        <w:rPr>
          <w:color w:val="000000"/>
        </w:rPr>
        <w:t xml:space="preserve">. </w:t>
      </w:r>
      <w:r w:rsidR="00A55C89">
        <w:rPr>
          <w:bCs/>
          <w:color w:val="000000"/>
        </w:rPr>
        <w:t xml:space="preserve"> </w:t>
      </w:r>
    </w:p>
    <w:p w14:paraId="3CEDAE03" w14:textId="6762F576" w:rsidR="00B75EBD" w:rsidRDefault="0061543B" w:rsidP="006154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647A">
        <w:rPr>
          <w:rFonts w:ascii="Times New Roman" w:hAnsi="Times New Roman"/>
          <w:b/>
          <w:sz w:val="24"/>
          <w:szCs w:val="24"/>
        </w:rPr>
        <w:t>Palavras-chave:</w:t>
      </w:r>
      <w:r w:rsidR="00A55C89">
        <w:rPr>
          <w:rFonts w:ascii="Times New Roman" w:hAnsi="Times New Roman"/>
          <w:b/>
          <w:sz w:val="24"/>
          <w:szCs w:val="24"/>
        </w:rPr>
        <w:t xml:space="preserve"> </w:t>
      </w:r>
      <w:r w:rsidR="00574BE5">
        <w:rPr>
          <w:rFonts w:ascii="Times New Roman" w:hAnsi="Times New Roman"/>
          <w:sz w:val="24"/>
          <w:szCs w:val="24"/>
        </w:rPr>
        <w:t>P</w:t>
      </w:r>
      <w:r w:rsidR="00A55C89">
        <w:rPr>
          <w:rFonts w:ascii="Times New Roman" w:hAnsi="Times New Roman"/>
          <w:sz w:val="24"/>
          <w:szCs w:val="24"/>
        </w:rPr>
        <w:t>lantas daninhas e tecnologia de aplicação</w:t>
      </w:r>
      <w:r w:rsidR="00303E53">
        <w:rPr>
          <w:rFonts w:ascii="Times New Roman" w:hAnsi="Times New Roman"/>
          <w:sz w:val="24"/>
          <w:szCs w:val="24"/>
        </w:rPr>
        <w:t>, sensoriamento remoto</w:t>
      </w:r>
    </w:p>
    <w:p w14:paraId="0539796B" w14:textId="6008D235" w:rsidR="00B75EBD" w:rsidRPr="00B75EBD" w:rsidRDefault="00B75EBD" w:rsidP="006154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5EBD">
        <w:rPr>
          <w:rFonts w:ascii="Times New Roman" w:hAnsi="Times New Roman"/>
          <w:b/>
          <w:sz w:val="24"/>
          <w:szCs w:val="24"/>
        </w:rPr>
        <w:t>Apoio financeiro</w:t>
      </w:r>
      <w:r w:rsidR="00B20D1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CNPq, UFU.</w:t>
      </w:r>
    </w:p>
    <w:p w14:paraId="08F3A690" w14:textId="77777777" w:rsidR="0061543B" w:rsidRDefault="0061543B" w:rsidP="006154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61543B" w:rsidSect="009E3693">
      <w:headerReference w:type="default" r:id="rId8"/>
      <w:pgSz w:w="11906" w:h="16838" w:code="9"/>
      <w:pgMar w:top="1418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6FF720" w14:textId="77777777" w:rsidR="00CB48A0" w:rsidRDefault="00CB48A0" w:rsidP="009E3693">
      <w:pPr>
        <w:spacing w:after="0" w:line="240" w:lineRule="auto"/>
      </w:pPr>
      <w:r>
        <w:separator/>
      </w:r>
    </w:p>
  </w:endnote>
  <w:endnote w:type="continuationSeparator" w:id="0">
    <w:p w14:paraId="2848AD5B" w14:textId="77777777" w:rsidR="00CB48A0" w:rsidRDefault="00CB48A0" w:rsidP="009E3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1BCEC4" w14:textId="77777777" w:rsidR="00CB48A0" w:rsidRDefault="00CB48A0" w:rsidP="009E3693">
      <w:pPr>
        <w:spacing w:after="0" w:line="240" w:lineRule="auto"/>
      </w:pPr>
      <w:r>
        <w:separator/>
      </w:r>
    </w:p>
  </w:footnote>
  <w:footnote w:type="continuationSeparator" w:id="0">
    <w:p w14:paraId="473BC55E" w14:textId="77777777" w:rsidR="00CB48A0" w:rsidRDefault="00CB48A0" w:rsidP="009E3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F16128" w14:textId="3BADD772" w:rsidR="00615053" w:rsidRDefault="009B1E38" w:rsidP="00D54108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51345F18" wp14:editId="6130F781">
          <wp:extent cx="4682217" cy="958504"/>
          <wp:effectExtent l="19050" t="0" r="4083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80x57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033" b="18579"/>
                  <a:stretch/>
                </pic:blipFill>
                <pic:spPr bwMode="auto">
                  <a:xfrm>
                    <a:off x="0" y="0"/>
                    <a:ext cx="4702462" cy="9626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72EF68D" w14:textId="77777777" w:rsidR="00555702" w:rsidRPr="00CB1655" w:rsidRDefault="00555702" w:rsidP="00D54108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693"/>
    <w:rsid w:val="00010ED3"/>
    <w:rsid w:val="00015E22"/>
    <w:rsid w:val="00017677"/>
    <w:rsid w:val="00070D91"/>
    <w:rsid w:val="00074DC2"/>
    <w:rsid w:val="00096C0C"/>
    <w:rsid w:val="000A6F3B"/>
    <w:rsid w:val="000B1A9A"/>
    <w:rsid w:val="000C55C6"/>
    <w:rsid w:val="000E2759"/>
    <w:rsid w:val="000F3D10"/>
    <w:rsid w:val="001209EC"/>
    <w:rsid w:val="00130017"/>
    <w:rsid w:val="00140FAB"/>
    <w:rsid w:val="001430E5"/>
    <w:rsid w:val="00160289"/>
    <w:rsid w:val="0016380A"/>
    <w:rsid w:val="001A6053"/>
    <w:rsid w:val="001B250A"/>
    <w:rsid w:val="002318ED"/>
    <w:rsid w:val="0024056E"/>
    <w:rsid w:val="00251376"/>
    <w:rsid w:val="0025694E"/>
    <w:rsid w:val="0027647A"/>
    <w:rsid w:val="002C43B2"/>
    <w:rsid w:val="002C6039"/>
    <w:rsid w:val="002F40E0"/>
    <w:rsid w:val="00303E53"/>
    <w:rsid w:val="00311BE0"/>
    <w:rsid w:val="0031768B"/>
    <w:rsid w:val="00322C25"/>
    <w:rsid w:val="0033346A"/>
    <w:rsid w:val="0033635E"/>
    <w:rsid w:val="00336D75"/>
    <w:rsid w:val="00337FAB"/>
    <w:rsid w:val="00354B96"/>
    <w:rsid w:val="00370E2D"/>
    <w:rsid w:val="0039550A"/>
    <w:rsid w:val="003A060D"/>
    <w:rsid w:val="003C4D7C"/>
    <w:rsid w:val="00416C5C"/>
    <w:rsid w:val="004177BC"/>
    <w:rsid w:val="004238CC"/>
    <w:rsid w:val="004320F6"/>
    <w:rsid w:val="004470AF"/>
    <w:rsid w:val="004654D9"/>
    <w:rsid w:val="00474F2C"/>
    <w:rsid w:val="00491D39"/>
    <w:rsid w:val="0049203F"/>
    <w:rsid w:val="00493D90"/>
    <w:rsid w:val="004952BE"/>
    <w:rsid w:val="004A18B9"/>
    <w:rsid w:val="004A427B"/>
    <w:rsid w:val="004A4739"/>
    <w:rsid w:val="004A6C67"/>
    <w:rsid w:val="004B675B"/>
    <w:rsid w:val="004C6F75"/>
    <w:rsid w:val="004D4EEE"/>
    <w:rsid w:val="004D6D31"/>
    <w:rsid w:val="00521835"/>
    <w:rsid w:val="00527494"/>
    <w:rsid w:val="00555702"/>
    <w:rsid w:val="0055666D"/>
    <w:rsid w:val="00564D06"/>
    <w:rsid w:val="0056769F"/>
    <w:rsid w:val="0057054B"/>
    <w:rsid w:val="00574780"/>
    <w:rsid w:val="00574BE5"/>
    <w:rsid w:val="00595CB2"/>
    <w:rsid w:val="005D209F"/>
    <w:rsid w:val="005E63C6"/>
    <w:rsid w:val="005E6BEE"/>
    <w:rsid w:val="00615053"/>
    <w:rsid w:val="0061543B"/>
    <w:rsid w:val="006265C2"/>
    <w:rsid w:val="006315B2"/>
    <w:rsid w:val="00636770"/>
    <w:rsid w:val="00652F4B"/>
    <w:rsid w:val="00662E22"/>
    <w:rsid w:val="00672424"/>
    <w:rsid w:val="00685245"/>
    <w:rsid w:val="00690DB4"/>
    <w:rsid w:val="00695AE7"/>
    <w:rsid w:val="006B0F89"/>
    <w:rsid w:val="006D41B3"/>
    <w:rsid w:val="006E098B"/>
    <w:rsid w:val="006E5D0E"/>
    <w:rsid w:val="006F4E53"/>
    <w:rsid w:val="006F5D6A"/>
    <w:rsid w:val="00702A16"/>
    <w:rsid w:val="00731C1F"/>
    <w:rsid w:val="007337ED"/>
    <w:rsid w:val="007347D0"/>
    <w:rsid w:val="0073701A"/>
    <w:rsid w:val="00754D74"/>
    <w:rsid w:val="0076555F"/>
    <w:rsid w:val="00785A9E"/>
    <w:rsid w:val="00792DF5"/>
    <w:rsid w:val="007A2389"/>
    <w:rsid w:val="007C067B"/>
    <w:rsid w:val="007C7CEB"/>
    <w:rsid w:val="007D2527"/>
    <w:rsid w:val="007D5091"/>
    <w:rsid w:val="007D6EBB"/>
    <w:rsid w:val="00814767"/>
    <w:rsid w:val="00843571"/>
    <w:rsid w:val="00843A34"/>
    <w:rsid w:val="00846F69"/>
    <w:rsid w:val="00847A2B"/>
    <w:rsid w:val="0085077A"/>
    <w:rsid w:val="00861508"/>
    <w:rsid w:val="00861674"/>
    <w:rsid w:val="00865E87"/>
    <w:rsid w:val="008718F3"/>
    <w:rsid w:val="0087209A"/>
    <w:rsid w:val="008729A6"/>
    <w:rsid w:val="0088047E"/>
    <w:rsid w:val="00892BB4"/>
    <w:rsid w:val="008E185A"/>
    <w:rsid w:val="008F1DB3"/>
    <w:rsid w:val="00913B29"/>
    <w:rsid w:val="00921BF8"/>
    <w:rsid w:val="009234F3"/>
    <w:rsid w:val="0092372D"/>
    <w:rsid w:val="00925FF3"/>
    <w:rsid w:val="0093700C"/>
    <w:rsid w:val="00946BB4"/>
    <w:rsid w:val="00983F62"/>
    <w:rsid w:val="009A16D2"/>
    <w:rsid w:val="009B1E38"/>
    <w:rsid w:val="009B79CF"/>
    <w:rsid w:val="009C0C6B"/>
    <w:rsid w:val="009C7F1E"/>
    <w:rsid w:val="009E1919"/>
    <w:rsid w:val="009E3693"/>
    <w:rsid w:val="00A07A6A"/>
    <w:rsid w:val="00A1402D"/>
    <w:rsid w:val="00A14078"/>
    <w:rsid w:val="00A43944"/>
    <w:rsid w:val="00A55C89"/>
    <w:rsid w:val="00A737D0"/>
    <w:rsid w:val="00A73EBC"/>
    <w:rsid w:val="00A92B04"/>
    <w:rsid w:val="00AA4D75"/>
    <w:rsid w:val="00AC0988"/>
    <w:rsid w:val="00AC4D0E"/>
    <w:rsid w:val="00AE6D45"/>
    <w:rsid w:val="00AF5C55"/>
    <w:rsid w:val="00B15A15"/>
    <w:rsid w:val="00B20649"/>
    <w:rsid w:val="00B20D1E"/>
    <w:rsid w:val="00B26362"/>
    <w:rsid w:val="00B32BB9"/>
    <w:rsid w:val="00B45B90"/>
    <w:rsid w:val="00B75EBD"/>
    <w:rsid w:val="00BA7A78"/>
    <w:rsid w:val="00BC5E5E"/>
    <w:rsid w:val="00BD79A7"/>
    <w:rsid w:val="00BF09E5"/>
    <w:rsid w:val="00C46459"/>
    <w:rsid w:val="00C50CFC"/>
    <w:rsid w:val="00C67B49"/>
    <w:rsid w:val="00C722B0"/>
    <w:rsid w:val="00C73962"/>
    <w:rsid w:val="00C73D2E"/>
    <w:rsid w:val="00C8640E"/>
    <w:rsid w:val="00CA2C7F"/>
    <w:rsid w:val="00CA3E07"/>
    <w:rsid w:val="00CB0497"/>
    <w:rsid w:val="00CB1655"/>
    <w:rsid w:val="00CB3B40"/>
    <w:rsid w:val="00CB48A0"/>
    <w:rsid w:val="00CD0C30"/>
    <w:rsid w:val="00CD3E09"/>
    <w:rsid w:val="00CE604E"/>
    <w:rsid w:val="00D30A34"/>
    <w:rsid w:val="00D35CA3"/>
    <w:rsid w:val="00D54108"/>
    <w:rsid w:val="00D72B57"/>
    <w:rsid w:val="00D7399F"/>
    <w:rsid w:val="00D8777B"/>
    <w:rsid w:val="00D900F4"/>
    <w:rsid w:val="00D94EEE"/>
    <w:rsid w:val="00DA5CD9"/>
    <w:rsid w:val="00DB2D62"/>
    <w:rsid w:val="00DB4314"/>
    <w:rsid w:val="00DD3381"/>
    <w:rsid w:val="00DD460E"/>
    <w:rsid w:val="00DD60B7"/>
    <w:rsid w:val="00DD6D8E"/>
    <w:rsid w:val="00DF5A92"/>
    <w:rsid w:val="00E17377"/>
    <w:rsid w:val="00E213D5"/>
    <w:rsid w:val="00E242EA"/>
    <w:rsid w:val="00E33BB5"/>
    <w:rsid w:val="00E3430F"/>
    <w:rsid w:val="00E40BA2"/>
    <w:rsid w:val="00E57BAE"/>
    <w:rsid w:val="00E87423"/>
    <w:rsid w:val="00E956E4"/>
    <w:rsid w:val="00EA05BB"/>
    <w:rsid w:val="00EA5EE2"/>
    <w:rsid w:val="00EB1A88"/>
    <w:rsid w:val="00EB1C8F"/>
    <w:rsid w:val="00EC0F1D"/>
    <w:rsid w:val="00F04151"/>
    <w:rsid w:val="00F11E12"/>
    <w:rsid w:val="00F21ADD"/>
    <w:rsid w:val="00F24E10"/>
    <w:rsid w:val="00F60D7D"/>
    <w:rsid w:val="00F70423"/>
    <w:rsid w:val="00F7045E"/>
    <w:rsid w:val="00F717BD"/>
    <w:rsid w:val="00F812D2"/>
    <w:rsid w:val="00F85A27"/>
    <w:rsid w:val="00FB771C"/>
    <w:rsid w:val="00FC621E"/>
    <w:rsid w:val="00FD4CC8"/>
    <w:rsid w:val="00FD64C1"/>
    <w:rsid w:val="00FE24BC"/>
    <w:rsid w:val="00FE43D2"/>
    <w:rsid w:val="00FF5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67AE4E"/>
  <w15:docId w15:val="{0608BC32-C5EF-4672-BFEA-CC70B554B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1A9A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3693"/>
  </w:style>
  <w:style w:type="paragraph" w:styleId="Rodap">
    <w:name w:val="footer"/>
    <w:basedOn w:val="Normal"/>
    <w:link w:val="Rodap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3693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369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9E3693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9E3693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86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640E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9234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C73D2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73D2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73D2E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73D2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73D2E"/>
    <w:rPr>
      <w:b/>
      <w:bCs/>
      <w:lang w:eastAsia="en-US"/>
    </w:rPr>
  </w:style>
  <w:style w:type="character" w:styleId="Hyperlink">
    <w:name w:val="Hyperlink"/>
    <w:uiPriority w:val="99"/>
    <w:unhideWhenUsed/>
    <w:rsid w:val="000F3D1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reno-junio@live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C27F01-0F2B-4021-A0B4-CF7C04D78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425</Words>
  <Characters>2299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Breno Preslei Junio Rocha</cp:lastModifiedBy>
  <cp:revision>14</cp:revision>
  <dcterms:created xsi:type="dcterms:W3CDTF">2020-10-04T20:24:00Z</dcterms:created>
  <dcterms:modified xsi:type="dcterms:W3CDTF">2020-10-04T22:31:00Z</dcterms:modified>
</cp:coreProperties>
</file>