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19772D14" w:rsidR="00AB5EF1" w:rsidRPr="00D86FE5" w:rsidRDefault="001623B8" w:rsidP="00D86FE5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D86FE5">
        <w:rPr>
          <w:rFonts w:ascii="Cambria" w:hAnsi="Cambria" w:cstheme="minorHAnsi"/>
          <w:b/>
          <w:bCs/>
          <w:sz w:val="28"/>
          <w:szCs w:val="28"/>
        </w:rPr>
        <w:t>FÍSTULA DENTÁRIA, ASSOCIADA A UMA INFECÇÃO</w:t>
      </w:r>
      <w:r w:rsidR="00552622">
        <w:rPr>
          <w:rFonts w:ascii="Cambria" w:hAnsi="Cambria" w:cstheme="minorHAnsi"/>
          <w:b/>
          <w:bCs/>
          <w:sz w:val="28"/>
          <w:szCs w:val="28"/>
        </w:rPr>
        <w:t>,</w:t>
      </w:r>
      <w:r w:rsidRPr="00D86FE5">
        <w:rPr>
          <w:rFonts w:ascii="Cambria" w:hAnsi="Cambria" w:cstheme="minorHAnsi"/>
          <w:b/>
          <w:bCs/>
          <w:sz w:val="28"/>
          <w:szCs w:val="28"/>
        </w:rPr>
        <w:t xml:space="preserve"> ACESSO E INSTRUMENTAÇÃO</w:t>
      </w:r>
    </w:p>
    <w:p w14:paraId="48418277" w14:textId="74BE4BE4" w:rsidR="00AB5EF1" w:rsidRDefault="00AB5EF1" w:rsidP="003B35D9">
      <w:pPr>
        <w:jc w:val="right"/>
        <w:rPr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ED7764" w:rsidRPr="00A8503B">
        <w:rPr>
          <w:sz w:val="22"/>
          <w:szCs w:val="22"/>
        </w:rPr>
        <w:t>¹</w:t>
      </w:r>
      <w:r w:rsidRPr="00A8503B">
        <w:rPr>
          <w:b/>
          <w:color w:val="000000" w:themeColor="text1"/>
          <w:sz w:val="22"/>
          <w:szCs w:val="22"/>
        </w:rPr>
        <w:t xml:space="preserve">Camille </w:t>
      </w:r>
      <w:proofErr w:type="spellStart"/>
      <w:r w:rsidRPr="00A8503B">
        <w:rPr>
          <w:b/>
          <w:color w:val="000000" w:themeColor="text1"/>
          <w:sz w:val="22"/>
          <w:szCs w:val="22"/>
        </w:rPr>
        <w:t>kellen</w:t>
      </w:r>
      <w:proofErr w:type="spellEnd"/>
      <w:r w:rsidRPr="00A8503B">
        <w:rPr>
          <w:b/>
          <w:color w:val="000000" w:themeColor="text1"/>
          <w:sz w:val="22"/>
          <w:szCs w:val="22"/>
        </w:rPr>
        <w:t xml:space="preserve"> da </w:t>
      </w:r>
      <w:r w:rsidR="003D19BB">
        <w:rPr>
          <w:b/>
          <w:color w:val="000000" w:themeColor="text1"/>
          <w:sz w:val="22"/>
          <w:szCs w:val="22"/>
        </w:rPr>
        <w:t>C</w:t>
      </w:r>
      <w:r w:rsidRPr="00A8503B">
        <w:rPr>
          <w:b/>
          <w:color w:val="000000" w:themeColor="text1"/>
          <w:sz w:val="22"/>
          <w:szCs w:val="22"/>
        </w:rPr>
        <w:t xml:space="preserve">osta </w:t>
      </w:r>
      <w:r w:rsidR="003D19BB">
        <w:rPr>
          <w:b/>
          <w:color w:val="000000" w:themeColor="text1"/>
          <w:sz w:val="22"/>
          <w:szCs w:val="22"/>
        </w:rPr>
        <w:t>P</w:t>
      </w:r>
      <w:r w:rsidRPr="00A8503B">
        <w:rPr>
          <w:b/>
          <w:color w:val="000000" w:themeColor="text1"/>
          <w:sz w:val="22"/>
          <w:szCs w:val="22"/>
        </w:rPr>
        <w:t>imentel</w:t>
      </w:r>
      <w:r w:rsidR="002E7864">
        <w:rPr>
          <w:b/>
          <w:color w:val="000000" w:themeColor="text1"/>
          <w:sz w:val="22"/>
          <w:szCs w:val="22"/>
        </w:rPr>
        <w:t>¹</w:t>
      </w:r>
    </w:p>
    <w:p w14:paraId="1310780F" w14:textId="46158097" w:rsidR="002E7864" w:rsidRPr="00A8503B" w:rsidRDefault="002E7864" w:rsidP="003B35D9">
      <w:pPr>
        <w:jc w:val="right"/>
        <w:rPr>
          <w:b/>
          <w:color w:val="000000" w:themeColor="text1"/>
          <w:sz w:val="22"/>
          <w:szCs w:val="22"/>
        </w:rPr>
      </w:pPr>
      <w:proofErr w:type="spellStart"/>
      <w:r>
        <w:rPr>
          <w:b/>
          <w:color w:val="000000" w:themeColor="text1"/>
          <w:sz w:val="22"/>
          <w:szCs w:val="22"/>
        </w:rPr>
        <w:t>Dayra</w:t>
      </w:r>
      <w:proofErr w:type="spellEnd"/>
      <w:r>
        <w:rPr>
          <w:b/>
          <w:color w:val="000000" w:themeColor="text1"/>
          <w:sz w:val="22"/>
          <w:szCs w:val="22"/>
        </w:rPr>
        <w:t xml:space="preserve"> Tinoco Veras²</w:t>
      </w:r>
    </w:p>
    <w:p w14:paraId="51745454" w14:textId="0E970425" w:rsidR="00ED7764" w:rsidRDefault="00A8503B" w:rsidP="003B35D9">
      <w:pPr>
        <w:jc w:val="right"/>
        <w:rPr>
          <w:b/>
          <w:bCs/>
          <w:sz w:val="22"/>
          <w:szCs w:val="22"/>
        </w:rPr>
      </w:pPr>
      <w:r w:rsidRPr="00A8503B">
        <w:rPr>
          <w:b/>
          <w:bCs/>
          <w:sz w:val="22"/>
          <w:szCs w:val="22"/>
        </w:rPr>
        <w:t>Preceptor:</w:t>
      </w:r>
      <w:r w:rsidR="00ED7764" w:rsidRPr="00A8503B">
        <w:rPr>
          <w:sz w:val="22"/>
          <w:szCs w:val="22"/>
        </w:rPr>
        <w:t xml:space="preserve">  </w:t>
      </w:r>
      <w:proofErr w:type="spellStart"/>
      <w:r w:rsidR="00ED7764" w:rsidRPr="00A8503B">
        <w:rPr>
          <w:b/>
          <w:bCs/>
          <w:sz w:val="22"/>
          <w:szCs w:val="22"/>
        </w:rPr>
        <w:t>Th</w:t>
      </w:r>
      <w:r w:rsidR="0065097A">
        <w:rPr>
          <w:b/>
          <w:bCs/>
          <w:sz w:val="22"/>
          <w:szCs w:val="22"/>
        </w:rPr>
        <w:t>ál</w:t>
      </w:r>
      <w:r w:rsidR="00ED7764" w:rsidRPr="00A8503B">
        <w:rPr>
          <w:b/>
          <w:bCs/>
          <w:sz w:val="22"/>
          <w:szCs w:val="22"/>
        </w:rPr>
        <w:t>is</w:t>
      </w:r>
      <w:r w:rsidR="0065097A">
        <w:rPr>
          <w:b/>
          <w:bCs/>
          <w:sz w:val="22"/>
          <w:szCs w:val="22"/>
        </w:rPr>
        <w:t>on</w:t>
      </w:r>
      <w:proofErr w:type="spellEnd"/>
      <w:r w:rsidR="00ED7764" w:rsidRPr="00A8503B">
        <w:rPr>
          <w:b/>
          <w:bCs/>
          <w:sz w:val="22"/>
          <w:szCs w:val="22"/>
        </w:rPr>
        <w:t xml:space="preserve"> Ramon</w:t>
      </w:r>
      <w:r w:rsidR="002E7864">
        <w:rPr>
          <w:b/>
          <w:bCs/>
          <w:sz w:val="22"/>
          <w:szCs w:val="22"/>
        </w:rPr>
        <w:t>³</w:t>
      </w:r>
    </w:p>
    <w:p w14:paraId="1A42C547" w14:textId="77777777" w:rsidR="002E7864" w:rsidRPr="00A8503B" w:rsidRDefault="002E7864" w:rsidP="002E7864">
      <w:pPr>
        <w:jc w:val="right"/>
        <w:rPr>
          <w:b/>
          <w:color w:val="000000" w:themeColor="text1"/>
          <w:sz w:val="22"/>
          <w:szCs w:val="22"/>
        </w:rPr>
      </w:pPr>
      <w:r w:rsidRPr="00A8503B">
        <w:rPr>
          <w:b/>
          <w:sz w:val="22"/>
          <w:szCs w:val="22"/>
        </w:rPr>
        <w:t xml:space="preserve">Orientadora: </w:t>
      </w:r>
      <w:r w:rsidRPr="00A8503B">
        <w:rPr>
          <w:b/>
          <w:color w:val="000000" w:themeColor="text1"/>
          <w:sz w:val="22"/>
          <w:szCs w:val="22"/>
        </w:rPr>
        <w:t>Thais Oliveira Cordeiro</w:t>
      </w:r>
    </w:p>
    <w:p w14:paraId="763369BC" w14:textId="77777777" w:rsidR="002E7864" w:rsidRDefault="002E7864" w:rsidP="003B35D9">
      <w:pPr>
        <w:jc w:val="right"/>
        <w:rPr>
          <w:b/>
          <w:bCs/>
          <w:sz w:val="22"/>
          <w:szCs w:val="22"/>
        </w:rPr>
      </w:pPr>
    </w:p>
    <w:p w14:paraId="772D9241" w14:textId="77777777" w:rsidR="002E7864" w:rsidRPr="00A8503B" w:rsidRDefault="002E7864" w:rsidP="003B35D9">
      <w:pPr>
        <w:jc w:val="right"/>
        <w:rPr>
          <w:b/>
          <w:bCs/>
          <w:sz w:val="22"/>
          <w:szCs w:val="22"/>
        </w:rPr>
      </w:pPr>
    </w:p>
    <w:p w14:paraId="42F11C86" w14:textId="0FD37A43" w:rsidR="00FB252A" w:rsidRPr="00D86FE5" w:rsidRDefault="00FB252A" w:rsidP="00D86FE5">
      <w:pPr>
        <w:spacing w:after="120" w:line="360" w:lineRule="auto"/>
        <w:ind w:right="665"/>
        <w:jc w:val="both"/>
        <w:rPr>
          <w:b/>
          <w:sz w:val="22"/>
          <w:szCs w:val="22"/>
        </w:rPr>
      </w:pPr>
      <w:r w:rsidRPr="00D86FE5">
        <w:rPr>
          <w:b/>
          <w:sz w:val="22"/>
          <w:szCs w:val="22"/>
        </w:rPr>
        <w:t>RESUMO</w:t>
      </w:r>
    </w:p>
    <w:p w14:paraId="7F17AD08" w14:textId="48BFAD3C" w:rsidR="00AB5EF1" w:rsidRPr="00D86FE5" w:rsidRDefault="00A93FE6" w:rsidP="00D86FE5">
      <w:pPr>
        <w:spacing w:after="120" w:line="360" w:lineRule="auto"/>
        <w:ind w:right="665"/>
        <w:jc w:val="both"/>
        <w:rPr>
          <w:sz w:val="22"/>
          <w:szCs w:val="22"/>
        </w:rPr>
      </w:pPr>
      <w:r w:rsidRPr="00D86FE5">
        <w:rPr>
          <w:b/>
          <w:sz w:val="22"/>
          <w:szCs w:val="22"/>
        </w:rPr>
        <w:t>INTRODUÇÃO</w:t>
      </w:r>
      <w:r w:rsidR="002E7864">
        <w:rPr>
          <w:sz w:val="22"/>
          <w:szCs w:val="22"/>
        </w:rPr>
        <w:t>:</w:t>
      </w:r>
      <w:r w:rsidR="002E7864" w:rsidRPr="002E7864">
        <w:t xml:space="preserve"> </w:t>
      </w:r>
      <w:r w:rsidR="002E7864" w:rsidRPr="002E7864">
        <w:rPr>
          <w:sz w:val="22"/>
          <w:szCs w:val="22"/>
        </w:rPr>
        <w:t>A urgência odontológica é definida, por sua vez, como uma situação com menos criticidade, no qual o paciente não corre risco de morte. Porém, necessita mesmo assim de atendimento prioritário</w:t>
      </w:r>
      <w:r w:rsidR="002E7864">
        <w:rPr>
          <w:sz w:val="22"/>
          <w:szCs w:val="22"/>
        </w:rPr>
        <w:t xml:space="preserve">. </w:t>
      </w:r>
      <w:r w:rsidR="002E7864" w:rsidRPr="001E7735">
        <w:rPr>
          <w:b/>
          <w:bCs/>
          <w:sz w:val="22"/>
          <w:szCs w:val="22"/>
        </w:rPr>
        <w:t>CASO CLINICO</w:t>
      </w:r>
      <w:r w:rsidR="002E7864">
        <w:rPr>
          <w:sz w:val="22"/>
          <w:szCs w:val="22"/>
        </w:rPr>
        <w:t xml:space="preserve">: </w:t>
      </w:r>
      <w:r w:rsidR="00130242" w:rsidRPr="00D86FE5">
        <w:rPr>
          <w:sz w:val="22"/>
          <w:szCs w:val="22"/>
        </w:rPr>
        <w:t xml:space="preserve">Paciente com as iniciais V.O.P.J compareceu à clínica escola Carolina Freitas Lira com dor no dente 14, e relatou </w:t>
      </w:r>
      <w:r w:rsidR="000706EA" w:rsidRPr="00D86FE5">
        <w:rPr>
          <w:sz w:val="22"/>
          <w:szCs w:val="22"/>
        </w:rPr>
        <w:t>já</w:t>
      </w:r>
      <w:r w:rsidR="00130242" w:rsidRPr="00D86FE5">
        <w:rPr>
          <w:sz w:val="22"/>
          <w:szCs w:val="22"/>
        </w:rPr>
        <w:t xml:space="preserve"> ter ido na UPA e </w:t>
      </w:r>
      <w:r w:rsidR="000706EA" w:rsidRPr="00D86FE5">
        <w:rPr>
          <w:sz w:val="22"/>
          <w:szCs w:val="22"/>
        </w:rPr>
        <w:t>lá</w:t>
      </w:r>
      <w:r w:rsidR="00130242" w:rsidRPr="00D86FE5">
        <w:rPr>
          <w:sz w:val="22"/>
          <w:szCs w:val="22"/>
        </w:rPr>
        <w:t xml:space="preserve"> foi feito um curativo, por tanto o curativo caiu e ela retornou para ser feito novamente, mas que continuava doendo quando se alimentava e bebia água gelada, realizamos a anamnese previa e aferimos os sinais vitais , paciente asa 1 realizamos o raio x e em seguida examinamos a paciente e notamos um fistula na gengiva, anestesiamos e realizamos um pequeno corte para esvaziar essa fistula, logo iniciamos o procedimento.</w:t>
      </w:r>
      <w:r w:rsidR="00A8503B">
        <w:rPr>
          <w:color w:val="FF0000"/>
          <w:sz w:val="22"/>
          <w:szCs w:val="22"/>
        </w:rPr>
        <w:t xml:space="preserve"> </w:t>
      </w:r>
      <w:r w:rsidRPr="00D86FE5">
        <w:rPr>
          <w:b/>
          <w:sz w:val="22"/>
          <w:szCs w:val="22"/>
        </w:rPr>
        <w:t>OBJETIV</w:t>
      </w:r>
      <w:r w:rsidR="00130242" w:rsidRPr="00D86FE5">
        <w:rPr>
          <w:b/>
          <w:sz w:val="22"/>
          <w:szCs w:val="22"/>
        </w:rPr>
        <w:t xml:space="preserve">O: </w:t>
      </w:r>
      <w:r w:rsidR="00225300" w:rsidRPr="00D86FE5">
        <w:rPr>
          <w:color w:val="001D35"/>
          <w:sz w:val="22"/>
          <w:szCs w:val="22"/>
          <w:shd w:val="clear" w:color="auto" w:fill="FFFFFF"/>
        </w:rPr>
        <w:t> </w:t>
      </w:r>
      <w:r w:rsidR="00225300" w:rsidRPr="00D86FE5">
        <w:rPr>
          <w:sz w:val="22"/>
          <w:szCs w:val="22"/>
        </w:rPr>
        <w:t>aliviar a dor</w:t>
      </w:r>
      <w:r w:rsidR="001623B8" w:rsidRPr="00D86FE5">
        <w:rPr>
          <w:sz w:val="22"/>
          <w:szCs w:val="22"/>
        </w:rPr>
        <w:t xml:space="preserve">, infecção </w:t>
      </w:r>
      <w:r w:rsidR="00225300" w:rsidRPr="00D86FE5">
        <w:rPr>
          <w:sz w:val="22"/>
          <w:szCs w:val="22"/>
        </w:rPr>
        <w:t xml:space="preserve">e desconforto do paciente </w:t>
      </w:r>
      <w:r w:rsidR="001623B8" w:rsidRPr="00D86FE5">
        <w:rPr>
          <w:sz w:val="22"/>
          <w:szCs w:val="22"/>
        </w:rPr>
        <w:t xml:space="preserve">como </w:t>
      </w:r>
      <w:r w:rsidR="00A8503B" w:rsidRPr="00D86FE5">
        <w:rPr>
          <w:sz w:val="22"/>
          <w:szCs w:val="22"/>
        </w:rPr>
        <w:t>também</w:t>
      </w:r>
      <w:r w:rsidR="00225300" w:rsidRPr="00D86FE5">
        <w:rPr>
          <w:sz w:val="22"/>
          <w:szCs w:val="22"/>
        </w:rPr>
        <w:t xml:space="preserve"> prevenir complicações mais graves em situações que exigem atendimento imediato</w:t>
      </w:r>
      <w:r w:rsidR="000706EA">
        <w:rPr>
          <w:sz w:val="22"/>
          <w:szCs w:val="22"/>
        </w:rPr>
        <w:t xml:space="preserve">. </w:t>
      </w:r>
      <w:r w:rsidRPr="00D86FE5">
        <w:rPr>
          <w:b/>
          <w:sz w:val="22"/>
          <w:szCs w:val="22"/>
        </w:rPr>
        <w:t>RESULTADOS</w:t>
      </w:r>
      <w:r w:rsidRPr="00D86FE5">
        <w:rPr>
          <w:sz w:val="22"/>
          <w:szCs w:val="22"/>
        </w:rPr>
        <w:t>:</w:t>
      </w:r>
      <w:r w:rsidR="00E049BF" w:rsidRPr="00D86FE5">
        <w:rPr>
          <w:sz w:val="22"/>
          <w:szCs w:val="22"/>
        </w:rPr>
        <w:t xml:space="preserve"> </w:t>
      </w:r>
      <w:r w:rsidR="000706EA">
        <w:rPr>
          <w:sz w:val="22"/>
          <w:szCs w:val="22"/>
        </w:rPr>
        <w:t xml:space="preserve">o procedimento de urgência foi concluído, e a </w:t>
      </w:r>
      <w:r w:rsidR="00E049BF" w:rsidRPr="00D86FE5">
        <w:rPr>
          <w:sz w:val="22"/>
          <w:szCs w:val="22"/>
        </w:rPr>
        <w:t xml:space="preserve">paciente foi encaminhada para o </w:t>
      </w:r>
      <w:r w:rsidR="0056309A" w:rsidRPr="00D86FE5">
        <w:rPr>
          <w:sz w:val="22"/>
          <w:szCs w:val="22"/>
        </w:rPr>
        <w:t>término</w:t>
      </w:r>
      <w:r w:rsidR="00E049BF" w:rsidRPr="00D86FE5">
        <w:rPr>
          <w:sz w:val="22"/>
          <w:szCs w:val="22"/>
        </w:rPr>
        <w:t xml:space="preserve"> do tratamento, saiu sem </w:t>
      </w:r>
      <w:r w:rsidR="00034D40" w:rsidRPr="00D86FE5">
        <w:rPr>
          <w:sz w:val="22"/>
          <w:szCs w:val="22"/>
        </w:rPr>
        <w:t>dor,</w:t>
      </w:r>
      <w:r w:rsidR="00E049BF" w:rsidRPr="00D86FE5">
        <w:rPr>
          <w:sz w:val="22"/>
          <w:szCs w:val="22"/>
        </w:rPr>
        <w:t xml:space="preserve"> prescrevemos as medicações</w:t>
      </w:r>
      <w:r w:rsidR="0056309A" w:rsidRPr="00D86FE5">
        <w:rPr>
          <w:sz w:val="22"/>
          <w:szCs w:val="22"/>
        </w:rPr>
        <w:t xml:space="preserve"> para a mesma realizar em casa</w:t>
      </w:r>
      <w:r w:rsidR="000706EA">
        <w:rPr>
          <w:sz w:val="22"/>
          <w:szCs w:val="22"/>
        </w:rPr>
        <w:t>, e retorna para a conclusão do tratamento.</w:t>
      </w:r>
      <w:r w:rsidR="00E049BF" w:rsidRPr="00D86FE5">
        <w:rPr>
          <w:sz w:val="22"/>
          <w:szCs w:val="22"/>
        </w:rPr>
        <w:t xml:space="preserve"> </w:t>
      </w:r>
      <w:r w:rsidRPr="00D86FE5">
        <w:rPr>
          <w:b/>
          <w:sz w:val="22"/>
          <w:szCs w:val="22"/>
        </w:rPr>
        <w:t>CONCLUSÃO</w:t>
      </w:r>
      <w:r w:rsidRPr="00D86FE5">
        <w:rPr>
          <w:sz w:val="22"/>
          <w:szCs w:val="22"/>
        </w:rPr>
        <w:t>:</w:t>
      </w:r>
      <w:r w:rsidR="00FB252A" w:rsidRPr="00D86FE5">
        <w:rPr>
          <w:sz w:val="22"/>
          <w:szCs w:val="22"/>
        </w:rPr>
        <w:t xml:space="preserve"> </w:t>
      </w:r>
      <w:r w:rsidR="0056309A" w:rsidRPr="00D86FE5">
        <w:rPr>
          <w:rStyle w:val="added"/>
          <w:sz w:val="22"/>
          <w:szCs w:val="22"/>
        </w:rPr>
        <w:t>A</w:t>
      </w:r>
      <w:r w:rsidR="0056309A" w:rsidRPr="00D86FE5">
        <w:rPr>
          <w:rStyle w:val="paraphrase"/>
          <w:sz w:val="22"/>
          <w:szCs w:val="22"/>
        </w:rPr>
        <w:t xml:space="preserve"> </w:t>
      </w:r>
      <w:r w:rsidR="0056309A" w:rsidRPr="00D86FE5">
        <w:rPr>
          <w:rStyle w:val="added"/>
          <w:sz w:val="22"/>
          <w:szCs w:val="22"/>
        </w:rPr>
        <w:t>habilidade</w:t>
      </w:r>
      <w:r w:rsidR="0056309A" w:rsidRPr="00D86FE5">
        <w:rPr>
          <w:rStyle w:val="paraphrase"/>
          <w:sz w:val="22"/>
          <w:szCs w:val="22"/>
        </w:rPr>
        <w:t xml:space="preserve"> </w:t>
      </w:r>
      <w:r w:rsidR="0056309A" w:rsidRPr="00D86FE5">
        <w:rPr>
          <w:rStyle w:val="added"/>
          <w:sz w:val="22"/>
          <w:szCs w:val="22"/>
        </w:rPr>
        <w:t>técnica</w:t>
      </w:r>
      <w:r w:rsidR="0056309A" w:rsidRPr="00D86FE5">
        <w:rPr>
          <w:rStyle w:val="paraphrase"/>
          <w:sz w:val="22"/>
          <w:szCs w:val="22"/>
        </w:rPr>
        <w:t xml:space="preserve"> para </w:t>
      </w:r>
      <w:r w:rsidR="0056309A" w:rsidRPr="00D86FE5">
        <w:rPr>
          <w:rStyle w:val="added"/>
          <w:sz w:val="22"/>
          <w:szCs w:val="22"/>
        </w:rPr>
        <w:t>enfrentar</w:t>
      </w:r>
      <w:r w:rsidR="0056309A" w:rsidRPr="00D86FE5">
        <w:rPr>
          <w:rStyle w:val="paraphrase"/>
          <w:sz w:val="22"/>
          <w:szCs w:val="22"/>
        </w:rPr>
        <w:t xml:space="preserve"> essas </w:t>
      </w:r>
      <w:r w:rsidR="0056309A" w:rsidRPr="00D86FE5">
        <w:rPr>
          <w:rStyle w:val="added"/>
          <w:sz w:val="22"/>
          <w:szCs w:val="22"/>
        </w:rPr>
        <w:t>circunstâncias</w:t>
      </w:r>
      <w:r w:rsidR="0056309A" w:rsidRPr="00D86FE5">
        <w:rPr>
          <w:rStyle w:val="paraphrase"/>
          <w:sz w:val="22"/>
          <w:szCs w:val="22"/>
        </w:rPr>
        <w:t xml:space="preserve"> é </w:t>
      </w:r>
      <w:r w:rsidR="0056309A" w:rsidRPr="00D86FE5">
        <w:rPr>
          <w:rStyle w:val="added"/>
          <w:sz w:val="22"/>
          <w:szCs w:val="22"/>
        </w:rPr>
        <w:t>essencial</w:t>
      </w:r>
      <w:r w:rsidR="0056309A" w:rsidRPr="00D86FE5">
        <w:rPr>
          <w:rStyle w:val="paraphrase"/>
          <w:sz w:val="22"/>
          <w:szCs w:val="22"/>
        </w:rPr>
        <w:t xml:space="preserve"> para</w:t>
      </w:r>
      <w:r w:rsidR="00AB5EF1" w:rsidRPr="00D86FE5">
        <w:rPr>
          <w:rStyle w:val="paraphrase"/>
          <w:sz w:val="22"/>
          <w:szCs w:val="22"/>
        </w:rPr>
        <w:t xml:space="preserve"> todos os profissionais, </w:t>
      </w:r>
      <w:r w:rsidR="00AB5EF1" w:rsidRPr="00D86FE5">
        <w:rPr>
          <w:rStyle w:val="added"/>
          <w:sz w:val="22"/>
          <w:szCs w:val="22"/>
        </w:rPr>
        <w:t>uma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vez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que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exige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decisões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ágeis</w:t>
      </w:r>
      <w:r w:rsidR="00AB5EF1" w:rsidRPr="00D86FE5">
        <w:rPr>
          <w:rStyle w:val="paraphrase"/>
          <w:sz w:val="22"/>
          <w:szCs w:val="22"/>
        </w:rPr>
        <w:t xml:space="preserve"> e </w:t>
      </w:r>
      <w:r w:rsidR="00AB5EF1" w:rsidRPr="00D86FE5">
        <w:rPr>
          <w:rStyle w:val="added"/>
          <w:sz w:val="22"/>
          <w:szCs w:val="22"/>
        </w:rPr>
        <w:t>precisas,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a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>fim</w:t>
      </w:r>
      <w:r w:rsidR="00AB5EF1" w:rsidRPr="00D86FE5">
        <w:rPr>
          <w:rStyle w:val="paraphrase"/>
          <w:sz w:val="22"/>
          <w:szCs w:val="22"/>
        </w:rPr>
        <w:t xml:space="preserve"> </w:t>
      </w:r>
      <w:r w:rsidR="00AB5EF1" w:rsidRPr="00D86FE5">
        <w:rPr>
          <w:rStyle w:val="added"/>
          <w:sz w:val="22"/>
          <w:szCs w:val="22"/>
        </w:rPr>
        <w:t xml:space="preserve">de assegurar </w:t>
      </w:r>
      <w:r w:rsidR="00AB5EF1" w:rsidRPr="00D86FE5">
        <w:rPr>
          <w:rStyle w:val="paraphrase"/>
          <w:sz w:val="22"/>
          <w:szCs w:val="22"/>
        </w:rPr>
        <w:t xml:space="preserve">a </w:t>
      </w:r>
      <w:r w:rsidR="00AB5EF1" w:rsidRPr="00D86FE5">
        <w:rPr>
          <w:rStyle w:val="added"/>
          <w:sz w:val="22"/>
          <w:szCs w:val="22"/>
        </w:rPr>
        <w:t>proteção</w:t>
      </w:r>
      <w:r w:rsidR="00AB5EF1" w:rsidRPr="00D86FE5">
        <w:rPr>
          <w:rStyle w:val="paraphrase"/>
          <w:sz w:val="22"/>
          <w:szCs w:val="22"/>
        </w:rPr>
        <w:t xml:space="preserve"> e </w:t>
      </w:r>
      <w:r w:rsidR="00AB5EF1" w:rsidRPr="00D86FE5">
        <w:rPr>
          <w:rStyle w:val="added"/>
          <w:sz w:val="22"/>
          <w:szCs w:val="22"/>
        </w:rPr>
        <w:t xml:space="preserve">o </w:t>
      </w:r>
      <w:r w:rsidR="00AB5EF1" w:rsidRPr="00D86FE5">
        <w:rPr>
          <w:rStyle w:val="paraphrase"/>
          <w:sz w:val="22"/>
          <w:szCs w:val="22"/>
        </w:rPr>
        <w:t>bem-estar do paciente.</w:t>
      </w:r>
    </w:p>
    <w:p w14:paraId="365BCC9A" w14:textId="0DC88D24" w:rsidR="00BD3669" w:rsidRDefault="00AB5EF1" w:rsidP="00D86FE5">
      <w:pPr>
        <w:spacing w:after="120" w:line="360" w:lineRule="auto"/>
        <w:ind w:right="665"/>
        <w:jc w:val="both"/>
        <w:rPr>
          <w:sz w:val="22"/>
          <w:szCs w:val="22"/>
        </w:rPr>
      </w:pPr>
      <w:r w:rsidRPr="00D86FE5">
        <w:rPr>
          <w:b/>
          <w:sz w:val="22"/>
          <w:szCs w:val="22"/>
        </w:rPr>
        <w:t>Descritores</w:t>
      </w:r>
      <w:r w:rsidRPr="00D86FE5">
        <w:rPr>
          <w:sz w:val="22"/>
          <w:szCs w:val="22"/>
        </w:rPr>
        <w:t xml:space="preserve">: Paciente, </w:t>
      </w:r>
      <w:r w:rsidR="001623B8" w:rsidRPr="00D86FE5">
        <w:rPr>
          <w:sz w:val="22"/>
          <w:szCs w:val="22"/>
        </w:rPr>
        <w:t>d</w:t>
      </w:r>
      <w:r w:rsidRPr="00D86FE5">
        <w:rPr>
          <w:sz w:val="22"/>
          <w:szCs w:val="22"/>
        </w:rPr>
        <w:t xml:space="preserve">or, prevenir, anestesia, </w:t>
      </w:r>
      <w:r w:rsidR="001623B8" w:rsidRPr="00D86FE5">
        <w:rPr>
          <w:sz w:val="22"/>
          <w:szCs w:val="22"/>
        </w:rPr>
        <w:t>infecção</w:t>
      </w:r>
      <w:r w:rsidR="00A8503B">
        <w:rPr>
          <w:sz w:val="22"/>
          <w:szCs w:val="22"/>
        </w:rPr>
        <w:t>.</w:t>
      </w:r>
    </w:p>
    <w:p w14:paraId="1459CBFB" w14:textId="77777777" w:rsidR="000706EA" w:rsidRDefault="000706EA" w:rsidP="00D86FE5">
      <w:pPr>
        <w:spacing w:after="120" w:line="360" w:lineRule="auto"/>
        <w:ind w:right="665"/>
        <w:jc w:val="both"/>
        <w:rPr>
          <w:sz w:val="22"/>
          <w:szCs w:val="22"/>
        </w:rPr>
      </w:pPr>
    </w:p>
    <w:p w14:paraId="00D66DA4" w14:textId="4BF513DE" w:rsidR="000706EA" w:rsidRPr="000706EA" w:rsidRDefault="000706EA" w:rsidP="000706EA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Camille </w:t>
      </w:r>
      <w:proofErr w:type="spellStart"/>
      <w:r>
        <w:t>Kellen</w:t>
      </w:r>
      <w:proofErr w:type="spellEnd"/>
      <w:r>
        <w:t xml:space="preserve"> da Costa Pimentel.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14:paraId="185848F2" w14:textId="77777777" w:rsidR="000706EA" w:rsidRDefault="000706EA" w:rsidP="000706E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Dayra</w:t>
      </w:r>
      <w:proofErr w:type="spellEnd"/>
      <w:r>
        <w:t xml:space="preserve"> Tinoco Veras.</w:t>
      </w:r>
      <w:r w:rsidRPr="005E2898">
        <w:t xml:space="preserve"> </w:t>
      </w:r>
      <w:r>
        <w:t xml:space="preserve">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14:paraId="46C545EF" w14:textId="77777777" w:rsidR="000706EA" w:rsidRDefault="000706EA" w:rsidP="000706E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Thalisson</w:t>
      </w:r>
      <w:proofErr w:type="spellEnd"/>
      <w:r>
        <w:t xml:space="preserve"> Ramon. Preceptor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</w:t>
      </w:r>
    </w:p>
    <w:p w14:paraId="1918C3FC" w14:textId="77777777" w:rsidR="000706EA" w:rsidRDefault="000706EA" w:rsidP="000706EA">
      <w:pPr>
        <w:pStyle w:val="Textodenotaderodap"/>
        <w:jc w:val="both"/>
      </w:pPr>
      <w:r w:rsidRPr="00C707F3">
        <w:t xml:space="preserve">  </w:t>
      </w:r>
    </w:p>
    <w:p w14:paraId="66234C13" w14:textId="77777777" w:rsidR="000706EA" w:rsidRPr="00C707F3" w:rsidRDefault="000706EA" w:rsidP="000706EA">
      <w:pPr>
        <w:pStyle w:val="Textodenotaderodap"/>
        <w:jc w:val="both"/>
      </w:pPr>
    </w:p>
    <w:p w14:paraId="61D43F4C" w14:textId="525EC27E" w:rsidR="00A8503B" w:rsidRPr="00A8503B" w:rsidRDefault="00A8503B" w:rsidP="00A8503B">
      <w:pPr>
        <w:spacing w:after="120" w:line="360" w:lineRule="auto"/>
        <w:ind w:right="665"/>
        <w:jc w:val="both"/>
        <w:rPr>
          <w:sz w:val="20"/>
          <w:szCs w:val="20"/>
        </w:rPr>
      </w:pPr>
    </w:p>
    <w:sectPr w:rsidR="00A8503B" w:rsidRPr="00A8503B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2FF9" w14:textId="77777777" w:rsidR="000C2AB3" w:rsidRDefault="000C2AB3" w:rsidP="00D479CD">
      <w:r>
        <w:separator/>
      </w:r>
    </w:p>
  </w:endnote>
  <w:endnote w:type="continuationSeparator" w:id="0">
    <w:p w14:paraId="10FF34FA" w14:textId="77777777" w:rsidR="000C2AB3" w:rsidRDefault="000C2AB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09FA" w14:textId="77777777" w:rsidR="000C2AB3" w:rsidRDefault="000C2AB3" w:rsidP="00D479CD">
      <w:r>
        <w:separator/>
      </w:r>
    </w:p>
  </w:footnote>
  <w:footnote w:type="continuationSeparator" w:id="0">
    <w:p w14:paraId="069E9D34" w14:textId="77777777" w:rsidR="000C2AB3" w:rsidRDefault="000C2AB3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931002225" name="Imagem 1931002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2900">
    <w:abstractNumId w:val="2"/>
  </w:num>
  <w:num w:numId="2" w16cid:durableId="59643432">
    <w:abstractNumId w:val="4"/>
  </w:num>
  <w:num w:numId="3" w16cid:durableId="1742754395">
    <w:abstractNumId w:val="3"/>
  </w:num>
  <w:num w:numId="4" w16cid:durableId="297687090">
    <w:abstractNumId w:val="0"/>
  </w:num>
  <w:num w:numId="5" w16cid:durableId="13769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4D40"/>
    <w:rsid w:val="00036CAB"/>
    <w:rsid w:val="0004719F"/>
    <w:rsid w:val="00052A0A"/>
    <w:rsid w:val="00057628"/>
    <w:rsid w:val="000706EA"/>
    <w:rsid w:val="000772C8"/>
    <w:rsid w:val="00080594"/>
    <w:rsid w:val="00084E36"/>
    <w:rsid w:val="00097A75"/>
    <w:rsid w:val="000A235A"/>
    <w:rsid w:val="000B4D4F"/>
    <w:rsid w:val="000C237C"/>
    <w:rsid w:val="000C2AB3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0242"/>
    <w:rsid w:val="00131B09"/>
    <w:rsid w:val="00131C98"/>
    <w:rsid w:val="00154B07"/>
    <w:rsid w:val="001564B9"/>
    <w:rsid w:val="00161C51"/>
    <w:rsid w:val="001623B8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2DF8"/>
    <w:rsid w:val="001D4D80"/>
    <w:rsid w:val="001D58B7"/>
    <w:rsid w:val="001E5F2C"/>
    <w:rsid w:val="001E6B16"/>
    <w:rsid w:val="001E7735"/>
    <w:rsid w:val="001F1B3F"/>
    <w:rsid w:val="001F6679"/>
    <w:rsid w:val="002048FF"/>
    <w:rsid w:val="0020798D"/>
    <w:rsid w:val="00213991"/>
    <w:rsid w:val="00224291"/>
    <w:rsid w:val="00225300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E7864"/>
    <w:rsid w:val="002E7CAA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0A62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35D9"/>
    <w:rsid w:val="003B42C2"/>
    <w:rsid w:val="003B632C"/>
    <w:rsid w:val="003B666E"/>
    <w:rsid w:val="003C1B84"/>
    <w:rsid w:val="003C65C9"/>
    <w:rsid w:val="003D03CE"/>
    <w:rsid w:val="003D19BB"/>
    <w:rsid w:val="003E4032"/>
    <w:rsid w:val="003E7355"/>
    <w:rsid w:val="003F179A"/>
    <w:rsid w:val="0041131B"/>
    <w:rsid w:val="004130A6"/>
    <w:rsid w:val="00434820"/>
    <w:rsid w:val="004404F9"/>
    <w:rsid w:val="00446698"/>
    <w:rsid w:val="004476FA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2622"/>
    <w:rsid w:val="00553950"/>
    <w:rsid w:val="005548E5"/>
    <w:rsid w:val="00554F85"/>
    <w:rsid w:val="00557393"/>
    <w:rsid w:val="0056309A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5904"/>
    <w:rsid w:val="006404C7"/>
    <w:rsid w:val="0065097A"/>
    <w:rsid w:val="006512C6"/>
    <w:rsid w:val="00656033"/>
    <w:rsid w:val="00663F29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EC2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8503B"/>
    <w:rsid w:val="00A93FE6"/>
    <w:rsid w:val="00AA29FC"/>
    <w:rsid w:val="00AB20FE"/>
    <w:rsid w:val="00AB46B5"/>
    <w:rsid w:val="00AB5EF1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21D2"/>
    <w:rsid w:val="00B86A63"/>
    <w:rsid w:val="00B91F01"/>
    <w:rsid w:val="00BA2440"/>
    <w:rsid w:val="00BA435C"/>
    <w:rsid w:val="00BB0A02"/>
    <w:rsid w:val="00BB1A64"/>
    <w:rsid w:val="00BB6117"/>
    <w:rsid w:val="00BC567F"/>
    <w:rsid w:val="00BD31F0"/>
    <w:rsid w:val="00BD3669"/>
    <w:rsid w:val="00BE7221"/>
    <w:rsid w:val="00BF3320"/>
    <w:rsid w:val="00BF4547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0BA4"/>
    <w:rsid w:val="00D86FE5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162"/>
    <w:rsid w:val="00E03DA7"/>
    <w:rsid w:val="00E047D4"/>
    <w:rsid w:val="00E049BF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D7764"/>
    <w:rsid w:val="00EE7200"/>
    <w:rsid w:val="00EF578D"/>
    <w:rsid w:val="00EF5AF0"/>
    <w:rsid w:val="00F00487"/>
    <w:rsid w:val="00F12230"/>
    <w:rsid w:val="00F13534"/>
    <w:rsid w:val="00F45893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paraphrase">
    <w:name w:val="paraphrase"/>
    <w:basedOn w:val="Fontepargpadro"/>
    <w:rsid w:val="0056309A"/>
  </w:style>
  <w:style w:type="character" w:customStyle="1" w:styleId="added">
    <w:name w:val="added"/>
    <w:basedOn w:val="Fontepargpadro"/>
    <w:rsid w:val="0056309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5EF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5E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B5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camillespimentel@gmail.com</cp:lastModifiedBy>
  <cp:revision>2</cp:revision>
  <cp:lastPrinted>2019-06-27T19:23:00Z</cp:lastPrinted>
  <dcterms:created xsi:type="dcterms:W3CDTF">2025-05-24T00:16:00Z</dcterms:created>
  <dcterms:modified xsi:type="dcterms:W3CDTF">2025-05-24T00:16:00Z</dcterms:modified>
</cp:coreProperties>
</file>