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CB30D" w14:textId="393C4DB0" w:rsidR="00D53681" w:rsidRPr="00D53681" w:rsidRDefault="006F10FE" w:rsidP="006C30C0">
      <w:pPr>
        <w:spacing w:before="222" w:after="0" w:line="240" w:lineRule="auto"/>
        <w:ind w:right="282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ESTRATÉGIAS DO USO DE CONTENÇÃO MECÂNICA EM EMERGÊNCIAS NEUROLÓGICAS PELA EQUIPE DE ENFERMAGEM</w:t>
      </w:r>
    </w:p>
    <w:p w14:paraId="18ADB1C6" w14:textId="77777777" w:rsid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E1AA5D5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A89A74F" w14:textId="5DC9D859" w:rsidR="00D53681" w:rsidRPr="00D53681" w:rsidRDefault="00C77F0F" w:rsidP="00D53681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Gabriel Santana da Silva</w:t>
      </w:r>
      <w:r w:rsid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 w:rsidR="002D524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Emanuele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Av</w:t>
      </w:r>
      <w:r w:rsidR="006C30C0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vis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ati</w:t>
      </w:r>
      <w:r w:rsidR="00AD55A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²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Victor Felis dos Santos</w:t>
      </w:r>
      <w:r w:rsidR="00AD55AD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³</w:t>
      </w:r>
    </w:p>
    <w:p w14:paraId="6DE46C3F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F1991F6" w14:textId="5823503B" w:rsidR="00D53681" w:rsidRPr="00D53681" w:rsidRDefault="00D53681" w:rsidP="00A709E2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Universidade</w:t>
      </w:r>
      <w:r w:rsidR="002D524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Cruzeiro do Sul</w:t>
      </w:r>
      <w:r w:rsidR="00A709E2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Universida</w:t>
      </w:r>
      <w:r w:rsidR="002D524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</w:t>
      </w:r>
      <w:r w:rsidR="002D524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Cruzeiro do Sul</w:t>
      </w:r>
      <w:r w:rsidR="00A709E2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²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Universidade</w:t>
      </w:r>
      <w:r w:rsidR="002D524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Cruzeiro do Sul</w:t>
      </w:r>
      <w:r w:rsidR="00A709E2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³</w:t>
      </w:r>
    </w:p>
    <w:p w14:paraId="43018BEB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D619276" w14:textId="0A6068D0" w:rsidR="00D53681" w:rsidRPr="00D53681" w:rsidRDefault="002D5245" w:rsidP="00D53681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gabrielldasillva2.0@gmail.com</w:t>
      </w:r>
    </w:p>
    <w:p w14:paraId="133C756A" w14:textId="77777777" w:rsidR="00D53681" w:rsidRPr="00D53681" w:rsidRDefault="00D53681" w:rsidP="00D53681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932A2BD" w14:textId="47974ED8" w:rsidR="00D53681" w:rsidRPr="00D53681" w:rsidRDefault="00D53681" w:rsidP="00D53681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E320FF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Introdução:</w:t>
      </w:r>
      <w:r w:rsidR="00E320FF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 </w:t>
      </w:r>
      <w:r w:rsidR="00E320F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Alterações psiquiátricas como por exemplo: crises de abstinência, confusão mental, agitação e agressividade, em pacientes no setor de pronto socorro são comuns, seja durante a admissão ou durante o período de internação. Dentre essas alterações, a enfermagem deve estar preparada para conduzir o atendimento a esse tipo de paciente. </w:t>
      </w:r>
      <w:r w:rsidR="006F10FE" w:rsidRPr="006F10F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O manejo tem por princípios o planejamento e execução de ações visando </w:t>
      </w:r>
      <w:r w:rsidR="006F10F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a segurança do paciente e dos demais ao redor. </w:t>
      </w:r>
      <w:r w:rsidR="006F10FE" w:rsidRPr="006F10F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 equipe deve estar preparada para a aplicação de técnicas de manejo e a definição de condutas técnicas, seguindo os protocolos institucionais e a ética profissional</w:t>
      </w:r>
      <w:r w:rsidR="008D2E0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Pode ser necessário o uso de técnicas de contenção mecânica, quando não se há um êxito durante o uso das intervenções verbais e medicamentosas para o paciente, </w:t>
      </w:r>
      <w:r w:rsidRPr="00E320FF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Objetivo:</w:t>
      </w:r>
      <w:r w:rsidR="006F10FE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 </w:t>
      </w:r>
      <w:r w:rsidR="006F10F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Acompanhar de forma assistida e avaliar o paciente em uso de contenção mecânica, visando evitar eventos adverso durante o período de uso de contenção mecânica. </w:t>
      </w:r>
      <w:r w:rsidRPr="00E320FF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Metodologia:</w:t>
      </w:r>
      <w:r w:rsidR="00E320FF" w:rsidRPr="00E320FF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 </w:t>
      </w:r>
      <w:r w:rsidR="00452AE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Foi usado a revisão integrativa da literatura. Uso de estudos publicados entre 2019 </w:t>
      </w:r>
      <w:proofErr w:type="gramStart"/>
      <w:r w:rsidR="00452AE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</w:t>
      </w:r>
      <w:proofErr w:type="gramEnd"/>
      <w:r w:rsidR="00452AE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2024, realizado nas bases de dados eletrônicos SIELO, UFGS, RSDJOURNAL, FCMSANTACASASP, BVS, COREN SP. </w:t>
      </w:r>
      <w:r w:rsidRPr="00E320FF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Resultados: </w:t>
      </w:r>
      <w:r w:rsidR="006F10F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O paciente que faz uso de contenção mecânica, quando acompanhado de forma correta pela equipe de enfermagem, </w:t>
      </w:r>
      <w:r w:rsidR="00926E3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é possível evitar eventos adversos, ou seja possíveis </w:t>
      </w:r>
      <w:r w:rsidR="00A709E2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intercorrências durante o uso da contenção. O enfermeiro ao realizar a prescrição de enfermagem descrevendo os cuidados que devem ser realizados ao paciente, sinaliza de forma precisa ao auxiliar e técnico de enfermagem, detalhes que devem ser observados durante o uso da contenção.</w:t>
      </w:r>
      <w:r w:rsidR="006F10F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 </w:t>
      </w:r>
      <w:r w:rsidRPr="00E320FF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Considerações Finais:</w:t>
      </w:r>
      <w:r w:rsidR="00E320FF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A709E2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Os sinais</w:t>
      </w:r>
      <w:r w:rsidR="00452AE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e sintomas </w:t>
      </w:r>
      <w:r w:rsidR="00BE50F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psiquiátricos pode se manifestar de uma ampla variedade de acordo com o diagnostico do paciente, não sendo necessariamente um transtorno mental primário. Identificar a causa subjacente é fundamental para poder guiar de maneira apropriada as intervenções terapêuticas. Assim como o cuidado e </w:t>
      </w:r>
      <w:r w:rsidR="00926E3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assistência</w:t>
      </w:r>
      <w:r w:rsidR="00BE50F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de enfermagem a esses pacientes, monitorando e avaliando possíveis alterações e </w:t>
      </w:r>
      <w:r w:rsidR="00926E3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eventos adversos. Cabe ao enfermeiro(a), orientar sua equipe de auxiliares e técnicos de enfermagem, ao realizar os cuidados ao paciente em uso de contenção mecânica, avaliar isquemia em membros, lesões cutâneas, depressão respiratória, garroteamento de membros ou fraturas. A assistência de enfermagem com qualidade tem o objetivo de cuidado, monitorização e prevenção de eventos adversos </w:t>
      </w:r>
      <w:r w:rsidR="00A709E2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nos pacientes</w:t>
      </w:r>
      <w:r w:rsidR="00926E3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contidos.</w:t>
      </w:r>
    </w:p>
    <w:p w14:paraId="669A01DA" w14:textId="77777777" w:rsidR="00D53681" w:rsidRPr="00D53681" w:rsidRDefault="00D53681" w:rsidP="00D53681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D45F631" w14:textId="049DC83E" w:rsidR="00D53681" w:rsidRPr="00D53681" w:rsidRDefault="00D53681" w:rsidP="00D53681">
      <w:pPr>
        <w:spacing w:before="51" w:after="0" w:line="240" w:lineRule="auto"/>
        <w:ind w:left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709E2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Palavras-chave:</w:t>
      </w:r>
      <w:r w:rsidR="00A709E2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Eventos Adversos; Sintomas Psiquiátricos; Transtorno Mental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40028227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600ACA2" w14:textId="2BD468F2" w:rsidR="00D53681" w:rsidRPr="00A709E2" w:rsidRDefault="00D53681" w:rsidP="00A709E2">
      <w:pPr>
        <w:spacing w:before="69" w:after="0" w:line="240" w:lineRule="auto"/>
        <w:ind w:left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709E2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Área Temática: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A709E2" w:rsidRPr="00A709E2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Emergências Neurológic</w:t>
      </w:r>
      <w:r w:rsidR="007B686C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</w:t>
      </w:r>
      <w:r w:rsidR="00A709E2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s</w:t>
      </w:r>
    </w:p>
    <w:sectPr w:rsidR="00D53681" w:rsidRPr="00A709E2" w:rsidSect="00C74C9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81"/>
    <w:rsid w:val="00182F02"/>
    <w:rsid w:val="002D5245"/>
    <w:rsid w:val="00371B78"/>
    <w:rsid w:val="00452AE5"/>
    <w:rsid w:val="004D3001"/>
    <w:rsid w:val="004E4BB2"/>
    <w:rsid w:val="006C30C0"/>
    <w:rsid w:val="006F10FE"/>
    <w:rsid w:val="007B686C"/>
    <w:rsid w:val="008D2E0C"/>
    <w:rsid w:val="00926E3B"/>
    <w:rsid w:val="00A709E2"/>
    <w:rsid w:val="00AD55AD"/>
    <w:rsid w:val="00B22E42"/>
    <w:rsid w:val="00BE50F9"/>
    <w:rsid w:val="00C74C90"/>
    <w:rsid w:val="00C77F0F"/>
    <w:rsid w:val="00D3645F"/>
    <w:rsid w:val="00D53681"/>
    <w:rsid w:val="00E320FF"/>
    <w:rsid w:val="00E4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799"/>
  <w15:chartTrackingRefBased/>
  <w15:docId w15:val="{C5768462-8A9C-4E33-84DE-0136C003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</Pages>
  <Words>449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douglas rodrigues silva</dc:creator>
  <cp:keywords/>
  <dc:description/>
  <cp:lastModifiedBy>GABRIEL SANTANA DA SILVA</cp:lastModifiedBy>
  <cp:revision>6</cp:revision>
  <dcterms:created xsi:type="dcterms:W3CDTF">2024-01-31T20:54:00Z</dcterms:created>
  <dcterms:modified xsi:type="dcterms:W3CDTF">2024-03-15T00:57:00Z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2024-02-29T01:39:34Z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38ae2f02-5710-4e12-80bb-83600c3fdf1e</vt:lpwstr>
  </property>
  <property fmtid="{D5CDD505-2E9C-101B-9397-08002B2CF9AE}" pid="7" name="MSIP_Label_defa4170-0d19-0005-0004-bc88714345d2_ActionId">
    <vt:lpwstr>c7bb7042-af73-467d-949f-4247755c7d16</vt:lpwstr>
  </property>
  <property fmtid="{D5CDD505-2E9C-101B-9397-08002B2CF9AE}" pid="8" name="MSIP_Label_defa4170-0d19-0005-0004-bc88714345d2_ContentBits">
    <vt:lpwstr>0</vt:lpwstr>
  </property>
</Properties>
</file>