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6B38DA12" w:rsidR="007830E4" w:rsidRDefault="0001356E" w:rsidP="0001356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BIOPROSPECÇÃO DE PLANTAS MEDICINAIS UTILIZADAS COMO DERMOCOSMÉTICOS POR COMUNIDADES DE REMANESCENTES QUILOMOLAS DO MUNICÍPIO DE SALVATERRA-MARAJÓ-PA </w:t>
      </w:r>
    </w:p>
    <w:p w14:paraId="11F54953" w14:textId="77777777" w:rsidR="0001356E" w:rsidRDefault="0001356E" w:rsidP="0001356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6AD9F6F" w14:textId="5E4C4006" w:rsidR="0001356E" w:rsidRPr="006468B5" w:rsidRDefault="0001356E" w:rsidP="0001356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214FFE">
        <w:rPr>
          <w:sz w:val="24"/>
          <w:szCs w:val="24"/>
        </w:rPr>
        <w:t>Anna Beatriz Silva Fonseca</w:t>
      </w:r>
      <w:r w:rsidRPr="00214FFE">
        <w:rPr>
          <w:sz w:val="24"/>
          <w:szCs w:val="24"/>
          <w:vertAlign w:val="superscript"/>
        </w:rPr>
        <w:t>1</w:t>
      </w:r>
      <w:r w:rsidRPr="00214FFE">
        <w:rPr>
          <w:sz w:val="24"/>
          <w:szCs w:val="24"/>
        </w:rPr>
        <w:t xml:space="preserve">; </w:t>
      </w:r>
      <w:r w:rsidR="004252A0" w:rsidRPr="004252A0">
        <w:rPr>
          <w:sz w:val="24"/>
          <w:szCs w:val="24"/>
        </w:rPr>
        <w:t>Francisco Gabriel Valle da Costa</w:t>
      </w:r>
      <w:r w:rsidRPr="004252A0">
        <w:rPr>
          <w:sz w:val="24"/>
          <w:szCs w:val="24"/>
          <w:vertAlign w:val="superscript"/>
        </w:rPr>
        <w:t>2</w:t>
      </w:r>
      <w:r w:rsidRPr="004252A0">
        <w:rPr>
          <w:sz w:val="24"/>
          <w:szCs w:val="24"/>
        </w:rPr>
        <w:t xml:space="preserve">; </w:t>
      </w:r>
      <w:r w:rsidR="004252A0" w:rsidRPr="006468B5">
        <w:rPr>
          <w:sz w:val="24"/>
          <w:szCs w:val="24"/>
        </w:rPr>
        <w:t>Abr</w:t>
      </w:r>
      <w:r w:rsidR="006468B5">
        <w:rPr>
          <w:sz w:val="24"/>
          <w:szCs w:val="24"/>
        </w:rPr>
        <w:t>aã</w:t>
      </w:r>
      <w:r w:rsidR="004252A0" w:rsidRPr="006468B5">
        <w:rPr>
          <w:sz w:val="24"/>
          <w:szCs w:val="24"/>
        </w:rPr>
        <w:t>o de Jesus Barbosa Muribeca</w:t>
      </w:r>
      <w:r w:rsidRPr="006468B5">
        <w:rPr>
          <w:sz w:val="24"/>
          <w:szCs w:val="24"/>
        </w:rPr>
        <w:t>³</w:t>
      </w:r>
      <w:r w:rsidR="004252A0" w:rsidRPr="006468B5">
        <w:rPr>
          <w:sz w:val="24"/>
          <w:szCs w:val="24"/>
        </w:rPr>
        <w:t>.</w:t>
      </w:r>
    </w:p>
    <w:p w14:paraId="732BFE2F" w14:textId="77777777" w:rsidR="0001356E" w:rsidRPr="00214FFE" w:rsidRDefault="0001356E" w:rsidP="0001356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6D3F03E8" w14:textId="7BF63DA8" w:rsidR="0001356E" w:rsidRPr="0001356E" w:rsidRDefault="0001356E" w:rsidP="0001356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01356E">
        <w:rPr>
          <w:sz w:val="24"/>
          <w:szCs w:val="24"/>
          <w:vertAlign w:val="superscript"/>
        </w:rPr>
        <w:t>1</w:t>
      </w:r>
      <w:r w:rsidRPr="0001356E">
        <w:rPr>
          <w:sz w:val="24"/>
          <w:szCs w:val="24"/>
        </w:rPr>
        <w:t xml:space="preserve">Estudante do curso de biomedicina. Universidade Estadual do Pará (UEPA). </w:t>
      </w:r>
      <w:hyperlink r:id="rId7" w:history="1">
        <w:r w:rsidRPr="0001356E">
          <w:rPr>
            <w:rStyle w:val="Hyperlink"/>
            <w:sz w:val="24"/>
            <w:szCs w:val="24"/>
          </w:rPr>
          <w:t>annabfonseca45@gmail.com</w:t>
        </w:r>
      </w:hyperlink>
    </w:p>
    <w:p w14:paraId="2585BA24" w14:textId="0DA81163" w:rsidR="0001356E" w:rsidRPr="0001356E" w:rsidRDefault="0001356E" w:rsidP="0001356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01356E">
        <w:rPr>
          <w:sz w:val="24"/>
          <w:szCs w:val="24"/>
          <w:vertAlign w:val="superscript"/>
        </w:rPr>
        <w:t xml:space="preserve">2 </w:t>
      </w:r>
      <w:r w:rsidR="004252A0" w:rsidRPr="0001356E">
        <w:rPr>
          <w:sz w:val="24"/>
          <w:szCs w:val="24"/>
        </w:rPr>
        <w:t>Estudante do curso de Biomedicina. Universidade do Estado do Pará (UEPA).</w:t>
      </w:r>
    </w:p>
    <w:p w14:paraId="1C1C1BA2" w14:textId="24D2B6D5" w:rsidR="0001356E" w:rsidRPr="0001356E" w:rsidRDefault="0001356E" w:rsidP="004252A0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01356E">
        <w:rPr>
          <w:sz w:val="24"/>
          <w:szCs w:val="24"/>
          <w:vertAlign w:val="superscript"/>
        </w:rPr>
        <w:t>3</w:t>
      </w:r>
      <w:r w:rsidRPr="0001356E">
        <w:rPr>
          <w:sz w:val="24"/>
          <w:szCs w:val="24"/>
        </w:rPr>
        <w:t xml:space="preserve"> </w:t>
      </w:r>
      <w:r w:rsidR="004252A0" w:rsidRPr="0001356E">
        <w:rPr>
          <w:sz w:val="24"/>
          <w:szCs w:val="24"/>
        </w:rPr>
        <w:t>Dr. em Química Orgânica pelo Programa de Pós-Graduação em Química da Universidade Federal do Pará. Universidade do Estado do Pará (UEPA).</w:t>
      </w:r>
    </w:p>
    <w:p w14:paraId="17C74AF3" w14:textId="7063D1D2" w:rsidR="007830E4" w:rsidRDefault="0001356E" w:rsidP="0001356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14:paraId="72590961" w14:textId="77777777" w:rsidR="0001356E" w:rsidRPr="0001356E" w:rsidRDefault="0001356E" w:rsidP="0001356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2452FB43" w14:textId="50AD0893" w:rsidR="007830E4" w:rsidRPr="00903FCD" w:rsidRDefault="009C13EE" w:rsidP="00903FCD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60FFCFC" w14:textId="116D489F" w:rsidR="00903FCD" w:rsidRPr="0001356E" w:rsidRDefault="00AF4533" w:rsidP="002F5328">
      <w:pPr>
        <w:widowControl/>
        <w:spacing w:after="160" w:line="278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bookmarkStart w:id="0" w:name="_Hlk212815343"/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As plantas com finalidades terapêuticas são manejadas por comunidades amazônicas, principalmente onde o acesso a medicamentos industrializados é limitado.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 estudo aborda a bioprospecção de plantas medicinais utilizadas como dermocosméticos por comunidades remanescentes quilombolas do município de Salvaterra, na região do Marajó, Pará, </w:t>
      </w:r>
      <w:r w:rsid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com a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temática de relevância científica, cultural e socioambiental. A investigação justifica-se pela importância de valorizar o conhecimento tradicional e compreender o potencial bioativo dessas espécies, contribuindo para a integração entre saberes populares, sustentabilidade e inovação biotecnológica. Assim, o trabalho teve como objetivo geral identificar o perfil bioativo e a composição química de plantas empregadas tradicionalmente para o cuidado da pele por essas comunidades.</w:t>
      </w:r>
      <w:r w:rsid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 pesquisa foi conduzida com base em uma abordagem etnofarmacológica, por meio de questionários semiestruturados, diálogos com moradores e coleta de amostras das espécies “Fava-bolacha” (</w:t>
      </w:r>
      <w:bookmarkStart w:id="1" w:name="_Hlk215675674"/>
      <w:proofErr w:type="spellStart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Vatairea</w:t>
      </w:r>
      <w:proofErr w:type="spellEnd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guianensis </w:t>
      </w:r>
      <w:proofErr w:type="spellStart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Aubl</w:t>
      </w:r>
      <w:bookmarkEnd w:id="1"/>
      <w:proofErr w:type="spellEnd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.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), “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Cupuarana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 (</w:t>
      </w:r>
      <w:bookmarkStart w:id="2" w:name="_Hlk215675641"/>
      <w:proofErr w:type="spellStart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Pachira</w:t>
      </w:r>
      <w:proofErr w:type="spellEnd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2F5328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aquatica</w:t>
      </w:r>
      <w:bookmarkEnd w:id="2"/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 e “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Meralió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 (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Connarus</w:t>
      </w:r>
      <w:proofErr w:type="spellEnd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sp</w:t>
      </w:r>
      <w:r w:rsidR="00384A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). Os extratos aquosos obtidos foram submetidos à triagem fitoquímica e às análises de quantificação de fenóis, flavonoides e capacidade antioxidante pelos métodos DPPH e ABTS.</w:t>
      </w:r>
      <w:r w:rsid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Os resultados demonstraram que a espécie 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Meralió</w:t>
      </w:r>
      <w:proofErr w:type="spellEnd"/>
      <w:r w:rsidR="00384A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do gênero 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Connarus</w:t>
      </w:r>
      <w:proofErr w:type="spellEnd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sp.</w:t>
      </w:r>
      <w:r w:rsidR="00384A8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e espécie ainda em identificação,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apresentou os maiores teores de fenóis totais (474,97 mg EAG/g) e expressiva atividade antioxidante (IC₅₀ = 79,55 µg/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mL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para DPPH e 48,87 µg/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mL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para ABTS), evidenciando elevado potencial de neutralização de radicais livres. A</w:t>
      </w:r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Pachira</w:t>
      </w:r>
      <w:proofErr w:type="spellEnd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aquatica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exibiu teores moderados de catequinas e flavonoides, enquanto a</w:t>
      </w:r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Vatairea</w:t>
      </w:r>
      <w:proofErr w:type="spellEnd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 xml:space="preserve"> guianensis </w:t>
      </w:r>
      <w:proofErr w:type="spellStart"/>
      <w:r w:rsidR="00384A8F" w:rsidRPr="00384A8F">
        <w:rPr>
          <w:rFonts w:eastAsiaTheme="minorHAnsi"/>
          <w:i/>
          <w:iCs/>
          <w:kern w:val="2"/>
          <w:sz w:val="24"/>
          <w:szCs w:val="24"/>
          <w:lang w:eastAsia="en-US"/>
          <w14:ligatures w14:val="standardContextual"/>
        </w:rPr>
        <w:t>Aubl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mostrou resultados inconclusivos nas análises colorimétricas. Também foram registrados usos tradicionais relacionados ao tratamento de ferimentos e irritações cutâneas, confirmando a relevância </w:t>
      </w:r>
      <w:proofErr w:type="spellStart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etnomedicinal</w:t>
      </w:r>
      <w:proofErr w:type="spellEnd"/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das espécies estudadas.</w:t>
      </w:r>
      <w:r w:rsid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Os achados indicam que as plantas avaliadas possuem compostos bioativos com propriedades antioxidantes promissoras, que podem subsidiar o desenvolvimento de bioprodutos dermocosméticos sustentáveis. Além disso, a pesquisa reforça a valorização do conhecimento tradicional quilombola e contribui para o uso </w:t>
      </w:r>
      <w:r w:rsidR="002F5328" w:rsidRPr="002F532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racional da biodiversidade amazônica, fortalecendo práticas culturais e ambientais alinhadas à biotecnologia regional</w:t>
      </w:r>
      <w:r w:rsidR="002F5328" w:rsidRPr="002F5328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="002F5328" w:rsidRPr="000135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bookmarkEnd w:id="0"/>
    <w:p w14:paraId="04E77362" w14:textId="5B9724F4" w:rsidR="00FD46AA" w:rsidRPr="0001356E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1356E">
        <w:rPr>
          <w:sz w:val="24"/>
          <w:szCs w:val="24"/>
        </w:rPr>
        <w:t>Plantas medicinais. Bioprospecção. Antioxidante.</w:t>
      </w:r>
      <w:r>
        <w:rPr>
          <w:sz w:val="24"/>
          <w:szCs w:val="24"/>
        </w:rPr>
        <w:t xml:space="preserve"> </w:t>
      </w:r>
    </w:p>
    <w:p w14:paraId="4B81138D" w14:textId="35AC425D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Ciências Biológicas</w:t>
      </w:r>
      <w:r w:rsidR="00F66036">
        <w:rPr>
          <w:sz w:val="24"/>
          <w:szCs w:val="24"/>
        </w:rPr>
        <w:t>.</w:t>
      </w:r>
      <w:r w:rsidR="00FD46AA">
        <w:rPr>
          <w:b/>
          <w:color w:val="0000FF"/>
          <w:sz w:val="24"/>
          <w:szCs w:val="24"/>
        </w:rPr>
        <w:t xml:space="preserve">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CBA1" w14:textId="77777777" w:rsidR="00A07059" w:rsidRDefault="00A07059">
      <w:r>
        <w:separator/>
      </w:r>
    </w:p>
  </w:endnote>
  <w:endnote w:type="continuationSeparator" w:id="0">
    <w:p w14:paraId="4A42BD43" w14:textId="77777777" w:rsidR="00A07059" w:rsidRDefault="00A0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4F10" w14:textId="77777777" w:rsidR="00A07059" w:rsidRDefault="00A07059">
      <w:r>
        <w:separator/>
      </w:r>
    </w:p>
  </w:footnote>
  <w:footnote w:type="continuationSeparator" w:id="0">
    <w:p w14:paraId="34CC3145" w14:textId="77777777" w:rsidR="00A07059" w:rsidRDefault="00A0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356E"/>
    <w:rsid w:val="00022F89"/>
    <w:rsid w:val="00044CA8"/>
    <w:rsid w:val="0015225D"/>
    <w:rsid w:val="002F5328"/>
    <w:rsid w:val="00303D2C"/>
    <w:rsid w:val="00367062"/>
    <w:rsid w:val="00384A8F"/>
    <w:rsid w:val="004252A0"/>
    <w:rsid w:val="0048607D"/>
    <w:rsid w:val="0053681D"/>
    <w:rsid w:val="00567B3A"/>
    <w:rsid w:val="00616639"/>
    <w:rsid w:val="006468B5"/>
    <w:rsid w:val="006806D7"/>
    <w:rsid w:val="007159B2"/>
    <w:rsid w:val="00751F56"/>
    <w:rsid w:val="007537DE"/>
    <w:rsid w:val="007830E4"/>
    <w:rsid w:val="00903FCD"/>
    <w:rsid w:val="009423CF"/>
    <w:rsid w:val="009C13EE"/>
    <w:rsid w:val="00A07059"/>
    <w:rsid w:val="00A86693"/>
    <w:rsid w:val="00AB6151"/>
    <w:rsid w:val="00AF4533"/>
    <w:rsid w:val="00B26E21"/>
    <w:rsid w:val="00B319D1"/>
    <w:rsid w:val="00B32EB0"/>
    <w:rsid w:val="00B67B6E"/>
    <w:rsid w:val="00B826D9"/>
    <w:rsid w:val="00B83998"/>
    <w:rsid w:val="00BC5F02"/>
    <w:rsid w:val="00C64DF0"/>
    <w:rsid w:val="00C967DA"/>
    <w:rsid w:val="00CC7E1B"/>
    <w:rsid w:val="00DA1C38"/>
    <w:rsid w:val="00DE5102"/>
    <w:rsid w:val="00DF75BF"/>
    <w:rsid w:val="00E161EB"/>
    <w:rsid w:val="00E42F77"/>
    <w:rsid w:val="00E55AE9"/>
    <w:rsid w:val="00E75C2D"/>
    <w:rsid w:val="00F20AFA"/>
    <w:rsid w:val="00F66036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1356E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468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68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68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68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6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bfonseca4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Fernanda</cp:lastModifiedBy>
  <cp:revision>2</cp:revision>
  <dcterms:created xsi:type="dcterms:W3CDTF">2025-12-03T20:35:00Z</dcterms:created>
  <dcterms:modified xsi:type="dcterms:W3CDTF">2025-12-03T20:35:00Z</dcterms:modified>
</cp:coreProperties>
</file>