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7238" w14:textId="1DB8107F" w:rsidR="00C06B54" w:rsidRPr="00940C85" w:rsidRDefault="00C06B54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EXPERIÊNCIA ACADÊMICA DURANTE A CAMPANHA DE IMUNIZAÇÃO CONTRA O COVID-19: UM RELATO DE EXPER</w:t>
      </w:r>
      <w:r w:rsidR="007056A6"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Ê</w:t>
      </w: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NCIA </w:t>
      </w:r>
    </w:p>
    <w:p w14:paraId="06050F0D" w14:textId="27EBF9C6" w:rsidR="00C06B54" w:rsidRPr="00940C85" w:rsidRDefault="00C06B54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2D9E86A" w14:textId="1B3F1DF8" w:rsidR="00C06B54" w:rsidRPr="00940C85" w:rsidRDefault="00C06B54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FIGUEIREDO, Amanda Rodrigues</w:t>
      </w:r>
      <w:r w:rsidR="007657AD"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¹</w:t>
      </w:r>
    </w:p>
    <w:p w14:paraId="5F6D7315" w14:textId="7002F91E" w:rsidR="007657AD" w:rsidRPr="00940C85" w:rsidRDefault="007657AD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CAMPOS, </w:t>
      </w:r>
      <w:proofErr w:type="spellStart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Adely</w:t>
      </w:r>
      <w:proofErr w:type="spellEnd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Cristine Sales²</w:t>
      </w:r>
    </w:p>
    <w:p w14:paraId="3861FDAC" w14:textId="71B8BA7C" w:rsidR="007657AD" w:rsidRPr="00940C85" w:rsidRDefault="007657AD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CABRAL, Ana Beatriz Souza³</w:t>
      </w:r>
    </w:p>
    <w:p w14:paraId="56D72D9E" w14:textId="73330182" w:rsidR="007657AD" w:rsidRPr="00940C85" w:rsidRDefault="007657AD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RODRIGUES, Maura </w:t>
      </w:r>
      <w:proofErr w:type="spellStart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Layse</w:t>
      </w:r>
      <w:proofErr w:type="spellEnd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Botelho</w:t>
      </w:r>
      <w:r w:rsidR="0028143C" w:rsidRPr="002814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</w:p>
    <w:p w14:paraId="64E7D79E" w14:textId="1FCFBE56" w:rsidR="00C06B54" w:rsidRDefault="00DB408B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SOUZA, </w:t>
      </w:r>
      <w:proofErr w:type="spellStart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Tháyna</w:t>
      </w:r>
      <w:proofErr w:type="spellEnd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Maressa</w:t>
      </w:r>
      <w:proofErr w:type="spellEnd"/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Santos</w:t>
      </w:r>
      <w:r w:rsidR="0028143C" w:rsidRPr="002814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5</w:t>
      </w:r>
      <w:r w:rsidRPr="002814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</w:p>
    <w:p w14:paraId="7FC5B01F" w14:textId="0FE5170B" w:rsidR="0028143C" w:rsidRPr="0028143C" w:rsidRDefault="0028143C" w:rsidP="002814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ALCOLUMBRE, José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Efrain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de Medeiros</w:t>
      </w:r>
      <w:r w:rsidR="00F73C58" w:rsidRPr="00F73C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6</w:t>
      </w:r>
      <w:r w:rsidR="00B01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</w:t>
      </w:r>
      <w:r w:rsidR="00B01D91" w:rsidRPr="00B01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(ORIENTADOR)</w:t>
      </w:r>
    </w:p>
    <w:p w14:paraId="09B58B57" w14:textId="14AF47C6" w:rsidR="00C06B54" w:rsidRDefault="00C06B54" w:rsidP="0028143C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00219BB6" w14:textId="3D67F676" w:rsidR="00C014C8" w:rsidRDefault="00DB408B" w:rsidP="0028143C">
      <w:pPr>
        <w:tabs>
          <w:tab w:val="center" w:pos="4039"/>
        </w:tabs>
        <w:spacing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INTRODUÇÃO:</w:t>
      </w:r>
      <w:r w:rsidRPr="00940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56A6" w:rsidRPr="00940C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dezembro de 2019 em Wuhan, China, foram diagnosticados os primeiros casos do novo coronavírus, foi identificado a presença de SARS-CoV-2, sendo definido como o agente causador da doença COVID-19. A propagação exponencial do vírus em escala global levou a Organização Mundial da Saúde (OMS) a declarar estado de pandemia mundial no dia 11 de março de </w:t>
      </w:r>
      <w:r w:rsidR="007056A6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</w:t>
      </w:r>
      <w:r w:rsidR="004172E5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¹</w:t>
      </w:r>
      <w:r w:rsidR="007056A6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114EF" w:rsidRPr="00940C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14EF" w:rsidRPr="00940C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Diante do quadro de crise de saúde, grandes centros de pesquisa desenvolveram estudos e testes de vacinas para aplicação como medida preventiva contra o novo coronavírus ampliando o escopo da imunoterapia </w:t>
      </w:r>
      <w:r w:rsidR="006114EF" w:rsidRPr="00567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específica</w:t>
      </w:r>
      <w:r w:rsidR="004172E5" w:rsidRPr="00567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²</w:t>
      </w:r>
      <w:r w:rsidR="006114EF" w:rsidRPr="00567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6114EF" w:rsidRPr="00940C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14EF" w:rsidRPr="00940C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OBJETIVO:</w:t>
      </w:r>
      <w:r w:rsidR="006114EF" w:rsidRPr="00940C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Relatar a experiência de acadêmicas de enfermagem durante a pandemia na linha de frente na campanha de imunização contra o COVID-19 no município de Belém no estado do Pará. </w:t>
      </w:r>
      <w:r w:rsidR="006114EF" w:rsidRPr="00940C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METODOLOGIA:</w:t>
      </w:r>
      <w:r w:rsidR="006114EF" w:rsidRPr="00940C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14EF" w:rsidRPr="00940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Trata-se um </w:t>
      </w:r>
      <w:r w:rsidR="00B45211" w:rsidRPr="00940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estudo descritivo com abordagem qualitativo do tipo </w:t>
      </w:r>
      <w:r w:rsidR="006114EF" w:rsidRPr="00940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relato de experiência sobre a atuação de acadêmicas de enfermagem durante a pandemia na linha de frente na campanha de imunização contra o COVID-19. A campanha foi desenvolvida no Centro Universitário Metropolitano da Amazônia localizada na Avenida Visconde de Souza Franco, Bairro do Reduto no município de Belém do Pará. Ocorreu no período de Fevereiro e Março de 2021 no horário das 8h às 17h nos dias preconizados pela Secretaria Municipal de Saúde e Meio Ambiente (SESMA) e prefeitura de Belém. O público-alvo foram os idosos de acordo com faixa etária de 70, 80 e 90 anos, além de profissionais da saúde, cada grupo específico conforme a data disponibilizada pelas autoridades de saúde do estado.</w:t>
      </w:r>
      <w:r w:rsidR="00FC52C8" w:rsidRPr="00940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2C8" w:rsidRPr="00940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RESULTADOS:</w:t>
      </w:r>
      <w:r w:rsidR="00FC52C8" w:rsidRPr="00940C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1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F</w:t>
      </w:r>
      <w:r w:rsidR="00B45211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oi possível </w:t>
      </w:r>
      <w:proofErr w:type="spellStart"/>
      <w:r w:rsidR="00B45211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por</w:t>
      </w:r>
      <w:proofErr w:type="spellEnd"/>
      <w:r w:rsidR="00B45211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em prática assuntos ministrados em sala de aula durante </w:t>
      </w:r>
      <w:r w:rsidR="00A11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B45211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graduação, como o dimensionamento de pessoas e gerenciamento de conflitos. Puderam-se contemplar assuntos de semiologia e semiotécnica quanto à segurança do paciente, exercitando os “Nove Certos da Medicação”</w:t>
      </w:r>
      <w:r w:rsidR="00E278EB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assim como acompanhar o processo da cadeia de frio</w:t>
      </w:r>
      <w:r w:rsidR="00940C85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="00940C85" w:rsidRPr="00940C85">
        <w:rPr>
          <w:rFonts w:ascii="Times New Roman" w:hAnsi="Times New Roman" w:cs="Times New Roman"/>
          <w:sz w:val="24"/>
          <w:szCs w:val="24"/>
        </w:rPr>
        <w:t>recebimento, armazenamento, conservação, manipulação, distribuição e transporte dos imunobiológicos).</w:t>
      </w:r>
      <w:r w:rsidR="00A1151D">
        <w:rPr>
          <w:rFonts w:ascii="Times New Roman" w:hAnsi="Times New Roman" w:cs="Times New Roman"/>
          <w:sz w:val="24"/>
          <w:szCs w:val="24"/>
        </w:rPr>
        <w:t xml:space="preserve"> A</w:t>
      </w:r>
      <w:r w:rsidR="00940C85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participação na linha de frente da campanha contra a COVID-19 foi certamente algo ímpar</w:t>
      </w:r>
      <w:r w:rsidR="00A115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ter o</w:t>
      </w:r>
      <w:r w:rsidR="00940C85" w:rsidRPr="00940C8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olhar holístico ao paciente, entender suas individualidades para proporcionar o melhor atendimento, acolhê-lo e estabelecer um vínculo ainda que fosse rápido. Experiência que, ainda como acadêmicas, pôde acrescentar conhecimento técnico-científico e implantar e aprimorar as boas práticas de enfermagem pautadas nos princípios que regem o curso e a </w:t>
      </w:r>
      <w:r w:rsidR="00940C85" w:rsidRPr="00B440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profissão para torná-las profissionais cada vez mais capacitadas contribuindo para o avanço da ciência, saúde e da enfermagem</w:t>
      </w:r>
      <w:r w:rsidR="00940C85" w:rsidRPr="00C014C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B4408D" w:rsidRPr="00C014C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DISCUSSÃO:</w:t>
      </w:r>
      <w:r w:rsidR="00B4408D" w:rsidRPr="00C014C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4408D" w:rsidRPr="00567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 OMS</w:t>
      </w:r>
      <w:r w:rsidR="00C036AB" w:rsidRPr="00567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³</w:t>
      </w:r>
      <w:r w:rsidR="00B4408D" w:rsidRPr="00C01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relembra que o indivíduo que for vacinado não só diminui a chance de contrair a doença, mas também reduz consideravelmente as chances de transmiti-la. Ou seja, quanto mais pessoas forem vacinadas, menos vulneráveis serão e ainda impede a possibilidade de circulação do patógeno na comunidade, protegendo a si e até mesmo os grupos que não podem comtemplados, seja por causa de alergia ou histórico de saúde. </w:t>
      </w:r>
      <w:r w:rsidR="00C014C8" w:rsidRPr="00C014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r w:rsidR="00C036AB" w:rsidRPr="00C014C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essalta que foi exigido de instituições de saúde a adoção de estratégias contingenciais em um tempo diminuto para atender necessidades de recursos humanos, com organização e dimensionamento de profissionais, e de materiais, com a provisão e distribuição de insumos e </w:t>
      </w:r>
      <w:r w:rsidR="00C036AB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equipamentos</w:t>
      </w:r>
      <w:r w:rsidR="00C014C8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  <w:r w:rsidR="00C036AB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036AB" w:rsidRPr="00C014C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C8" w:rsidRPr="00C014C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Além de ser uma estratégia para prevenção contra o vírus, o momento da campanha pode ser oportuno para o Sistema Único de Saúde (SUS) ampliar a cobertura vacinal do país com as demais vacinas disponíveis no calendário preconizado pelo </w:t>
      </w:r>
      <w:r w:rsidR="00C014C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Programa Nacional de Imunização </w:t>
      </w:r>
      <w:r w:rsidR="00C014C8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(PNI)</w:t>
      </w:r>
      <w:r w:rsidR="00C014C8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5</w:t>
      </w:r>
      <w:r w:rsidR="00C014C8" w:rsidRPr="005678C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151D" w:rsidRPr="00A11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CONSIDERAÇÕES FINAIS/CONTRIBUIÇÕES PARA ENFERMAGEM:</w:t>
      </w:r>
      <w:r w:rsidR="00A1151D" w:rsidRPr="00A115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revela para as autoras importância da atuação da enfermagem no que concerne às atividade de promoção e prevenção de saúde, principalmente neste momento vulnerável de saúde pública que não abalou apenas o Brasil, mas o mundo. Essa atuação dos acadêmicos durante a imunização acrescenta a experiência tanto individual quanto em equipe, já que os mesmos atuam juntamente com profissionais formados e com expertise na linha de frente. Vale ressaltar que o trabalho humanizado desenvolvido por estes profissionais tem grande influência e positividade para o desenvolvimento acadêmico do discente voluntário.</w:t>
      </w:r>
      <w:r w:rsidR="00C014C8" w:rsidRPr="00C014C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C455B02" w14:textId="245F4227" w:rsidR="00C036AB" w:rsidRPr="00DF71F2" w:rsidRDefault="00C036AB" w:rsidP="0028143C">
      <w:pPr>
        <w:tabs>
          <w:tab w:val="center" w:pos="40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D91CFF5" w14:textId="6CCFCACD" w:rsidR="00B4408D" w:rsidRDefault="00DF71F2" w:rsidP="0028143C">
      <w:pPr>
        <w:tabs>
          <w:tab w:val="center" w:pos="403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71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DESCRITORES:</w:t>
      </w:r>
      <w:r w:rsidRPr="00DF71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Imunização. Covid-19. Enfermagem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1075B5F" w14:textId="77777777" w:rsidR="00DF71F2" w:rsidRPr="00DF71F2" w:rsidRDefault="00DF71F2" w:rsidP="00FA485C">
      <w:pPr>
        <w:tabs>
          <w:tab w:val="center" w:pos="40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F71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REFEÊNCIAS: </w:t>
      </w:r>
    </w:p>
    <w:p w14:paraId="04AC14EC" w14:textId="6F8E9BB8" w:rsidR="00DF71F2" w:rsidRDefault="00DF71F2" w:rsidP="00FA485C">
      <w:pPr>
        <w:tabs>
          <w:tab w:val="center" w:pos="40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F71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E5BCDB3" w14:textId="2650E89A" w:rsidR="00FA4249" w:rsidRPr="00FA485C" w:rsidRDefault="00B148CC" w:rsidP="00FA48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 </w:t>
      </w:r>
      <w:r w:rsidR="00FA4249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173F42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stevão</w:t>
      </w:r>
      <w:r w:rsidR="00FA4249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A. COVID-19. </w:t>
      </w:r>
      <w:r w:rsidR="00FA4249" w:rsidRPr="00FA4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Acta </w:t>
      </w:r>
      <w:proofErr w:type="spellStart"/>
      <w:r w:rsidR="00FA4249" w:rsidRPr="00FA4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Radiol</w:t>
      </w:r>
      <w:proofErr w:type="spellEnd"/>
      <w:r w:rsidR="00040555" w:rsidRPr="00FA4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A4249" w:rsidRPr="00FA4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Portu</w:t>
      </w:r>
      <w:r w:rsidR="00173F42" w:rsidRPr="00FA4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</w:t>
      </w:r>
      <w:proofErr w:type="spellEnd"/>
      <w:r w:rsidR="00FA4249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40555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2020;</w:t>
      </w:r>
      <w:r w:rsidR="00FA4249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="00040555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FA4249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040555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</w:t>
      </w:r>
      <w:r w:rsidR="00FA4249" w:rsidRPr="00FA48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5-6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F3CE72F" w14:textId="3DE3D78D" w:rsidR="00940C85" w:rsidRPr="00A46655" w:rsidRDefault="00B4408D" w:rsidP="00FA485C">
      <w:pPr>
        <w:tabs>
          <w:tab w:val="center" w:pos="40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466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14:paraId="092A3773" w14:textId="08F82A06" w:rsidR="00A46655" w:rsidRPr="00A46655" w:rsidRDefault="00B148CC" w:rsidP="00B148C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 </w:t>
      </w:r>
      <w:r w:rsidR="00A46655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</w:t>
      </w:r>
      <w:r w:rsidR="0008301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uintela</w:t>
      </w:r>
      <w:r w:rsidR="00A46655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CM</w:t>
      </w:r>
      <w:r w:rsidR="00A67B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 Mata AMT, </w:t>
      </w:r>
      <w:proofErr w:type="spellStart"/>
      <w:r w:rsidR="00A67B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Ghesti</w:t>
      </w:r>
      <w:proofErr w:type="spellEnd"/>
      <w:r w:rsidR="00A67B5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GF, Da Mata PMAL.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6655" w:rsidRPr="00A46655">
        <w:rPr>
          <w:rFonts w:ascii="Times New Roman" w:hAnsi="Times New Roman" w:cs="Times New Roman"/>
          <w:sz w:val="24"/>
        </w:rPr>
        <w:t xml:space="preserve">Vacinas para Coronavírus (COVID-19; SARSCOV-2): mapeamento preliminar de artigos, patentes, testes clínicos e mercado. </w:t>
      </w:r>
      <w:proofErr w:type="spellStart"/>
      <w:r w:rsidR="00A46655" w:rsidRPr="00A46655">
        <w:rPr>
          <w:rFonts w:ascii="Times New Roman" w:hAnsi="Times New Roman" w:cs="Times New Roman"/>
          <w:b/>
          <w:sz w:val="24"/>
        </w:rPr>
        <w:t>Cader</w:t>
      </w:r>
      <w:r w:rsidR="0097314B">
        <w:rPr>
          <w:rFonts w:ascii="Times New Roman" w:hAnsi="Times New Roman" w:cs="Times New Roman"/>
          <w:b/>
          <w:sz w:val="24"/>
        </w:rPr>
        <w:t>n</w:t>
      </w:r>
      <w:proofErr w:type="spellEnd"/>
      <w:r w:rsidR="00A46655" w:rsidRPr="00A4665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46655" w:rsidRPr="00A46655">
        <w:rPr>
          <w:rFonts w:ascii="Times New Roman" w:hAnsi="Times New Roman" w:cs="Times New Roman"/>
          <w:b/>
          <w:sz w:val="24"/>
        </w:rPr>
        <w:t>Prosp</w:t>
      </w:r>
      <w:proofErr w:type="spellEnd"/>
      <w:r w:rsidR="00A46655" w:rsidRPr="00A46655">
        <w:rPr>
          <w:rFonts w:ascii="Times New Roman" w:hAnsi="Times New Roman" w:cs="Times New Roman"/>
          <w:b/>
          <w:sz w:val="24"/>
        </w:rPr>
        <w:t>.</w:t>
      </w:r>
      <w:r w:rsidR="00A46655" w:rsidRPr="00A46655">
        <w:rPr>
          <w:rFonts w:ascii="Times New Roman" w:hAnsi="Times New Roman" w:cs="Times New Roman"/>
          <w:sz w:val="24"/>
        </w:rPr>
        <w:t xml:space="preserve"> </w:t>
      </w:r>
      <w:r w:rsidR="0097314B">
        <w:rPr>
          <w:rFonts w:ascii="Times New Roman" w:hAnsi="Times New Roman" w:cs="Times New Roman"/>
          <w:sz w:val="24"/>
        </w:rPr>
        <w:t xml:space="preserve">2020; </w:t>
      </w:r>
      <w:r w:rsidR="00A46655" w:rsidRPr="00A46655">
        <w:rPr>
          <w:rFonts w:ascii="Times New Roman" w:hAnsi="Times New Roman" w:cs="Times New Roman"/>
          <w:sz w:val="24"/>
        </w:rPr>
        <w:t>13</w:t>
      </w:r>
      <w:r w:rsidR="0097314B">
        <w:rPr>
          <w:rFonts w:ascii="Times New Roman" w:hAnsi="Times New Roman" w:cs="Times New Roman"/>
          <w:sz w:val="24"/>
        </w:rPr>
        <w:t>(</w:t>
      </w:r>
      <w:r w:rsidR="00A46655" w:rsidRPr="00A46655">
        <w:rPr>
          <w:rFonts w:ascii="Times New Roman" w:hAnsi="Times New Roman" w:cs="Times New Roman"/>
          <w:sz w:val="24"/>
        </w:rPr>
        <w:t>1</w:t>
      </w:r>
      <w:r w:rsidR="0097314B">
        <w:rPr>
          <w:rFonts w:ascii="Times New Roman" w:hAnsi="Times New Roman" w:cs="Times New Roman"/>
          <w:sz w:val="24"/>
        </w:rPr>
        <w:t>):</w:t>
      </w:r>
      <w:r w:rsidR="00A46655" w:rsidRPr="00A46655">
        <w:rPr>
          <w:rFonts w:ascii="Times New Roman" w:hAnsi="Times New Roman" w:cs="Times New Roman"/>
          <w:sz w:val="24"/>
        </w:rPr>
        <w:t>3-12</w:t>
      </w:r>
      <w:r w:rsidR="0097314B">
        <w:rPr>
          <w:rFonts w:ascii="Times New Roman" w:hAnsi="Times New Roman" w:cs="Times New Roman"/>
          <w:sz w:val="24"/>
        </w:rPr>
        <w:t>.</w:t>
      </w:r>
      <w:r w:rsidR="00A46655" w:rsidRPr="00A46655">
        <w:rPr>
          <w:rFonts w:ascii="Times New Roman" w:hAnsi="Times New Roman" w:cs="Times New Roman"/>
          <w:sz w:val="24"/>
        </w:rPr>
        <w:t xml:space="preserve"> </w:t>
      </w:r>
    </w:p>
    <w:p w14:paraId="7C74A589" w14:textId="451E9906" w:rsidR="00BA0DBC" w:rsidRPr="00A46655" w:rsidRDefault="00BA0DBC" w:rsidP="00FA485C">
      <w:pPr>
        <w:tabs>
          <w:tab w:val="center" w:pos="40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2D01C" w14:textId="111B0907" w:rsidR="00A46655" w:rsidRPr="009B3F91" w:rsidRDefault="00B148CC" w:rsidP="00B148CC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 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F276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rganização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F276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undial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76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</w:t>
      </w:r>
      <w:r w:rsidR="00F276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aúde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Vaccines</w:t>
      </w:r>
      <w:proofErr w:type="spellEnd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and</w:t>
      </w:r>
      <w:proofErr w:type="spellEnd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immunization</w:t>
      </w:r>
      <w:proofErr w:type="spellEnd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What</w:t>
      </w:r>
      <w:proofErr w:type="spellEnd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is</w:t>
      </w:r>
      <w:proofErr w:type="spellEnd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vaccination</w:t>
      </w:r>
      <w:proofErr w:type="spellEnd"/>
      <w:r w:rsidR="00A46655" w:rsidRPr="009B3F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="00A46655" w:rsidRPr="009B3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46655" w:rsidRPr="009B3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655" w:rsidRPr="00A466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2021. Disponível em: https://www.who.int/news-room/q-a-detail/vaccines-and-immunization-what-is-vaccination. </w:t>
      </w:r>
      <w:r w:rsidR="00A46655" w:rsidRPr="009B3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Acesso em: 14 mar. 2021.</w:t>
      </w:r>
    </w:p>
    <w:p w14:paraId="41E15193" w14:textId="17F4A3DD" w:rsidR="00A46655" w:rsidRPr="00A46655" w:rsidRDefault="00A46655" w:rsidP="00FA485C">
      <w:pPr>
        <w:tabs>
          <w:tab w:val="center" w:pos="40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25BD0" w14:textId="319E8FE5" w:rsidR="00A46655" w:rsidRPr="009B3F91" w:rsidRDefault="00B148CC" w:rsidP="00B148CC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 </w:t>
      </w:r>
      <w:r w:rsidR="00533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533994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entura</w:t>
      </w:r>
      <w:r w:rsidR="00072C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3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33994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ilva JMA</w:t>
      </w:r>
      <w:r w:rsidR="00072C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Ribeiro OMPL, Santos MR, Faria ACA, Monteiro MAJ, </w:t>
      </w:r>
      <w:proofErr w:type="spellStart"/>
      <w:r w:rsidR="00072C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Vandresen</w:t>
      </w:r>
      <w:proofErr w:type="spellEnd"/>
      <w:r w:rsidR="00072C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L. </w:t>
      </w:r>
      <w:r w:rsidR="00A46655" w:rsidRPr="00A4665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6655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Planejamento Organizacional no Contexto de pandemia por COVID-19: implicações para a gestão em enfermagem. </w:t>
      </w:r>
      <w:r w:rsidR="00A46655" w:rsidRPr="009B3F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J. Health. </w:t>
      </w:r>
      <w:r w:rsidRPr="00B259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2020;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 e4626.</w:t>
      </w:r>
      <w:r w:rsidR="009B3F91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850B961" w14:textId="5BE4A9E9" w:rsidR="00A46655" w:rsidRPr="009B3F91" w:rsidRDefault="00A46655" w:rsidP="00FA485C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F92A8F" w14:textId="3659490A" w:rsidR="00A46655" w:rsidRPr="00A46655" w:rsidRDefault="00B148CC" w:rsidP="00B148CC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5.  </w:t>
      </w:r>
      <w:proofErr w:type="spellStart"/>
      <w:r w:rsidR="00092ABD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Novoa</w:t>
      </w:r>
      <w:proofErr w:type="spellEnd"/>
      <w:r w:rsidR="00A46655" w:rsidRPr="009B3F9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TDA</w:t>
      </w:r>
      <w:r w:rsidR="00533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533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Cordovil</w:t>
      </w:r>
      <w:proofErr w:type="spellEnd"/>
      <w:r w:rsidR="005339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VR, Pantoja GM, Ribeiro MES, Cunha ACS, Benjamin AIM.</w:t>
      </w:r>
      <w:r w:rsidR="00A46655" w:rsidRPr="009B3F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A46655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Cobertura vacinal do Programa Nacional de Imunizações (PNI). </w:t>
      </w:r>
      <w:r w:rsidR="00A46655" w:rsidRPr="00A46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Braz. J. </w:t>
      </w:r>
      <w:proofErr w:type="spellStart"/>
      <w:r w:rsidR="00A46655" w:rsidRPr="00A46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Hea</w:t>
      </w:r>
      <w:proofErr w:type="spellEnd"/>
      <w:r w:rsidR="00A46655" w:rsidRPr="00A46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Rev. </w:t>
      </w:r>
      <w:r w:rsidR="00B259EF" w:rsidRPr="00B259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2020;</w:t>
      </w:r>
      <w:r w:rsidR="00B259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6655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B259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A46655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B259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</w:t>
      </w:r>
      <w:r w:rsidR="00A46655" w:rsidRPr="00A466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7863-7873. </w:t>
      </w:r>
    </w:p>
    <w:p w14:paraId="6E572A28" w14:textId="77777777" w:rsidR="00A46655" w:rsidRPr="00A870CE" w:rsidRDefault="00A46655" w:rsidP="0028143C">
      <w:pPr>
        <w:pStyle w:val="PargrafodaLista"/>
        <w:spacing w:after="0" w:line="240" w:lineRule="auto"/>
        <w:ind w:left="-284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6CC928B4" w14:textId="77777777" w:rsidR="00A46655" w:rsidRPr="00A870CE" w:rsidRDefault="00A46655" w:rsidP="0028143C">
      <w:pPr>
        <w:pStyle w:val="PargrafodaLista"/>
        <w:spacing w:after="0" w:line="240" w:lineRule="auto"/>
        <w:ind w:left="-284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870C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F3F192C" w14:textId="77777777" w:rsidR="00A46655" w:rsidRPr="00940C85" w:rsidRDefault="00A46655" w:rsidP="0028143C">
      <w:pPr>
        <w:tabs>
          <w:tab w:val="center" w:pos="403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46655" w:rsidRPr="00940C85" w:rsidSect="0028143C">
      <w:pgSz w:w="11909" w:h="16834"/>
      <w:pgMar w:top="851" w:right="851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E98"/>
    <w:multiLevelType w:val="hybridMultilevel"/>
    <w:tmpl w:val="98289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D767E"/>
    <w:multiLevelType w:val="hybridMultilevel"/>
    <w:tmpl w:val="591A9BE4"/>
    <w:lvl w:ilvl="0" w:tplc="608A15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54"/>
    <w:rsid w:val="00040555"/>
    <w:rsid w:val="00072CF2"/>
    <w:rsid w:val="00083012"/>
    <w:rsid w:val="00092ABD"/>
    <w:rsid w:val="00173F42"/>
    <w:rsid w:val="0028143C"/>
    <w:rsid w:val="004172E5"/>
    <w:rsid w:val="00533994"/>
    <w:rsid w:val="005650CF"/>
    <w:rsid w:val="005678C2"/>
    <w:rsid w:val="006114EF"/>
    <w:rsid w:val="007056A6"/>
    <w:rsid w:val="00720E1C"/>
    <w:rsid w:val="007657AD"/>
    <w:rsid w:val="007A7B5B"/>
    <w:rsid w:val="00940C85"/>
    <w:rsid w:val="0097314B"/>
    <w:rsid w:val="009B3F91"/>
    <w:rsid w:val="00A1151D"/>
    <w:rsid w:val="00A21FA0"/>
    <w:rsid w:val="00A46655"/>
    <w:rsid w:val="00A67B52"/>
    <w:rsid w:val="00AA2AEB"/>
    <w:rsid w:val="00B01D91"/>
    <w:rsid w:val="00B148CC"/>
    <w:rsid w:val="00B259EF"/>
    <w:rsid w:val="00B4408D"/>
    <w:rsid w:val="00B45211"/>
    <w:rsid w:val="00BA0DBC"/>
    <w:rsid w:val="00C014C8"/>
    <w:rsid w:val="00C036AB"/>
    <w:rsid w:val="00C06B54"/>
    <w:rsid w:val="00C91530"/>
    <w:rsid w:val="00DB408B"/>
    <w:rsid w:val="00DF71F2"/>
    <w:rsid w:val="00E278EB"/>
    <w:rsid w:val="00E84974"/>
    <w:rsid w:val="00F2766D"/>
    <w:rsid w:val="00F73C58"/>
    <w:rsid w:val="00FA4249"/>
    <w:rsid w:val="00FA485C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78E9"/>
  <w15:chartTrackingRefBased/>
  <w15:docId w15:val="{B784A160-96F2-4BC8-B0AB-A10E8EBB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54"/>
    <w:pPr>
      <w:spacing w:after="160" w:line="259" w:lineRule="auto"/>
    </w:pPr>
    <w:rPr>
      <w:rFonts w:asciiTheme="minorHAnsi" w:hAnsiTheme="minorHAnsi"/>
      <w:color w:val="auto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452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52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5211"/>
    <w:rPr>
      <w:rFonts w:asciiTheme="minorHAnsi" w:hAnsiTheme="minorHAnsi"/>
      <w:color w:val="auto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A42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B3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Bender</cp:lastModifiedBy>
  <cp:revision>12</cp:revision>
  <dcterms:created xsi:type="dcterms:W3CDTF">2021-05-03T20:20:00Z</dcterms:created>
  <dcterms:modified xsi:type="dcterms:W3CDTF">2021-05-04T19:40:00Z</dcterms:modified>
</cp:coreProperties>
</file>