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F1A0B" w:rsidRPr="003049F4" w:rsidRDefault="007F1A0B" w:rsidP="003049F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F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-461645</wp:posOffset>
                </wp:positionV>
                <wp:extent cx="371475" cy="257175"/>
                <wp:effectExtent l="0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2943" id="Retângulo 2" o:spid="_x0000_s1026" style="position:absolute;margin-left:453.35pt;margin-top:-36.3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  <w:r w:rsidRPr="003049F4">
        <w:rPr>
          <w:rFonts w:ascii="Times New Roman" w:hAnsi="Times New Roman" w:cs="Times New Roman"/>
          <w:b/>
          <w:sz w:val="24"/>
          <w:szCs w:val="24"/>
        </w:rPr>
        <w:t>O CURSO DE ESPECIALIZAÇÃO EM PSICOLOGIA DA EDUCAÇÃO À DISTÂNCIA: UMA POLITICA DE EDUCAÇÃO PIONEIIRA NA FORMAÇÃO DOCENTE NO MARANHÃO</w:t>
      </w:r>
    </w:p>
    <w:p w:rsidR="00B930DD" w:rsidRPr="003049F4" w:rsidRDefault="00B930DD" w:rsidP="003049F4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0DD" w:rsidRDefault="00B930DD" w:rsidP="00AD7667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9F4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Pr="003049F4">
        <w:rPr>
          <w:rFonts w:ascii="Times New Roman" w:hAnsi="Times New Roman" w:cs="Times New Roman"/>
          <w:b/>
          <w:sz w:val="24"/>
          <w:szCs w:val="24"/>
        </w:rPr>
        <w:t xml:space="preserve"> Marcia Sousa Torres</w:t>
      </w:r>
      <w:r w:rsidR="00AD766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D7667">
        <w:rPr>
          <w:rFonts w:ascii="Times New Roman" w:hAnsi="Times New Roman" w:cs="Times New Roman"/>
          <w:b/>
          <w:sz w:val="24"/>
          <w:szCs w:val="24"/>
        </w:rPr>
        <w:t xml:space="preserve"> – UEMA</w:t>
      </w:r>
    </w:p>
    <w:p w:rsidR="004713AC" w:rsidRDefault="00AD7667" w:rsidP="00AD7667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416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marcinhaserrot@hotmail.com</w:t>
        </w:r>
      </w:hyperlink>
    </w:p>
    <w:p w:rsidR="00AD7667" w:rsidRPr="00AD7667" w:rsidRDefault="00AD7667" w:rsidP="00AD7667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9F4" w:rsidRDefault="004713AC" w:rsidP="003049F4">
      <w:pPr>
        <w:pBdr>
          <w:bottom w:val="single" w:sz="12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O Curso de Especialização em Psicologia da Educação da Universidade Estadual do Maranhão constitui-se numa política de educação inovadora, pioneira no Brasil, na modalidade à distância, objetivando continuidade da formação docente, através dos conhecimentos da Psicologia da Educação, ao professorado maranhense. Atendendo a uma demanda reprimida, para preenchimento de mil vagas, percebeu-se elevada procura pelo curso, com aproximadamente dez mil inscritos, para </w:t>
      </w:r>
      <w:r w:rsidR="00541A09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>o processo de</w:t>
      </w:r>
      <w:r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seleção. Pretende-se relatar a experiência em seus processos de implantação, execução e conclusão desenvolvidos pelo Núcleo de Tecnologias para Educação - </w:t>
      </w:r>
      <w:proofErr w:type="spellStart"/>
      <w:r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>Uemanet</w:t>
      </w:r>
      <w:proofErr w:type="spellEnd"/>
      <w:r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e sinalizar a importância das políticas públicas educacionais e da Psicologia da Educação na formação de professores, agentes de transformação social.</w:t>
      </w:r>
      <w:r w:rsidR="00686A45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A pesquisa trata do estudo acerca dos dados levantados através do projeto de implantação da política, assim com</w:t>
      </w:r>
      <w:r w:rsidR="003049F4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>o relato da coordenação</w:t>
      </w:r>
      <w:r w:rsidR="00686A45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, dos professores, tutores e alunos egressos, </w:t>
      </w:r>
      <w:r w:rsidR="00AD7667">
        <w:rPr>
          <w:rFonts w:ascii="Times New Roman" w:hAnsi="Times New Roman" w:cs="Times New Roman"/>
          <w:bCs/>
          <w:sz w:val="24"/>
          <w:szCs w:val="24"/>
          <w:lang w:eastAsia="pt-BR"/>
        </w:rPr>
        <w:t>sujeitos participantes da política. A</w:t>
      </w:r>
      <w:r w:rsidR="00686A45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lém do </w:t>
      </w:r>
      <w:r w:rsidR="00AD76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estudo e análise do </w:t>
      </w:r>
      <w:r w:rsidR="00686A45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>relatório de conclusão do curso.</w:t>
      </w:r>
      <w:r w:rsidR="003049F4" w:rsidRPr="003049F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049F4" w:rsidRPr="003049F4">
        <w:rPr>
          <w:rFonts w:ascii="Times New Roman" w:hAnsi="Times New Roman" w:cs="Times New Roman"/>
          <w:color w:val="000000"/>
          <w:sz w:val="24"/>
          <w:szCs w:val="24"/>
        </w:rPr>
        <w:t>O principal objetivo desse trabalho é avaliar os impactos, da implantação dessa política de educação no Maranhão, assim como a divulgação dos resultados das pesquisas científicas, por ela desenvolvida; estimular a continuidade de implantação dessa e de outras políticas de educação no estado e no país, contribuindo com a melhor qualidade na formação de professores, com práticas educativas mais democráticas, voltadas para a realidade sociocultural e histórica de seus educandos, que desenvolvam o pensamento crítico e reflexivo com a valorização de práticas educativas mais criativas, menos excludentes, que atendam às suas necessidades, para melhor qualidade de vida da sociedade.</w:t>
      </w:r>
      <w:r w:rsidR="002F394C" w:rsidRPr="002F394C">
        <w:rPr>
          <w:rFonts w:ascii="Times New Roman" w:hAnsi="Times New Roman" w:cs="Times New Roman"/>
        </w:rPr>
        <w:t xml:space="preserve"> </w:t>
      </w:r>
      <w:r w:rsidR="002F394C" w:rsidRPr="002F394C">
        <w:rPr>
          <w:rFonts w:ascii="Times New Roman" w:hAnsi="Times New Roman" w:cs="Times New Roman"/>
        </w:rPr>
        <w:t>Foi possível vivenciar a força de uma política,</w:t>
      </w:r>
    </w:p>
    <w:p w:rsidR="00AD7667" w:rsidRPr="0060358C" w:rsidRDefault="00AD7667" w:rsidP="00AD7667">
      <w:pPr>
        <w:pStyle w:val="Textodenotaderodap"/>
        <w:jc w:val="both"/>
        <w:rPr>
          <w:rFonts w:ascii="Arial" w:hAnsi="Arial" w:cs="Arial"/>
          <w:b/>
        </w:rPr>
      </w:pPr>
      <w:r w:rsidRPr="00BB36EA">
        <w:rPr>
          <w:rStyle w:val="Refdenotaderodap"/>
          <w:rFonts w:ascii="Arial" w:hAnsi="Arial" w:cs="Arial"/>
          <w:b/>
        </w:rPr>
        <w:footnoteRef/>
      </w:r>
      <w:r w:rsidRPr="00BB36EA">
        <w:rPr>
          <w:rFonts w:ascii="Arial" w:hAnsi="Arial" w:cs="Arial"/>
          <w:b/>
        </w:rPr>
        <w:t xml:space="preserve"> Antônia Márcia Sousa Torres</w:t>
      </w:r>
      <w:r w:rsidRPr="00BB36EA">
        <w:rPr>
          <w:rFonts w:ascii="Arial" w:hAnsi="Arial" w:cs="Arial"/>
        </w:rPr>
        <w:t xml:space="preserve"> - Psicóloga Clínica e Licenciada em Psicologia pela UEPB; Esp. em Metodologia do Ensino Superior (UEMA); Mestre em Educação pela Universidade Federal Fluminense – UFF; Professora de Psicologia da UEMA, desde 1994; Coord. do Curso de Especialização em Psicologia da Educação/UEMA. </w:t>
      </w:r>
    </w:p>
    <w:p w:rsidR="00AD7667" w:rsidRPr="00AD7667" w:rsidRDefault="00AD7667" w:rsidP="006C491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F394C" w:rsidRPr="002F394C" w:rsidRDefault="002F394C" w:rsidP="002F394C">
      <w:pPr>
        <w:pStyle w:val="Corpodetexto"/>
        <w:spacing w:before="0" w:after="120"/>
        <w:ind w:right="-1"/>
        <w:rPr>
          <w:rFonts w:ascii="Times New Roman" w:hAnsi="Times New Roman"/>
        </w:rPr>
      </w:pPr>
      <w:r w:rsidRPr="002F394C">
        <w:rPr>
          <w:rFonts w:ascii="Times New Roman" w:hAnsi="Times New Roman"/>
        </w:rPr>
        <w:lastRenderedPageBreak/>
        <w:t>pública de educação</w:t>
      </w:r>
      <w:r w:rsidRPr="002F394C">
        <w:rPr>
          <w:rFonts w:ascii="Times New Roman" w:hAnsi="Times New Roman"/>
        </w:rPr>
        <w:t xml:space="preserve"> </w:t>
      </w:r>
      <w:r w:rsidR="00AD7667" w:rsidRPr="002F394C">
        <w:rPr>
          <w:rFonts w:ascii="Times New Roman" w:hAnsi="Times New Roman"/>
        </w:rPr>
        <w:t>quando bem elaborada e seguiu em seu curso e propósito, para o qual foi criada e por fim, consolidada na prática, conseguindo-se dessa forma, atingir os objetivos preteridos pelo Projeto Político Pedagógico em foco e principalmente da instituição que proporcionou sua efetivação.</w:t>
      </w:r>
      <w:r>
        <w:rPr>
          <w:rFonts w:ascii="Times New Roman" w:hAnsi="Times New Roman"/>
          <w:lang w:val="pt-BR"/>
        </w:rPr>
        <w:t xml:space="preserve"> </w:t>
      </w:r>
      <w:r w:rsidR="00FC1833">
        <w:rPr>
          <w:rFonts w:ascii="Times New Roman" w:hAnsi="Times New Roman"/>
          <w:lang w:val="pt-BR"/>
        </w:rPr>
        <w:t>No final dos dezoito meses, tempo de interiorização da política, dos mil alunos matriculados, seiscentos, apresentaram trabalhos de conclusão de curso</w:t>
      </w:r>
      <w:r w:rsidR="00881AEB">
        <w:rPr>
          <w:rFonts w:ascii="Times New Roman" w:hAnsi="Times New Roman"/>
          <w:lang w:val="pt-BR"/>
        </w:rPr>
        <w:t xml:space="preserve"> (TCC)</w:t>
      </w:r>
      <w:r w:rsidR="00FC1833">
        <w:rPr>
          <w:rFonts w:ascii="Times New Roman" w:hAnsi="Times New Roman"/>
          <w:lang w:val="pt-BR"/>
        </w:rPr>
        <w:t>, com os mais variados temas referentes à Psicologia da Educação, com resultados de pesquisas fei</w:t>
      </w:r>
      <w:r w:rsidR="00881AEB">
        <w:rPr>
          <w:rFonts w:ascii="Times New Roman" w:hAnsi="Times New Roman"/>
          <w:lang w:val="pt-BR"/>
        </w:rPr>
        <w:t>t</w:t>
      </w:r>
      <w:r w:rsidR="00FC1833">
        <w:rPr>
          <w:rFonts w:ascii="Times New Roman" w:hAnsi="Times New Roman"/>
          <w:lang w:val="pt-BR"/>
        </w:rPr>
        <w:t xml:space="preserve">as nas escolas e instituições das cidades aonde foram contempladas com o curso, </w:t>
      </w:r>
      <w:r w:rsidR="00D13BED">
        <w:rPr>
          <w:rFonts w:ascii="Times New Roman" w:hAnsi="Times New Roman"/>
          <w:lang w:val="pt-BR"/>
        </w:rPr>
        <w:t>polos</w:t>
      </w:r>
      <w:r w:rsidR="00FC1833">
        <w:rPr>
          <w:rFonts w:ascii="Times New Roman" w:hAnsi="Times New Roman"/>
          <w:lang w:val="pt-BR"/>
        </w:rPr>
        <w:t xml:space="preserve"> da Universidade Aberta do Brasil, conveniados pela UEMA e Capes. </w:t>
      </w:r>
      <w:r w:rsidRPr="002F394C">
        <w:rPr>
          <w:rFonts w:ascii="Times New Roman" w:hAnsi="Times New Roman"/>
        </w:rPr>
        <w:t xml:space="preserve">A proposta é que se dê continuidade à referida especialização, no sentido de abranger mais professores </w:t>
      </w:r>
      <w:r w:rsidR="00881AEB">
        <w:rPr>
          <w:rFonts w:ascii="Times New Roman" w:hAnsi="Times New Roman"/>
        </w:rPr>
        <w:t>e</w:t>
      </w:r>
      <w:r w:rsidRPr="002F394C">
        <w:rPr>
          <w:rFonts w:ascii="Times New Roman" w:hAnsi="Times New Roman"/>
        </w:rPr>
        <w:t xml:space="preserve"> interessados que se lançarem a esse desafio de fazer uma Especialização em Psicologia da Educação, considerando que o profissional da educação de hoje, deve ter uma clara noção do impacto de suas decisões e da função estratégica de suas ações para o futuro. Formar pessoas é, em boa medida, influir sobre os caminhos da sociedade, sobre as posições que as pessoas ocupam ou possam vir a ocupar em sua estrutura. E manejar mídias é tocar no núcleo dessa dinâmica.</w:t>
      </w:r>
    </w:p>
    <w:p w:rsidR="006C4912" w:rsidRDefault="006C4912" w:rsidP="006C4912">
      <w:pPr>
        <w:pStyle w:val="Corpodetexto"/>
        <w:spacing w:before="0" w:after="120"/>
        <w:ind w:right="-1"/>
        <w:rPr>
          <w:rFonts w:cs="Arial"/>
          <w:b/>
        </w:rPr>
      </w:pPr>
    </w:p>
    <w:p w:rsidR="006C4912" w:rsidRPr="006C4912" w:rsidRDefault="006C4912" w:rsidP="006C4912">
      <w:pPr>
        <w:pStyle w:val="Corpodetexto"/>
        <w:spacing w:before="0" w:after="120"/>
        <w:ind w:right="-1"/>
        <w:rPr>
          <w:rFonts w:ascii="Times New Roman" w:hAnsi="Times New Roman"/>
          <w:b/>
        </w:rPr>
      </w:pPr>
      <w:r w:rsidRPr="006C4912">
        <w:rPr>
          <w:rFonts w:ascii="Times New Roman" w:hAnsi="Times New Roman"/>
          <w:b/>
        </w:rPr>
        <w:t>Referências</w:t>
      </w:r>
    </w:p>
    <w:p w:rsidR="006C4912" w:rsidRPr="006C4912" w:rsidRDefault="006C4912" w:rsidP="006C4912">
      <w:pPr>
        <w:pStyle w:val="Corpodetexto"/>
        <w:spacing w:before="0" w:after="120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>ANUÁRIO DE PRODUÇÃO ACADÊMICA DOCENTE, Vol. III, Nº 5, Ano: 2009.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AZEVEDO, Janete M. Lins de. </w:t>
      </w:r>
      <w:r w:rsidRPr="006C4912">
        <w:rPr>
          <w:rFonts w:ascii="Times New Roman" w:hAnsi="Times New Roman"/>
          <w:b/>
        </w:rPr>
        <w:t>A Educação como Política Pública</w:t>
      </w:r>
      <w:r w:rsidRPr="006C4912">
        <w:rPr>
          <w:rFonts w:ascii="Times New Roman" w:hAnsi="Times New Roman"/>
        </w:rPr>
        <w:t>. Campinas-SP: Autores Associados, 2004.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BRASIL. Lei 9394/96, de 20/12/96. </w:t>
      </w:r>
      <w:r w:rsidRPr="006C4912">
        <w:rPr>
          <w:rFonts w:ascii="Times New Roman" w:hAnsi="Times New Roman"/>
          <w:b/>
        </w:rPr>
        <w:t>Lei de Diretrizes e Bases da Educação Nacional</w:t>
      </w:r>
      <w:r w:rsidRPr="006C4912">
        <w:rPr>
          <w:rFonts w:ascii="Times New Roman" w:hAnsi="Times New Roman"/>
        </w:rPr>
        <w:t>. Diário Oficial da União, Brasília, n. 248, 23 dez. 1996.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DELORS, Jacques. </w:t>
      </w:r>
      <w:r w:rsidRPr="006C4912">
        <w:rPr>
          <w:rFonts w:ascii="Times New Roman" w:hAnsi="Times New Roman"/>
          <w:b/>
        </w:rPr>
        <w:t>Educação: um tesouro a descobrir</w:t>
      </w:r>
      <w:r w:rsidRPr="006C4912">
        <w:rPr>
          <w:rFonts w:ascii="Times New Roman" w:hAnsi="Times New Roman"/>
        </w:rPr>
        <w:t>. Relatório para a Unesco, da Comissão Internacional Sobre Educação Para o Século XXI. Editora Cortez, 4ª ed. São Paulo, 1996.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FERREIRA, </w:t>
      </w:r>
      <w:proofErr w:type="spellStart"/>
      <w:r w:rsidRPr="006C4912">
        <w:rPr>
          <w:rFonts w:ascii="Times New Roman" w:hAnsi="Times New Roman"/>
        </w:rPr>
        <w:t>Naura</w:t>
      </w:r>
      <w:proofErr w:type="spellEnd"/>
      <w:r w:rsidRPr="006C4912">
        <w:rPr>
          <w:rFonts w:ascii="Times New Roman" w:hAnsi="Times New Roman"/>
        </w:rPr>
        <w:t xml:space="preserve"> </w:t>
      </w:r>
      <w:proofErr w:type="spellStart"/>
      <w:r w:rsidRPr="006C4912">
        <w:rPr>
          <w:rFonts w:ascii="Times New Roman" w:hAnsi="Times New Roman"/>
        </w:rPr>
        <w:t>Syria</w:t>
      </w:r>
      <w:proofErr w:type="spellEnd"/>
      <w:r w:rsidRPr="006C4912">
        <w:rPr>
          <w:rFonts w:ascii="Times New Roman" w:hAnsi="Times New Roman"/>
        </w:rPr>
        <w:t xml:space="preserve"> G. (Org.). </w:t>
      </w:r>
      <w:r w:rsidRPr="006C4912">
        <w:rPr>
          <w:rFonts w:ascii="Times New Roman" w:hAnsi="Times New Roman"/>
          <w:b/>
        </w:rPr>
        <w:t>Políticas Públicas e Gestão da Educação: polêmicas, fundamentos e análises.</w:t>
      </w:r>
      <w:r w:rsidRPr="006C4912">
        <w:rPr>
          <w:rFonts w:ascii="Times New Roman" w:hAnsi="Times New Roman"/>
        </w:rPr>
        <w:t xml:space="preserve"> Brasília: Líder Livro Editora, 2006.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GOMES, Débora Dias. </w:t>
      </w:r>
      <w:r w:rsidRPr="006C4912">
        <w:rPr>
          <w:rFonts w:ascii="Times New Roman" w:hAnsi="Times New Roman"/>
          <w:b/>
        </w:rPr>
        <w:t>Planejamento Estratégico Educacional</w:t>
      </w:r>
      <w:r w:rsidRPr="006C4912">
        <w:rPr>
          <w:rFonts w:ascii="Times New Roman" w:hAnsi="Times New Roman"/>
        </w:rPr>
        <w:t xml:space="preserve"> – Débora Dias Gomes/São Paulo: Grupo Ibmec Educacional, 2012.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IMBERNÓN, Francisco. </w:t>
      </w:r>
      <w:r w:rsidRPr="006C4912">
        <w:rPr>
          <w:rFonts w:ascii="Times New Roman" w:hAnsi="Times New Roman"/>
          <w:b/>
        </w:rPr>
        <w:t>Formação permanente do professorado: novas tendências</w:t>
      </w:r>
      <w:r w:rsidRPr="006C4912">
        <w:rPr>
          <w:rFonts w:ascii="Times New Roman" w:hAnsi="Times New Roman"/>
        </w:rPr>
        <w:t>. São Paulo: Cortez, 2009.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LÉVY, Pierre. </w:t>
      </w:r>
      <w:r w:rsidRPr="006C4912">
        <w:rPr>
          <w:rFonts w:ascii="Times New Roman" w:hAnsi="Times New Roman"/>
          <w:b/>
        </w:rPr>
        <w:t>As Tecnologias da Inteligência: o futuro do pensamento na era da informática.</w:t>
      </w:r>
      <w:r w:rsidRPr="006C4912">
        <w:rPr>
          <w:rFonts w:ascii="Times New Roman" w:hAnsi="Times New Roman"/>
        </w:rPr>
        <w:t xml:space="preserve"> Rio de Janeiro: Ed. 34, 1993.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lastRenderedPageBreak/>
        <w:t xml:space="preserve">LYNN, L. E. </w:t>
      </w:r>
      <w:proofErr w:type="spellStart"/>
      <w:r w:rsidRPr="006C4912">
        <w:rPr>
          <w:rFonts w:ascii="Times New Roman" w:hAnsi="Times New Roman"/>
        </w:rPr>
        <w:t>Designing</w:t>
      </w:r>
      <w:proofErr w:type="spellEnd"/>
      <w:r w:rsidRPr="006C4912">
        <w:rPr>
          <w:rFonts w:ascii="Times New Roman" w:hAnsi="Times New Roman"/>
        </w:rPr>
        <w:t xml:space="preserve"> </w:t>
      </w:r>
      <w:proofErr w:type="spellStart"/>
      <w:r w:rsidRPr="006C4912">
        <w:rPr>
          <w:rFonts w:ascii="Times New Roman" w:hAnsi="Times New Roman"/>
        </w:rPr>
        <w:t>Public</w:t>
      </w:r>
      <w:proofErr w:type="spellEnd"/>
      <w:r w:rsidRPr="006C4912">
        <w:rPr>
          <w:rFonts w:ascii="Times New Roman" w:hAnsi="Times New Roman"/>
        </w:rPr>
        <w:t xml:space="preserve"> </w:t>
      </w:r>
      <w:proofErr w:type="spellStart"/>
      <w:r w:rsidRPr="006C4912">
        <w:rPr>
          <w:rFonts w:ascii="Times New Roman" w:hAnsi="Times New Roman"/>
        </w:rPr>
        <w:t>Policy</w:t>
      </w:r>
      <w:proofErr w:type="spellEnd"/>
      <w:r w:rsidRPr="006C4912">
        <w:rPr>
          <w:rFonts w:ascii="Times New Roman" w:hAnsi="Times New Roman"/>
        </w:rPr>
        <w:t xml:space="preserve">: </w:t>
      </w:r>
      <w:r w:rsidRPr="006C4912">
        <w:rPr>
          <w:rFonts w:ascii="Times New Roman" w:hAnsi="Times New Roman"/>
          <w:b/>
        </w:rPr>
        <w:t xml:space="preserve">A </w:t>
      </w:r>
      <w:proofErr w:type="spellStart"/>
      <w:r w:rsidRPr="006C4912">
        <w:rPr>
          <w:rFonts w:ascii="Times New Roman" w:hAnsi="Times New Roman"/>
          <w:b/>
        </w:rPr>
        <w:t>Casebook</w:t>
      </w:r>
      <w:proofErr w:type="spellEnd"/>
      <w:r w:rsidRPr="006C4912">
        <w:rPr>
          <w:rFonts w:ascii="Times New Roman" w:hAnsi="Times New Roman"/>
          <w:b/>
        </w:rPr>
        <w:t xml:space="preserve"> </w:t>
      </w:r>
      <w:proofErr w:type="spellStart"/>
      <w:r w:rsidRPr="006C4912">
        <w:rPr>
          <w:rFonts w:ascii="Times New Roman" w:hAnsi="Times New Roman"/>
          <w:b/>
        </w:rPr>
        <w:t>on</w:t>
      </w:r>
      <w:proofErr w:type="spellEnd"/>
      <w:r w:rsidRPr="006C4912">
        <w:rPr>
          <w:rFonts w:ascii="Times New Roman" w:hAnsi="Times New Roman"/>
          <w:b/>
        </w:rPr>
        <w:t xml:space="preserve"> </w:t>
      </w:r>
      <w:proofErr w:type="spellStart"/>
      <w:r w:rsidRPr="006C4912">
        <w:rPr>
          <w:rFonts w:ascii="Times New Roman" w:hAnsi="Times New Roman"/>
          <w:b/>
        </w:rPr>
        <w:t>the</w:t>
      </w:r>
      <w:proofErr w:type="spellEnd"/>
      <w:r w:rsidRPr="006C4912">
        <w:rPr>
          <w:rFonts w:ascii="Times New Roman" w:hAnsi="Times New Roman"/>
          <w:b/>
        </w:rPr>
        <w:t xml:space="preserve"> Role </w:t>
      </w:r>
      <w:proofErr w:type="spellStart"/>
      <w:r w:rsidRPr="006C4912">
        <w:rPr>
          <w:rFonts w:ascii="Times New Roman" w:hAnsi="Times New Roman"/>
          <w:b/>
        </w:rPr>
        <w:t>of</w:t>
      </w:r>
      <w:proofErr w:type="spellEnd"/>
      <w:r w:rsidRPr="006C4912">
        <w:rPr>
          <w:rFonts w:ascii="Times New Roman" w:hAnsi="Times New Roman"/>
          <w:b/>
        </w:rPr>
        <w:t xml:space="preserve"> </w:t>
      </w:r>
      <w:proofErr w:type="spellStart"/>
      <w:r w:rsidRPr="006C4912">
        <w:rPr>
          <w:rFonts w:ascii="Times New Roman" w:hAnsi="Times New Roman"/>
          <w:b/>
        </w:rPr>
        <w:t>Policy</w:t>
      </w:r>
      <w:proofErr w:type="spellEnd"/>
      <w:r w:rsidRPr="006C4912">
        <w:rPr>
          <w:rFonts w:ascii="Times New Roman" w:hAnsi="Times New Roman"/>
          <w:b/>
        </w:rPr>
        <w:t xml:space="preserve"> </w:t>
      </w:r>
      <w:proofErr w:type="spellStart"/>
      <w:r w:rsidRPr="006C4912">
        <w:rPr>
          <w:rFonts w:ascii="Times New Roman" w:hAnsi="Times New Roman"/>
          <w:b/>
        </w:rPr>
        <w:t>Analysis</w:t>
      </w:r>
      <w:proofErr w:type="spellEnd"/>
      <w:r w:rsidRPr="006C4912">
        <w:rPr>
          <w:rFonts w:ascii="Times New Roman" w:hAnsi="Times New Roman"/>
        </w:rPr>
        <w:t xml:space="preserve">. Santa Monica, </w:t>
      </w:r>
      <w:proofErr w:type="spellStart"/>
      <w:r w:rsidRPr="006C4912">
        <w:rPr>
          <w:rFonts w:ascii="Times New Roman" w:hAnsi="Times New Roman"/>
        </w:rPr>
        <w:t>Calif</w:t>
      </w:r>
      <w:proofErr w:type="spellEnd"/>
      <w:r w:rsidRPr="006C4912">
        <w:rPr>
          <w:rFonts w:ascii="Times New Roman" w:hAnsi="Times New Roman"/>
        </w:rPr>
        <w:t>.: Goodyear. 1980.</w:t>
      </w:r>
    </w:p>
    <w:p w:rsidR="006C4912" w:rsidRPr="006C4912" w:rsidRDefault="006C4912" w:rsidP="006C4912">
      <w:pPr>
        <w:pStyle w:val="Corpodetexto"/>
        <w:spacing w:before="0" w:after="120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MONTEIRO, Eduardo. </w:t>
      </w:r>
      <w:r w:rsidRPr="006C4912">
        <w:rPr>
          <w:rFonts w:ascii="Times New Roman" w:hAnsi="Times New Roman"/>
          <w:b/>
        </w:rPr>
        <w:t>Mídias Interativas</w:t>
      </w:r>
      <w:r w:rsidRPr="006C4912">
        <w:rPr>
          <w:rFonts w:ascii="Times New Roman" w:hAnsi="Times New Roman"/>
        </w:rPr>
        <w:t xml:space="preserve"> – São Paulo: Grupo Ibmec Educacional, 2012.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>PLANEJAMENTO E AVALIAÇÃO DE POLÍTICAS PÚBLICAS / organizadores: José Celso Cardoso Jr., Alexandre dos Santos Cunha. – Brasília:     Ipea, 2015.</w:t>
      </w:r>
    </w:p>
    <w:p w:rsidR="006C4912" w:rsidRPr="006C4912" w:rsidRDefault="006C4912" w:rsidP="006C4912">
      <w:pPr>
        <w:pStyle w:val="Corpodetexto"/>
        <w:spacing w:before="0" w:after="120" w:line="276" w:lineRule="auto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SILVA, Maria </w:t>
      </w:r>
      <w:proofErr w:type="spellStart"/>
      <w:r w:rsidRPr="006C4912">
        <w:rPr>
          <w:rFonts w:ascii="Times New Roman" w:hAnsi="Times New Roman"/>
        </w:rPr>
        <w:t>Ozanira</w:t>
      </w:r>
      <w:proofErr w:type="spellEnd"/>
      <w:r w:rsidRPr="006C4912">
        <w:rPr>
          <w:rFonts w:ascii="Times New Roman" w:hAnsi="Times New Roman"/>
        </w:rPr>
        <w:t xml:space="preserve"> da S. e. (Org.). </w:t>
      </w:r>
      <w:r w:rsidRPr="006C4912">
        <w:rPr>
          <w:rFonts w:ascii="Times New Roman" w:hAnsi="Times New Roman"/>
          <w:b/>
        </w:rPr>
        <w:t>Avaliação de Políticas e Programas Sociais</w:t>
      </w:r>
      <w:r w:rsidRPr="006C4912">
        <w:rPr>
          <w:rFonts w:ascii="Times New Roman" w:hAnsi="Times New Roman"/>
        </w:rPr>
        <w:t xml:space="preserve">. São Paulo: Veras Editora, 2001. </w:t>
      </w:r>
    </w:p>
    <w:p w:rsidR="006C4912" w:rsidRPr="006C4912" w:rsidRDefault="006C4912" w:rsidP="006C4912">
      <w:pPr>
        <w:pStyle w:val="Corpodetexto"/>
        <w:spacing w:before="0" w:after="120"/>
        <w:ind w:right="-1"/>
        <w:rPr>
          <w:rFonts w:ascii="Times New Roman" w:hAnsi="Times New Roman"/>
        </w:rPr>
      </w:pPr>
      <w:r w:rsidRPr="006C4912">
        <w:rPr>
          <w:rFonts w:ascii="Times New Roman" w:hAnsi="Times New Roman"/>
        </w:rPr>
        <w:t xml:space="preserve">SOUZA, Celina. </w:t>
      </w:r>
      <w:r w:rsidRPr="006C4912">
        <w:rPr>
          <w:rFonts w:ascii="Times New Roman" w:hAnsi="Times New Roman"/>
          <w:b/>
        </w:rPr>
        <w:t>Políticas Públicas</w:t>
      </w:r>
      <w:r w:rsidRPr="006C4912">
        <w:rPr>
          <w:rFonts w:ascii="Times New Roman" w:hAnsi="Times New Roman"/>
        </w:rPr>
        <w:t xml:space="preserve">. In: </w:t>
      </w:r>
      <w:proofErr w:type="spellStart"/>
      <w:r w:rsidRPr="006C4912">
        <w:rPr>
          <w:rFonts w:ascii="Times New Roman" w:hAnsi="Times New Roman"/>
        </w:rPr>
        <w:t>Hochman</w:t>
      </w:r>
      <w:proofErr w:type="spellEnd"/>
      <w:r w:rsidRPr="006C4912">
        <w:rPr>
          <w:rFonts w:ascii="Times New Roman" w:hAnsi="Times New Roman"/>
        </w:rPr>
        <w:t>, Gilberto. Rio de Janeiro, 2007.</w:t>
      </w:r>
    </w:p>
    <w:p w:rsidR="004713AC" w:rsidRPr="006C4912" w:rsidRDefault="006C4912" w:rsidP="006C4912">
      <w:pPr>
        <w:pStyle w:val="Corpodetexto"/>
        <w:tabs>
          <w:tab w:val="left" w:pos="0"/>
        </w:tabs>
        <w:ind w:right="-1"/>
        <w:rPr>
          <w:rFonts w:ascii="Times New Roman" w:hAnsi="Times New Roman"/>
          <w:bCs/>
          <w:lang w:eastAsia="pt-BR"/>
        </w:rPr>
      </w:pPr>
      <w:r w:rsidRPr="006C4912">
        <w:rPr>
          <w:rFonts w:ascii="Times New Roman" w:hAnsi="Times New Roman"/>
        </w:rPr>
        <w:t xml:space="preserve">TEIXEIRA, Anísio Spínola. </w:t>
      </w:r>
      <w:r w:rsidRPr="006C4912">
        <w:rPr>
          <w:rFonts w:ascii="Times New Roman" w:hAnsi="Times New Roman"/>
          <w:b/>
        </w:rPr>
        <w:t>Educação no Brasil.</w:t>
      </w:r>
      <w:r w:rsidRPr="006C4912">
        <w:rPr>
          <w:rFonts w:ascii="Times New Roman" w:hAnsi="Times New Roman"/>
        </w:rPr>
        <w:t xml:space="preserve"> São Paulo: Editora Nacional, 1976</w:t>
      </w:r>
    </w:p>
    <w:bookmarkEnd w:id="0"/>
    <w:p w:rsidR="00CD3A22" w:rsidRPr="003049F4" w:rsidRDefault="00CD3A22" w:rsidP="003049F4">
      <w:pPr>
        <w:spacing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CD3A22" w:rsidRPr="0030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C"/>
    <w:rsid w:val="002F394C"/>
    <w:rsid w:val="003049F4"/>
    <w:rsid w:val="00466A47"/>
    <w:rsid w:val="004713AC"/>
    <w:rsid w:val="00541A09"/>
    <w:rsid w:val="00686A45"/>
    <w:rsid w:val="006C4912"/>
    <w:rsid w:val="007B080D"/>
    <w:rsid w:val="007F1A0B"/>
    <w:rsid w:val="00881AEB"/>
    <w:rsid w:val="00AD7667"/>
    <w:rsid w:val="00B930DD"/>
    <w:rsid w:val="00BB60C1"/>
    <w:rsid w:val="00C256E8"/>
    <w:rsid w:val="00CD3A22"/>
    <w:rsid w:val="00D13BED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9345-337B-49AE-9046-186E24F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713AC"/>
    <w:pPr>
      <w:spacing w:before="240" w:after="0" w:line="360" w:lineRule="auto"/>
      <w:jc w:val="both"/>
    </w:pPr>
    <w:rPr>
      <w:rFonts w:ascii="Arial" w:eastAsia="Times New Roman" w:hAnsi="Arial" w:cs="Times New Roman"/>
      <w:sz w:val="24"/>
      <w:szCs w:val="24"/>
      <w:u w:color="FF00FF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713AC"/>
    <w:rPr>
      <w:rFonts w:ascii="Arial" w:eastAsia="Times New Roman" w:hAnsi="Arial" w:cs="Times New Roman"/>
      <w:sz w:val="24"/>
      <w:szCs w:val="24"/>
      <w:u w:color="FF00FF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AD766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766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766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AD7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haserrot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</dc:creator>
  <cp:keywords/>
  <dc:description/>
  <cp:lastModifiedBy>MÁRCIA</cp:lastModifiedBy>
  <cp:revision>13</cp:revision>
  <dcterms:created xsi:type="dcterms:W3CDTF">2019-09-06T19:42:00Z</dcterms:created>
  <dcterms:modified xsi:type="dcterms:W3CDTF">2019-09-07T02:59:00Z</dcterms:modified>
</cp:coreProperties>
</file>