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DA5E8" w14:textId="0FC9A020" w:rsidR="637ED2BC" w:rsidRPr="003C4911" w:rsidRDefault="00D85620" w:rsidP="003C4911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IMPACTO NO COMÉRCIO </w:t>
      </w:r>
      <w:r w:rsidRPr="00D8562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INTERNACIONAL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F522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EM TEMPO</w:t>
      </w:r>
      <w:r w:rsidR="00FF4E8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DE PANDEMIA</w:t>
      </w:r>
    </w:p>
    <w:p w14:paraId="0A37501D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5B5A9042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FONSECA, Amanda de Souza</w:t>
      </w:r>
    </w:p>
    <w:p w14:paraId="7BBAE0F0" w14:textId="0F356B46" w:rsidR="637ED2BC" w:rsidRDefault="00FF4E8D" w:rsidP="42234A10">
      <w:pPr>
        <w:spacing w:after="0" w:line="240" w:lineRule="auto"/>
        <w:ind w:left="1416"/>
        <w:jc w:val="right"/>
        <w:rPr>
          <w:rFonts w:ascii="Arial" w:eastAsia="Times New Roman" w:hAnsi="Arial" w:cs="Arial"/>
          <w:i/>
          <w:iCs/>
          <w:lang w:eastAsia="zh-CN" w:bidi="hi-IN"/>
        </w:rPr>
      </w:pPr>
      <w:r>
        <w:rPr>
          <w:rFonts w:ascii="Arial" w:eastAsia="Times New Roman" w:hAnsi="Arial" w:cs="Arial"/>
          <w:i/>
          <w:iCs/>
          <w:lang w:eastAsia="zh-CN" w:bidi="hi-IN"/>
        </w:rPr>
        <w:t xml:space="preserve">Graduanda </w:t>
      </w:r>
      <w:r w:rsidR="42234A10" w:rsidRPr="42234A10">
        <w:rPr>
          <w:rFonts w:ascii="Arial" w:eastAsia="Times New Roman" w:hAnsi="Arial" w:cs="Arial"/>
          <w:i/>
          <w:iCs/>
          <w:lang w:eastAsia="zh-CN" w:bidi="hi-IN"/>
        </w:rPr>
        <w:t>em A</w:t>
      </w:r>
      <w:r w:rsidR="003F12F2">
        <w:rPr>
          <w:rFonts w:ascii="Arial" w:eastAsia="Times New Roman" w:hAnsi="Arial" w:cs="Arial"/>
          <w:i/>
          <w:iCs/>
          <w:lang w:eastAsia="zh-CN" w:bidi="hi-IN"/>
        </w:rPr>
        <w:t>dministração</w:t>
      </w:r>
      <w:r w:rsidR="00016152" w:rsidRPr="00016152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 w:rsidR="00016152" w:rsidRPr="00F15C18">
        <w:rPr>
          <w:rFonts w:ascii="Arial" w:eastAsia="Times New Roman" w:hAnsi="Arial" w:cs="Arial"/>
          <w:i/>
          <w:kern w:val="2"/>
          <w:lang w:eastAsia="zh-CN" w:bidi="hi-IN"/>
        </w:rPr>
        <w:t>da Faculdade Metropolitana São Carlos (FAMESC) – Unidade Bom Jesus do Itabapoana</w:t>
      </w:r>
    </w:p>
    <w:p w14:paraId="5A67876E" w14:textId="6362A720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aamandasf1234@gmail.com</w:t>
      </w:r>
    </w:p>
    <w:p w14:paraId="5DAB6C7B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320D8C58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SOUSA, João Coleto Sudré</w:t>
      </w:r>
    </w:p>
    <w:p w14:paraId="001CBF11" w14:textId="77777777" w:rsidR="00016152" w:rsidRDefault="00FF4E8D" w:rsidP="00016152">
      <w:pPr>
        <w:spacing w:after="0" w:line="240" w:lineRule="auto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iCs/>
          <w:lang w:eastAsia="zh-CN" w:bidi="hi-IN"/>
        </w:rPr>
        <w:t>Graduando</w:t>
      </w:r>
      <w:r w:rsidRPr="42234A10">
        <w:rPr>
          <w:rFonts w:ascii="Arial" w:eastAsia="Times New Roman" w:hAnsi="Arial" w:cs="Arial"/>
          <w:i/>
          <w:iCs/>
          <w:lang w:eastAsia="zh-CN" w:bidi="hi-IN"/>
        </w:rPr>
        <w:t xml:space="preserve"> </w:t>
      </w:r>
      <w:r w:rsidR="42234A10" w:rsidRPr="42234A10">
        <w:rPr>
          <w:rFonts w:ascii="Arial" w:eastAsia="Times New Roman" w:hAnsi="Arial" w:cs="Arial"/>
          <w:i/>
          <w:iCs/>
          <w:lang w:eastAsia="zh-CN" w:bidi="hi-IN"/>
        </w:rPr>
        <w:t>em Administraçã</w:t>
      </w:r>
      <w:r w:rsidR="00016152">
        <w:rPr>
          <w:rFonts w:ascii="Arial" w:eastAsia="Times New Roman" w:hAnsi="Arial" w:cs="Arial"/>
          <w:i/>
          <w:iCs/>
          <w:lang w:eastAsia="zh-CN" w:bidi="hi-IN"/>
        </w:rPr>
        <w:t>o</w:t>
      </w:r>
      <w:r w:rsidR="00016152" w:rsidRPr="00016152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 w:rsidR="00016152">
        <w:rPr>
          <w:rFonts w:ascii="Arial" w:eastAsia="Times New Roman" w:hAnsi="Arial" w:cs="Arial"/>
          <w:i/>
          <w:kern w:val="2"/>
          <w:lang w:eastAsia="zh-CN" w:bidi="hi-IN"/>
        </w:rPr>
        <w:t xml:space="preserve">da Faculdade Metropolitana São </w:t>
      </w:r>
      <w:r w:rsidR="00016152"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Carlos </w:t>
      </w:r>
    </w:p>
    <w:p w14:paraId="0C32C1A6" w14:textId="69DAADAA" w:rsidR="42234A10" w:rsidRDefault="00016152" w:rsidP="00016152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F15C18">
        <w:rPr>
          <w:rFonts w:ascii="Arial" w:eastAsia="Times New Roman" w:hAnsi="Arial" w:cs="Arial"/>
          <w:i/>
          <w:kern w:val="2"/>
          <w:lang w:eastAsia="zh-CN" w:bidi="hi-IN"/>
        </w:rPr>
        <w:t>(FAMESC) – Unidade Bom Jesus do Itabapoana</w:t>
      </w:r>
      <w:r w:rsidRPr="42234A10">
        <w:rPr>
          <w:rFonts w:ascii="Arial" w:eastAsia="Times New Roman" w:hAnsi="Arial" w:cs="Arial"/>
          <w:i/>
          <w:iCs/>
          <w:lang w:eastAsia="zh-CN" w:bidi="hi-IN"/>
        </w:rPr>
        <w:t xml:space="preserve"> </w:t>
      </w:r>
    </w:p>
    <w:p w14:paraId="081BA7F6" w14:textId="5AB26E95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joaocoletoadm@gmail.com</w:t>
      </w:r>
    </w:p>
    <w:p w14:paraId="02EB378F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5165036" w14:textId="4478B9E1" w:rsidR="637ED2BC" w:rsidRDefault="637ED2BC" w:rsidP="637ED2BC">
      <w:pPr>
        <w:spacing w:after="0" w:line="240" w:lineRule="auto"/>
        <w:ind w:left="2268"/>
        <w:jc w:val="right"/>
        <w:rPr>
          <w:rFonts w:ascii="Arial" w:eastAsia="Times New Roman" w:hAnsi="Arial" w:cs="Arial"/>
          <w:lang w:eastAsia="zh-CN" w:bidi="hi-IN"/>
        </w:rPr>
      </w:pPr>
      <w:r w:rsidRPr="637ED2BC">
        <w:rPr>
          <w:rFonts w:ascii="Arial" w:eastAsia="Times New Roman" w:hAnsi="Arial" w:cs="Arial"/>
          <w:lang w:eastAsia="zh-CN" w:bidi="hi-IN"/>
        </w:rPr>
        <w:t>LEPRE, Marlene Gomes</w:t>
      </w:r>
    </w:p>
    <w:p w14:paraId="7BFB541F" w14:textId="77777777" w:rsidR="00016152" w:rsidRDefault="00016152" w:rsidP="00016152">
      <w:pPr>
        <w:spacing w:after="0" w:line="240" w:lineRule="auto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iCs/>
          <w:lang w:eastAsia="zh-CN" w:bidi="hi-IN"/>
        </w:rPr>
        <w:t>Graduando</w:t>
      </w:r>
      <w:r w:rsidRPr="42234A10">
        <w:rPr>
          <w:rFonts w:ascii="Arial" w:eastAsia="Times New Roman" w:hAnsi="Arial" w:cs="Arial"/>
          <w:i/>
          <w:iCs/>
          <w:lang w:eastAsia="zh-CN" w:bidi="hi-IN"/>
        </w:rPr>
        <w:t xml:space="preserve"> em Administraçã</w:t>
      </w:r>
      <w:r>
        <w:rPr>
          <w:rFonts w:ascii="Arial" w:eastAsia="Times New Roman" w:hAnsi="Arial" w:cs="Arial"/>
          <w:i/>
          <w:iCs/>
          <w:lang w:eastAsia="zh-CN" w:bidi="hi-IN"/>
        </w:rPr>
        <w:t>o</w:t>
      </w:r>
      <w:r w:rsidRPr="00016152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i/>
          <w:kern w:val="2"/>
          <w:lang w:eastAsia="zh-CN" w:bidi="hi-IN"/>
        </w:rPr>
        <w:t xml:space="preserve">da Faculdade Metropolitana São 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Carlos </w:t>
      </w:r>
    </w:p>
    <w:p w14:paraId="56CF6049" w14:textId="73D73287" w:rsidR="00016152" w:rsidRDefault="00016152" w:rsidP="00016152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F15C18">
        <w:rPr>
          <w:rFonts w:ascii="Arial" w:eastAsia="Times New Roman" w:hAnsi="Arial" w:cs="Arial"/>
          <w:i/>
          <w:kern w:val="2"/>
          <w:lang w:eastAsia="zh-CN" w:bidi="hi-IN"/>
        </w:rPr>
        <w:t>(FAMESC) – Unidade Bom Jesus do Itabapoana</w:t>
      </w:r>
    </w:p>
    <w:p w14:paraId="2BDD5CFB" w14:textId="2979A8A1" w:rsidR="00305FB0" w:rsidRDefault="005C3006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5C3006">
        <w:rPr>
          <w:rFonts w:ascii="Arial" w:eastAsia="Times New Roman" w:hAnsi="Arial" w:cs="Arial"/>
          <w:kern w:val="2"/>
          <w:lang w:eastAsia="zh-CN" w:bidi="hi-IN"/>
        </w:rPr>
        <w:t>marlennylepre@gmail.com</w:t>
      </w:r>
    </w:p>
    <w:p w14:paraId="4E999760" w14:textId="77777777" w:rsidR="005C3006" w:rsidRDefault="005C3006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E72C290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NUNES, Neuza Maria de Siqueira</w:t>
      </w:r>
    </w:p>
    <w:p w14:paraId="139F187C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597AFE6C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C0E22">
        <w:rPr>
          <w:rFonts w:ascii="Arial" w:eastAsia="Arial" w:hAnsi="Arial" w:cs="Arial"/>
        </w:rPr>
        <w:t>neuzamsnunes@gmail.com</w:t>
      </w:r>
    </w:p>
    <w:p w14:paraId="5E7F69F9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59114F25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C0E22">
        <w:rPr>
          <w:rFonts w:ascii="Arial" w:eastAsia="Arial" w:hAnsi="Arial" w:cs="Arial"/>
        </w:rPr>
        <w:t>BRASIL, Maria Margarete Salvate</w:t>
      </w:r>
    </w:p>
    <w:p w14:paraId="0816288B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551E17C3" w14:textId="77777777" w:rsidR="005C3006" w:rsidRDefault="005C3006" w:rsidP="005C3006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C0E22">
        <w:rPr>
          <w:rFonts w:ascii="Arial" w:eastAsia="Arial" w:hAnsi="Arial" w:cs="Arial"/>
        </w:rPr>
        <w:t>margarete_sb@yahoo.com.br</w:t>
      </w:r>
    </w:p>
    <w:p w14:paraId="1F1EA4F3" w14:textId="77777777" w:rsidR="005C3006" w:rsidRPr="00305FB0" w:rsidRDefault="005C3006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6A05A809" w14:textId="77777777" w:rsidR="00864BFE" w:rsidRPr="00E00514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5A39BBE3" w14:textId="3798DD5B" w:rsidR="00E00514" w:rsidRPr="00371E01" w:rsidRDefault="6DFA98B4" w:rsidP="00371E01">
      <w:pPr>
        <w:spacing w:line="360" w:lineRule="auto"/>
      </w:pPr>
      <w:r w:rsidRPr="6DFA98B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</w:t>
      </w:r>
    </w:p>
    <w:p w14:paraId="583EAE51" w14:textId="2C41CCD8" w:rsidR="00EE7A41" w:rsidRDefault="00D85620" w:rsidP="00064EA4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 presente trabalho tem como objetivo descrever o</w:t>
      </w:r>
      <w:r w:rsidRPr="00D85620"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impacto no comércio </w:t>
      </w:r>
      <w:r w:rsidR="00EF522C">
        <w:rPr>
          <w:rFonts w:ascii="Arial" w:eastAsia="Arial" w:hAnsi="Arial" w:cs="Arial"/>
          <w:color w:val="000000" w:themeColor="text1"/>
          <w:sz w:val="24"/>
          <w:szCs w:val="24"/>
        </w:rPr>
        <w:t>internacional em tempo</w:t>
      </w:r>
      <w:r w:rsidRPr="00D85620">
        <w:rPr>
          <w:rFonts w:ascii="Arial" w:eastAsia="Arial" w:hAnsi="Arial" w:cs="Arial"/>
          <w:color w:val="000000" w:themeColor="text1"/>
          <w:sz w:val="24"/>
          <w:szCs w:val="24"/>
        </w:rPr>
        <w:t xml:space="preserve"> de pandemia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42234A10" w:rsidRPr="42234A10">
        <w:rPr>
          <w:rFonts w:ascii="Arial" w:eastAsia="Arial" w:hAnsi="Arial" w:cs="Arial"/>
          <w:color w:val="000000" w:themeColor="text1"/>
          <w:sz w:val="24"/>
          <w:szCs w:val="24"/>
        </w:rPr>
        <w:t>De forma rápida e inesperada, o mundo precisou se reorganizar em razão da chegada de um vírus com alto potencial de contaminação, o chamado C</w:t>
      </w:r>
      <w:r w:rsidR="0067529B" w:rsidRPr="42234A10">
        <w:rPr>
          <w:rFonts w:ascii="Arial" w:eastAsia="Arial" w:hAnsi="Arial" w:cs="Arial"/>
          <w:color w:val="000000" w:themeColor="text1"/>
          <w:sz w:val="24"/>
          <w:szCs w:val="24"/>
        </w:rPr>
        <w:t>ovid</w:t>
      </w:r>
      <w:r w:rsidR="42234A10" w:rsidRPr="42234A10">
        <w:rPr>
          <w:rFonts w:ascii="Arial" w:eastAsia="Arial" w:hAnsi="Arial" w:cs="Arial"/>
          <w:color w:val="000000" w:themeColor="text1"/>
          <w:sz w:val="24"/>
          <w:szCs w:val="24"/>
        </w:rPr>
        <w:t>-19, instaurando estado de eme</w:t>
      </w:r>
      <w:r w:rsidR="00462855">
        <w:rPr>
          <w:rFonts w:ascii="Arial" w:eastAsia="Arial" w:hAnsi="Arial" w:cs="Arial"/>
          <w:color w:val="000000" w:themeColor="text1"/>
          <w:sz w:val="24"/>
          <w:szCs w:val="24"/>
        </w:rPr>
        <w:t>rgência sanitária</w:t>
      </w:r>
      <w:r w:rsidR="00B850F8">
        <w:rPr>
          <w:rFonts w:ascii="Arial" w:eastAsia="Arial" w:hAnsi="Arial" w:cs="Arial"/>
          <w:color w:val="000000" w:themeColor="text1"/>
          <w:sz w:val="24"/>
          <w:szCs w:val="24"/>
        </w:rPr>
        <w:t xml:space="preserve"> em razão da p</w:t>
      </w:r>
      <w:r w:rsidR="42234A10" w:rsidRPr="42234A10">
        <w:rPr>
          <w:rFonts w:ascii="Arial" w:eastAsia="Arial" w:hAnsi="Arial" w:cs="Arial"/>
          <w:color w:val="000000" w:themeColor="text1"/>
          <w:sz w:val="24"/>
          <w:szCs w:val="24"/>
        </w:rPr>
        <w:t>andemia ocasionada. A pandemia causada pelo C</w:t>
      </w:r>
      <w:r w:rsidR="00ED753E" w:rsidRPr="42234A10">
        <w:rPr>
          <w:rFonts w:ascii="Arial" w:eastAsia="Arial" w:hAnsi="Arial" w:cs="Arial"/>
          <w:color w:val="000000" w:themeColor="text1"/>
          <w:sz w:val="24"/>
          <w:szCs w:val="24"/>
        </w:rPr>
        <w:t>ovid</w:t>
      </w:r>
      <w:r w:rsidR="42234A10" w:rsidRPr="42234A10">
        <w:rPr>
          <w:rFonts w:ascii="Arial" w:eastAsia="Arial" w:hAnsi="Arial" w:cs="Arial"/>
          <w:color w:val="000000" w:themeColor="text1"/>
          <w:sz w:val="24"/>
          <w:szCs w:val="24"/>
        </w:rPr>
        <w:t>-19 mudou por comple</w:t>
      </w:r>
      <w:r w:rsidR="00C76890">
        <w:rPr>
          <w:rFonts w:ascii="Arial" w:eastAsia="Arial" w:hAnsi="Arial" w:cs="Arial"/>
          <w:color w:val="000000" w:themeColor="text1"/>
          <w:sz w:val="24"/>
          <w:szCs w:val="24"/>
        </w:rPr>
        <w:t xml:space="preserve">to a vida social da população.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C76890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42234A10" w:rsidRPr="42234A10">
        <w:rPr>
          <w:rFonts w:ascii="Arial" w:eastAsia="Arial" w:hAnsi="Arial" w:cs="Arial"/>
          <w:color w:val="000000" w:themeColor="text1"/>
          <w:sz w:val="24"/>
          <w:szCs w:val="24"/>
        </w:rPr>
        <w:t>ducação, saúde, lazer, economia, nada está como o normal. A China foi o primeiro país a sofrer as consequências da Covid-19, e não demorou muito, para seus efeitos chegarem ao Brasil. O primeiro caso de contaminação pelo vírus no Brasil foi em fevereiro de 2020, de lá para cá, os casos tiveram um aumento considerável, obrigando as organizações governamentais imporem medidas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de isolamento social, visando à</w:t>
      </w:r>
      <w:r w:rsidR="42234A10"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 contenção da doença. </w:t>
      </w:r>
    </w:p>
    <w:p w14:paraId="79CCBEBF" w14:textId="096894C2" w:rsidR="006621E1" w:rsidRDefault="42234A10" w:rsidP="00064EA4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Nesse contexto, </w:t>
      </w:r>
      <w:r w:rsidR="00EE7A41">
        <w:rPr>
          <w:rFonts w:ascii="Arial" w:eastAsia="Arial" w:hAnsi="Arial" w:cs="Arial"/>
          <w:color w:val="000000" w:themeColor="text1"/>
          <w:sz w:val="24"/>
          <w:szCs w:val="24"/>
        </w:rPr>
        <w:t xml:space="preserve">conclui-se que 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as empresas, </w:t>
      </w:r>
      <w:r w:rsidR="00C13BF5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>comércio nacional e as exportaçõe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 xml:space="preserve">s sofreram drásticas mudanças em razão da necessidade do isolamento social, tendo que 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>se reorga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nizarem em questão de pouco tempo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 para se adequarem à nova realidade, de modo a não sofrer intensas consequências econômicas.</w:t>
      </w:r>
    </w:p>
    <w:p w14:paraId="3D776AB1" w14:textId="77777777" w:rsidR="00064EA4" w:rsidRDefault="00064EA4" w:rsidP="00064EA4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973DAD7" w14:textId="361B1BB2" w:rsidR="42234A10" w:rsidRDefault="42234A10" w:rsidP="006621E1">
      <w:pPr>
        <w:keepNext/>
        <w:keepLines/>
        <w:spacing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42234A10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7879770F" w14:textId="77777777" w:rsidR="00064EA4" w:rsidRPr="00E00514" w:rsidRDefault="00064EA4" w:rsidP="00064E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82B">
        <w:rPr>
          <w:rFonts w:ascii="Arial" w:eastAsia="Arial" w:hAnsi="Arial" w:cs="Arial"/>
          <w:color w:val="000000"/>
          <w:sz w:val="24"/>
          <w:szCs w:val="24"/>
        </w:rPr>
        <w:t>O método utilizado para a elaboração deste trabalho foi a revisão bibliográfica com base em leituras de alguns sites selecionados da internet e em livros que discorriam sobre o tema abordado.</w:t>
      </w:r>
    </w:p>
    <w:p w14:paraId="60061E4C" w14:textId="53CA1F8B" w:rsidR="00E00514" w:rsidRPr="00E00514" w:rsidRDefault="00E00514" w:rsidP="42234A1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6616F0" w14:textId="7B9CC834" w:rsidR="00E00514" w:rsidRPr="00E00514" w:rsidRDefault="00E00514" w:rsidP="0067529B">
      <w:pPr>
        <w:keepNext/>
        <w:keepLines/>
        <w:spacing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6E064DF3" w14:textId="6B2CA30A" w:rsidR="00E00514" w:rsidRPr="00E00514" w:rsidRDefault="637ED2BC" w:rsidP="001331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37ED2BC">
        <w:rPr>
          <w:rFonts w:ascii="Arial" w:eastAsia="Arial" w:hAnsi="Arial" w:cs="Arial"/>
          <w:color w:val="000000" w:themeColor="text1"/>
          <w:sz w:val="24"/>
          <w:szCs w:val="24"/>
        </w:rPr>
        <w:t xml:space="preserve">Marcondes (2019) conceitua empresa como sendo um sistema econômico e social formado de maneira organizada, objetivando 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produzir para alcançar lucros, e</w:t>
      </w:r>
      <w:r w:rsidRPr="637ED2BC">
        <w:rPr>
          <w:rFonts w:ascii="Arial" w:eastAsia="Arial" w:hAnsi="Arial" w:cs="Arial"/>
          <w:color w:val="000000" w:themeColor="text1"/>
          <w:sz w:val="24"/>
          <w:szCs w:val="24"/>
        </w:rPr>
        <w:t>, portanto, uma organização formada por pessoas, conhecimentos, métodos, processos de trabalho, estrutura organizacional e norma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s. Segundo Chiavenato (1999</w:t>
      </w:r>
      <w:r w:rsidRPr="637ED2B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6621E1">
        <w:rPr>
          <w:rFonts w:ascii="Arial" w:eastAsia="Arial" w:hAnsi="Arial" w:cs="Arial"/>
          <w:i/>
          <w:color w:val="000000" w:themeColor="text1"/>
          <w:sz w:val="24"/>
          <w:szCs w:val="24"/>
        </w:rPr>
        <w:t>apud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637ED2BC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6621E1" w:rsidRPr="637ED2BC">
        <w:rPr>
          <w:rFonts w:ascii="Arial" w:eastAsia="Arial" w:hAnsi="Arial" w:cs="Arial"/>
          <w:color w:val="000000" w:themeColor="text1"/>
          <w:sz w:val="24"/>
          <w:szCs w:val="24"/>
        </w:rPr>
        <w:t xml:space="preserve">utra, </w:t>
      </w:r>
      <w:r w:rsidRPr="637ED2BC">
        <w:rPr>
          <w:rFonts w:ascii="Arial" w:eastAsia="Arial" w:hAnsi="Arial" w:cs="Arial"/>
          <w:color w:val="000000" w:themeColor="text1"/>
          <w:sz w:val="24"/>
          <w:szCs w:val="24"/>
        </w:rPr>
        <w:t xml:space="preserve">2013, p.15), para os sociólogos e psicólogos do Instituto de Relações Humanas de Tavistok, “uma organização é um sistema aberto em constante interação com o ambiente, podendo ser estruturada com base em dois sistemas: 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o subsistema social e o técnico</w:t>
      </w:r>
      <w:r w:rsidRPr="637ED2BC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A455886" w14:textId="63BE50A2" w:rsidR="00E00514" w:rsidRDefault="006621E1" w:rsidP="001331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Daft (2002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8BE4F75" w:rsidRPr="006621E1">
        <w:rPr>
          <w:rFonts w:ascii="Arial" w:eastAsia="Arial" w:hAnsi="Arial" w:cs="Arial"/>
          <w:i/>
          <w:color w:val="000000" w:themeColor="text1"/>
          <w:sz w:val="24"/>
          <w:szCs w:val="24"/>
        </w:rPr>
        <w:t>apud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Prevé, 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>2012, p.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>8) discorre que há uma significativa dificuldade para conceituar “organização”, visto esta ter caraterística dinâmica, vistas a par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>ir de estruturas com variados objetos.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Prevé (2012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>) expõe que é possível constatar no cotidiano que o mundo vive um contexto de oportunidades diversas e transformações momentâneas, e nesse contexto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organização empresarial vive em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 xml:space="preserve"> estado de adaptações, e por essa razão, uma organização vive em constante const</w:t>
      </w:r>
      <w:r w:rsidR="008A20F1">
        <w:rPr>
          <w:rFonts w:ascii="Arial" w:eastAsia="Arial" w:hAnsi="Arial" w:cs="Arial"/>
          <w:color w:val="000000" w:themeColor="text1"/>
          <w:sz w:val="24"/>
          <w:szCs w:val="24"/>
        </w:rPr>
        <w:t>rução. Lacombe e Heilborn (2003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8BE4F75" w:rsidRPr="28BE4F7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apud</w:t>
      </w:r>
      <w:r w:rsidR="008A20F1">
        <w:rPr>
          <w:rFonts w:ascii="Arial" w:eastAsia="Arial" w:hAnsi="Arial" w:cs="Arial"/>
          <w:color w:val="000000" w:themeColor="text1"/>
          <w:sz w:val="24"/>
          <w:szCs w:val="24"/>
        </w:rPr>
        <w:t xml:space="preserve"> Prevé, 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>2012, p.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7), descrev</w:t>
      </w:r>
      <w:r w:rsidR="28BE4F75" w:rsidRPr="28BE4F75">
        <w:rPr>
          <w:rFonts w:ascii="Arial" w:eastAsia="Arial" w:hAnsi="Arial" w:cs="Arial"/>
          <w:color w:val="000000" w:themeColor="text1"/>
          <w:sz w:val="24"/>
          <w:szCs w:val="24"/>
        </w:rPr>
        <w:t>e que uma organização é composto por,</w:t>
      </w:r>
    </w:p>
    <w:p w14:paraId="72A28978" w14:textId="77777777" w:rsidR="00133182" w:rsidRPr="00E00514" w:rsidRDefault="00133182" w:rsidP="001331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BE156F" w14:textId="7A3838DE" w:rsidR="00BB528F" w:rsidRDefault="42234A10" w:rsidP="004D07AB">
      <w:pPr>
        <w:spacing w:after="0" w:line="240" w:lineRule="auto"/>
        <w:ind w:left="2268"/>
        <w:jc w:val="both"/>
        <w:rPr>
          <w:rFonts w:ascii="Arial" w:eastAsia="Arial" w:hAnsi="Arial" w:cs="Arial"/>
          <w:color w:val="000000" w:themeColor="text1"/>
        </w:rPr>
      </w:pPr>
      <w:r w:rsidRPr="00133182">
        <w:rPr>
          <w:rFonts w:ascii="Arial" w:eastAsia="Arial" w:hAnsi="Arial" w:cs="Arial"/>
          <w:color w:val="000000" w:themeColor="text1"/>
        </w:rPr>
        <w:t xml:space="preserve">um grupo de pessoas constituído para, de forma organizada, alcançar um objetivo. Os autores nos oferecem um caminho que nem sempre possui o mesmo roteiro de entendimento e nem sempre </w:t>
      </w:r>
      <w:r w:rsidRPr="00133182">
        <w:rPr>
          <w:rFonts w:ascii="Arial" w:eastAsia="Arial" w:hAnsi="Arial" w:cs="Arial"/>
          <w:color w:val="000000" w:themeColor="text1"/>
        </w:rPr>
        <w:lastRenderedPageBreak/>
        <w:t>alcança a mesma vi</w:t>
      </w:r>
      <w:r w:rsidR="00C13BF5">
        <w:rPr>
          <w:rFonts w:ascii="Arial" w:eastAsia="Arial" w:hAnsi="Arial" w:cs="Arial"/>
          <w:color w:val="000000" w:themeColor="text1"/>
        </w:rPr>
        <w:t>s sobre esse assunto. (Lacombe;</w:t>
      </w:r>
      <w:r w:rsidRPr="00133182">
        <w:rPr>
          <w:rFonts w:ascii="Arial" w:eastAsia="Arial" w:hAnsi="Arial" w:cs="Arial"/>
          <w:color w:val="000000" w:themeColor="text1"/>
        </w:rPr>
        <w:t xml:space="preserve"> Heilb</w:t>
      </w:r>
      <w:r w:rsidR="00133182">
        <w:rPr>
          <w:rFonts w:ascii="Arial" w:eastAsia="Arial" w:hAnsi="Arial" w:cs="Arial"/>
          <w:color w:val="000000" w:themeColor="text1"/>
        </w:rPr>
        <w:t>orn, 2003</w:t>
      </w:r>
      <w:r w:rsidRPr="00133182">
        <w:rPr>
          <w:rFonts w:ascii="Arial" w:eastAsia="Arial" w:hAnsi="Arial" w:cs="Arial"/>
          <w:color w:val="000000" w:themeColor="text1"/>
        </w:rPr>
        <w:t xml:space="preserve"> </w:t>
      </w:r>
      <w:r w:rsidRPr="00133182">
        <w:rPr>
          <w:rFonts w:ascii="Arial" w:eastAsia="Arial" w:hAnsi="Arial" w:cs="Arial"/>
          <w:i/>
          <w:iCs/>
          <w:color w:val="000000" w:themeColor="text1"/>
        </w:rPr>
        <w:t>apud</w:t>
      </w:r>
      <w:r w:rsidR="00133182">
        <w:rPr>
          <w:rFonts w:ascii="Arial" w:eastAsia="Arial" w:hAnsi="Arial" w:cs="Arial"/>
          <w:color w:val="000000" w:themeColor="text1"/>
        </w:rPr>
        <w:t xml:space="preserve"> Prevé, </w:t>
      </w:r>
      <w:r w:rsidRPr="00133182">
        <w:rPr>
          <w:rFonts w:ascii="Arial" w:eastAsia="Arial" w:hAnsi="Arial" w:cs="Arial"/>
          <w:color w:val="000000" w:themeColor="text1"/>
        </w:rPr>
        <w:t>2012, p.7).</w:t>
      </w:r>
    </w:p>
    <w:p w14:paraId="574ABC8F" w14:textId="77777777" w:rsidR="00C13BF5" w:rsidRPr="00133182" w:rsidRDefault="00C13BF5" w:rsidP="00BB528F">
      <w:pPr>
        <w:spacing w:line="240" w:lineRule="auto"/>
        <w:ind w:left="2268"/>
        <w:jc w:val="both"/>
        <w:rPr>
          <w:rFonts w:ascii="Arial" w:eastAsia="Arial" w:hAnsi="Arial" w:cs="Arial"/>
          <w:color w:val="000000" w:themeColor="text1"/>
        </w:rPr>
      </w:pPr>
    </w:p>
    <w:p w14:paraId="2D12B5B1" w14:textId="145428C6" w:rsidR="00E00514" w:rsidRPr="00E00514" w:rsidRDefault="42234A10" w:rsidP="00BB528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Como mencionado, uma organização empresarial está em constante mudanças, em razão de fatores internos e externos. Em 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tempos de instabilidade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 é muito comum que os empresários fiquem com receios e dúvidas acerca de como fazer uma boa gestão, e é geralmente nesses períodos que uma empresa 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 xml:space="preserve">pode 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>entra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 em falência (FRAIA, 2020, s.</w:t>
      </w:r>
      <w:r w:rsidR="006621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42234A10">
        <w:rPr>
          <w:rFonts w:ascii="Arial" w:eastAsia="Arial" w:hAnsi="Arial" w:cs="Arial"/>
          <w:color w:val="000000" w:themeColor="text1"/>
          <w:sz w:val="24"/>
          <w:szCs w:val="24"/>
        </w:rPr>
        <w:t xml:space="preserve">p). </w:t>
      </w:r>
    </w:p>
    <w:p w14:paraId="03C7ADEF" w14:textId="01FD71C5" w:rsidR="00E00514" w:rsidRPr="00E00514" w:rsidRDefault="4B281EAF" w:rsidP="007046E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B281EAF">
        <w:rPr>
          <w:rFonts w:ascii="Arial" w:eastAsia="Arial" w:hAnsi="Arial" w:cs="Arial"/>
          <w:color w:val="000000" w:themeColor="text1"/>
          <w:sz w:val="24"/>
          <w:szCs w:val="24"/>
        </w:rPr>
        <w:t xml:space="preserve">Lopes </w:t>
      </w:r>
      <w:r w:rsidRPr="4B281EA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et al. </w:t>
      </w:r>
      <w:r w:rsidRPr="4B281EAF">
        <w:rPr>
          <w:rFonts w:ascii="Arial" w:eastAsia="Arial" w:hAnsi="Arial" w:cs="Arial"/>
          <w:color w:val="000000" w:themeColor="text1"/>
          <w:sz w:val="24"/>
          <w:szCs w:val="24"/>
        </w:rPr>
        <w:t xml:space="preserve">(2008) relata que organizar é a primeira atitude a se tomar para  controle de todas as atividades de uma empresa. De acordo com a mesma autora, com todas as atividades organizadas, é possível abrir caminhos para planos de investimentos e melhorias na atuação no mercado. E em razão disso, que a estrutura organizacional abarca um conjunto de “responsabilidades, autoridades, comunicações e decisões das unidades organizacionais de uma empresa.” (LOPES </w:t>
      </w:r>
      <w:r w:rsidRPr="4B281EA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et al</w:t>
      </w:r>
      <w:r w:rsidRPr="4B281EAF">
        <w:rPr>
          <w:rFonts w:ascii="Arial" w:eastAsia="Arial" w:hAnsi="Arial" w:cs="Arial"/>
          <w:color w:val="000000" w:themeColor="text1"/>
          <w:sz w:val="24"/>
          <w:szCs w:val="24"/>
        </w:rPr>
        <w:t>., 2008, p.2)</w:t>
      </w:r>
    </w:p>
    <w:p w14:paraId="59E73461" w14:textId="515A1579" w:rsidR="4B281EAF" w:rsidRDefault="4B281EAF" w:rsidP="007046EE">
      <w:pPr>
        <w:pStyle w:val="Ttulo1"/>
        <w:spacing w:before="0" w:line="360" w:lineRule="auto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4B281EAF">
        <w:rPr>
          <w:rFonts w:ascii="Arial" w:eastAsia="Arial" w:hAnsi="Arial" w:cs="Arial"/>
          <w:color w:val="auto"/>
          <w:sz w:val="24"/>
          <w:szCs w:val="24"/>
        </w:rPr>
        <w:t xml:space="preserve">Certo é que a pandemia prejudicou </w:t>
      </w:r>
      <w:r w:rsidR="007046EE">
        <w:rPr>
          <w:rFonts w:ascii="Arial" w:eastAsia="Arial" w:hAnsi="Arial" w:cs="Arial"/>
          <w:color w:val="auto"/>
          <w:sz w:val="24"/>
          <w:szCs w:val="24"/>
        </w:rPr>
        <w:t xml:space="preserve">de </w:t>
      </w:r>
      <w:r w:rsidRPr="4B281EAF">
        <w:rPr>
          <w:rFonts w:ascii="Arial" w:eastAsia="Arial" w:hAnsi="Arial" w:cs="Arial"/>
          <w:color w:val="auto"/>
          <w:sz w:val="24"/>
          <w:szCs w:val="24"/>
        </w:rPr>
        <w:t>so</w:t>
      </w:r>
      <w:r w:rsidR="007046EE">
        <w:rPr>
          <w:rFonts w:ascii="Arial" w:eastAsia="Arial" w:hAnsi="Arial" w:cs="Arial"/>
          <w:color w:val="auto"/>
          <w:sz w:val="24"/>
          <w:szCs w:val="24"/>
        </w:rPr>
        <w:t>bremaneira o comércio exterior, importação e exportação</w:t>
      </w:r>
      <w:r w:rsidRPr="4B281EAF">
        <w:rPr>
          <w:rFonts w:ascii="Arial" w:eastAsia="Arial" w:hAnsi="Arial" w:cs="Arial"/>
          <w:color w:val="auto"/>
          <w:sz w:val="24"/>
          <w:szCs w:val="24"/>
        </w:rPr>
        <w:t>. Em abril, o relatório divulgado pelo Fundo Monetário Inter</w:t>
      </w:r>
      <w:r w:rsidR="007046EE">
        <w:rPr>
          <w:rFonts w:ascii="Arial" w:eastAsia="Arial" w:hAnsi="Arial" w:cs="Arial"/>
          <w:color w:val="auto"/>
          <w:sz w:val="24"/>
          <w:szCs w:val="24"/>
        </w:rPr>
        <w:t>nacional (FMI) apresentou dados</w:t>
      </w:r>
      <w:r w:rsidRPr="4B281EAF">
        <w:rPr>
          <w:rFonts w:ascii="Arial" w:eastAsia="Arial" w:hAnsi="Arial" w:cs="Arial"/>
          <w:color w:val="auto"/>
          <w:sz w:val="24"/>
          <w:szCs w:val="24"/>
        </w:rPr>
        <w:t xml:space="preserve"> com a estimativa do Produto Interno Bruto Global (PIB)</w:t>
      </w:r>
      <w:r w:rsidR="007046EE">
        <w:rPr>
          <w:rFonts w:ascii="Arial" w:eastAsia="Arial" w:hAnsi="Arial" w:cs="Arial"/>
          <w:color w:val="auto"/>
          <w:sz w:val="24"/>
          <w:szCs w:val="24"/>
        </w:rPr>
        <w:t>,</w:t>
      </w:r>
      <w:r w:rsidRPr="4B281EAF">
        <w:rPr>
          <w:rFonts w:ascii="Arial" w:eastAsia="Arial" w:hAnsi="Arial" w:cs="Arial"/>
          <w:color w:val="auto"/>
          <w:sz w:val="24"/>
          <w:szCs w:val="24"/>
        </w:rPr>
        <w:t xml:space="preserve"> com recuo de 3%,</w:t>
      </w:r>
      <w:r w:rsidR="007046EE">
        <w:rPr>
          <w:rFonts w:ascii="Arial" w:eastAsia="Arial" w:hAnsi="Arial" w:cs="Arial"/>
          <w:color w:val="auto"/>
          <w:sz w:val="24"/>
          <w:szCs w:val="24"/>
        </w:rPr>
        <w:t xml:space="preserve"> estabelec</w:t>
      </w:r>
      <w:r w:rsidRPr="4B281EAF">
        <w:rPr>
          <w:rFonts w:ascii="Arial" w:eastAsia="Arial" w:hAnsi="Arial" w:cs="Arial"/>
          <w:color w:val="auto"/>
          <w:sz w:val="24"/>
          <w:szCs w:val="24"/>
        </w:rPr>
        <w:t xml:space="preserve">endo a estimativa do mundo </w:t>
      </w:r>
      <w:r w:rsidR="007046EE">
        <w:rPr>
          <w:rFonts w:ascii="Arial" w:eastAsia="Arial" w:hAnsi="Arial" w:cs="Arial"/>
          <w:color w:val="auto"/>
          <w:sz w:val="24"/>
          <w:szCs w:val="24"/>
        </w:rPr>
        <w:t xml:space="preserve">ter </w:t>
      </w:r>
      <w:r w:rsidRPr="4B281EAF">
        <w:rPr>
          <w:rFonts w:ascii="Arial" w:eastAsia="Arial" w:hAnsi="Arial" w:cs="Arial"/>
          <w:color w:val="auto"/>
          <w:sz w:val="24"/>
          <w:szCs w:val="24"/>
        </w:rPr>
        <w:t>um dos piores cenários desde a Grande Depressão (BUENO, 2020, s.</w:t>
      </w:r>
      <w:r w:rsidR="0046285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4B281EAF">
        <w:rPr>
          <w:rFonts w:ascii="Arial" w:eastAsia="Arial" w:hAnsi="Arial" w:cs="Arial"/>
          <w:color w:val="auto"/>
          <w:sz w:val="24"/>
          <w:szCs w:val="24"/>
        </w:rPr>
        <w:t>p</w:t>
      </w:r>
      <w:r w:rsidR="00462855">
        <w:rPr>
          <w:rFonts w:ascii="Arial" w:eastAsia="Arial" w:hAnsi="Arial" w:cs="Arial"/>
          <w:color w:val="auto"/>
          <w:sz w:val="24"/>
          <w:szCs w:val="24"/>
        </w:rPr>
        <w:t>.</w:t>
      </w:r>
      <w:r w:rsidRPr="4B281EAF">
        <w:rPr>
          <w:rFonts w:ascii="Arial" w:eastAsia="Arial" w:hAnsi="Arial" w:cs="Arial"/>
          <w:color w:val="auto"/>
          <w:sz w:val="24"/>
          <w:szCs w:val="24"/>
        </w:rPr>
        <w:t>). No Brasil, especificadamente, a estimativa do FMI</w:t>
      </w:r>
      <w:r w:rsidR="00462855">
        <w:rPr>
          <w:rFonts w:ascii="Arial" w:eastAsia="Arial" w:hAnsi="Arial" w:cs="Arial"/>
          <w:color w:val="auto"/>
          <w:sz w:val="24"/>
          <w:szCs w:val="24"/>
        </w:rPr>
        <w:t xml:space="preserve"> em abril é que o PIB encolha </w:t>
      </w:r>
      <w:r w:rsidRPr="4B281EAF">
        <w:rPr>
          <w:rFonts w:ascii="Arial" w:eastAsia="Arial" w:hAnsi="Arial" w:cs="Arial"/>
          <w:color w:val="auto"/>
          <w:sz w:val="24"/>
          <w:szCs w:val="24"/>
        </w:rPr>
        <w:t>5,3% em 2020, entretanto</w:t>
      </w:r>
      <w:r w:rsidR="007046EE">
        <w:rPr>
          <w:rFonts w:ascii="Arial" w:eastAsia="Arial" w:hAnsi="Arial" w:cs="Arial"/>
          <w:color w:val="auto"/>
          <w:sz w:val="24"/>
          <w:szCs w:val="24"/>
        </w:rPr>
        <w:t>,</w:t>
      </w:r>
      <w:r w:rsidRPr="4B281EAF">
        <w:rPr>
          <w:rFonts w:ascii="Arial" w:eastAsia="Arial" w:hAnsi="Arial" w:cs="Arial"/>
          <w:color w:val="auto"/>
          <w:sz w:val="24"/>
          <w:szCs w:val="24"/>
        </w:rPr>
        <w:t xml:space="preserve"> essa estimativa piorou em junho, sendo estim</w:t>
      </w:r>
      <w:r w:rsidR="00462855">
        <w:rPr>
          <w:rFonts w:ascii="Arial" w:eastAsia="Arial" w:hAnsi="Arial" w:cs="Arial"/>
          <w:color w:val="auto"/>
          <w:sz w:val="24"/>
          <w:szCs w:val="24"/>
        </w:rPr>
        <w:t>ado um recuo de 9,1 % neste ano</w:t>
      </w:r>
      <w:r w:rsidRPr="4B281EAF">
        <w:rPr>
          <w:rFonts w:ascii="Arial" w:eastAsia="Arial" w:hAnsi="Arial" w:cs="Arial"/>
          <w:color w:val="auto"/>
          <w:sz w:val="24"/>
          <w:szCs w:val="24"/>
        </w:rPr>
        <w:t xml:space="preserve"> (ABRAS</w:t>
      </w:r>
      <w:bookmarkStart w:id="0" w:name="_GoBack"/>
      <w:bookmarkEnd w:id="0"/>
      <w:r w:rsidRPr="4B281EAF">
        <w:rPr>
          <w:rFonts w:ascii="Arial" w:eastAsia="Arial" w:hAnsi="Arial" w:cs="Arial"/>
          <w:color w:val="auto"/>
          <w:sz w:val="24"/>
          <w:szCs w:val="24"/>
        </w:rPr>
        <w:t>, 2020, s.</w:t>
      </w:r>
      <w:r w:rsidR="0046285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4B281EAF">
        <w:rPr>
          <w:rFonts w:ascii="Arial" w:eastAsia="Arial" w:hAnsi="Arial" w:cs="Arial"/>
          <w:color w:val="auto"/>
          <w:sz w:val="24"/>
          <w:szCs w:val="24"/>
        </w:rPr>
        <w:t>p</w:t>
      </w:r>
      <w:r w:rsidR="00462855">
        <w:rPr>
          <w:rFonts w:ascii="Arial" w:eastAsia="Arial" w:hAnsi="Arial" w:cs="Arial"/>
          <w:color w:val="auto"/>
          <w:sz w:val="24"/>
          <w:szCs w:val="24"/>
        </w:rPr>
        <w:t>.</w:t>
      </w:r>
      <w:r w:rsidRPr="4B281EAF">
        <w:rPr>
          <w:rFonts w:ascii="Arial" w:eastAsia="Arial" w:hAnsi="Arial" w:cs="Arial"/>
          <w:color w:val="auto"/>
          <w:sz w:val="24"/>
          <w:szCs w:val="24"/>
        </w:rPr>
        <w:t>)</w:t>
      </w:r>
      <w:r w:rsidR="00462855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2CFE84F8" w14:textId="5CCBD996" w:rsidR="4B281EAF" w:rsidRDefault="4B281EAF" w:rsidP="4B281EAF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4"/>
          <w:szCs w:val="24"/>
        </w:rPr>
      </w:pPr>
    </w:p>
    <w:p w14:paraId="694696CE" w14:textId="07F6ADE2" w:rsidR="4B281EAF" w:rsidRPr="007046EE" w:rsidRDefault="4B281EAF" w:rsidP="004D07AB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007046EE">
        <w:rPr>
          <w:rFonts w:ascii="Arial" w:eastAsia="Arial" w:hAnsi="Arial" w:cs="Arial"/>
        </w:rPr>
        <w:t xml:space="preserve">Aqui no Brasil já podemos sentir a falta de contêineres vazios para realização das exportações. Com menos navios saindo da China, há um acúmulo de contêineres no país </w:t>
      </w:r>
      <w:hyperlink r:id="rId8">
        <w:r w:rsidRPr="007046EE">
          <w:rPr>
            <w:rStyle w:val="Hyperlink"/>
            <w:rFonts w:ascii="Arial" w:eastAsia="Arial" w:hAnsi="Arial" w:cs="Arial"/>
            <w:color w:val="auto"/>
            <w:u w:val="none"/>
          </w:rPr>
          <w:t>asiático</w:t>
        </w:r>
      </w:hyperlink>
      <w:r w:rsidRPr="007046EE">
        <w:rPr>
          <w:rFonts w:ascii="Arial" w:eastAsia="Arial" w:hAnsi="Arial" w:cs="Arial"/>
        </w:rPr>
        <w:t>, o que gera uma escassez global dos equipamentos.</w:t>
      </w:r>
      <w:r w:rsidR="007046EE" w:rsidRPr="007046EE">
        <w:rPr>
          <w:rFonts w:ascii="Arial" w:eastAsia="Arial" w:hAnsi="Arial" w:cs="Arial"/>
        </w:rPr>
        <w:t xml:space="preserve"> </w:t>
      </w:r>
      <w:r w:rsidRPr="007046EE">
        <w:rPr>
          <w:rFonts w:ascii="Arial" w:eastAsia="Arial" w:hAnsi="Arial" w:cs="Arial"/>
        </w:rPr>
        <w:t xml:space="preserve">Além disso, quanto as nossas importações da China já podemos sentir no dia a dia do Comex: embarques atrasados, falta de documentação (necessidade de fazer </w:t>
      </w:r>
      <w:r w:rsidRPr="007046EE">
        <w:rPr>
          <w:rFonts w:ascii="Arial" w:eastAsia="Arial" w:hAnsi="Arial" w:cs="Arial"/>
          <w:i/>
          <w:iCs/>
        </w:rPr>
        <w:t>telex release</w:t>
      </w:r>
      <w:r w:rsidRPr="007046EE">
        <w:rPr>
          <w:rFonts w:ascii="Arial" w:eastAsia="Arial" w:hAnsi="Arial" w:cs="Arial"/>
        </w:rPr>
        <w:t>), cancelamentos de embarques devido a atrasos na produção chinesa (BUENO, 2020, s.</w:t>
      </w:r>
      <w:r w:rsidR="004D07AB" w:rsidRPr="007046EE">
        <w:rPr>
          <w:rFonts w:ascii="Arial" w:eastAsia="Arial" w:hAnsi="Arial" w:cs="Arial"/>
        </w:rPr>
        <w:t xml:space="preserve"> </w:t>
      </w:r>
      <w:r w:rsidRPr="007046EE">
        <w:rPr>
          <w:rFonts w:ascii="Arial" w:eastAsia="Arial" w:hAnsi="Arial" w:cs="Arial"/>
        </w:rPr>
        <w:t>p</w:t>
      </w:r>
      <w:r w:rsidR="004D07AB" w:rsidRPr="007046EE">
        <w:rPr>
          <w:rFonts w:ascii="Arial" w:eastAsia="Arial" w:hAnsi="Arial" w:cs="Arial"/>
        </w:rPr>
        <w:t>.</w:t>
      </w:r>
      <w:r w:rsidRPr="007046EE">
        <w:rPr>
          <w:rFonts w:ascii="Arial" w:eastAsia="Arial" w:hAnsi="Arial" w:cs="Arial"/>
        </w:rPr>
        <w:t xml:space="preserve">). </w:t>
      </w:r>
    </w:p>
    <w:p w14:paraId="08F39A4F" w14:textId="77777777" w:rsidR="004D07AB" w:rsidRDefault="004D07AB" w:rsidP="004D07AB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04737762" w14:textId="77777777" w:rsidR="004D07AB" w:rsidRPr="004D07AB" w:rsidRDefault="004D07AB" w:rsidP="004D07AB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36D7598F" w14:textId="64AF4BEF" w:rsidR="4B281EAF" w:rsidRDefault="4B281EAF" w:rsidP="007046E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B281EAF">
        <w:rPr>
          <w:rFonts w:ascii="Arial" w:eastAsia="Arial" w:hAnsi="Arial" w:cs="Arial"/>
          <w:sz w:val="24"/>
          <w:szCs w:val="24"/>
        </w:rPr>
        <w:t xml:space="preserve">Alguns setores da economia </w:t>
      </w:r>
      <w:r w:rsidR="007046EE">
        <w:rPr>
          <w:rFonts w:ascii="Arial" w:eastAsia="Arial" w:hAnsi="Arial" w:cs="Arial"/>
          <w:sz w:val="24"/>
          <w:szCs w:val="24"/>
        </w:rPr>
        <w:t xml:space="preserve">foram </w:t>
      </w:r>
      <w:r w:rsidRPr="4B281EAF">
        <w:rPr>
          <w:rFonts w:ascii="Arial" w:eastAsia="Arial" w:hAnsi="Arial" w:cs="Arial"/>
          <w:sz w:val="24"/>
          <w:szCs w:val="24"/>
        </w:rPr>
        <w:t>afetados mais rapidamente, como é o caso da indústria brasileira de eletroeletrônicos. “De acordo com a Associação Brasileira da Indústria Elétrica e Eletrônica (</w:t>
      </w:r>
      <w:hyperlink r:id="rId9">
        <w:r w:rsidRPr="4B281EA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Abinee</w:t>
        </w:r>
      </w:hyperlink>
      <w:r w:rsidRPr="4B281EAF">
        <w:rPr>
          <w:rFonts w:ascii="Arial" w:eastAsia="Arial" w:hAnsi="Arial" w:cs="Arial"/>
          <w:sz w:val="24"/>
          <w:szCs w:val="24"/>
        </w:rPr>
        <w:t xml:space="preserve">), 70% das empresas do setor já </w:t>
      </w:r>
      <w:r w:rsidRPr="4B281EAF">
        <w:rPr>
          <w:rFonts w:ascii="Arial" w:eastAsia="Arial" w:hAnsi="Arial" w:cs="Arial"/>
          <w:sz w:val="24"/>
          <w:szCs w:val="24"/>
        </w:rPr>
        <w:lastRenderedPageBreak/>
        <w:t>lidam com problemas de abastecimento de componente</w:t>
      </w:r>
      <w:r w:rsidR="007046EE">
        <w:rPr>
          <w:rFonts w:ascii="Arial" w:eastAsia="Arial" w:hAnsi="Arial" w:cs="Arial"/>
          <w:sz w:val="24"/>
          <w:szCs w:val="24"/>
        </w:rPr>
        <w:t>s e insumos importados da China</w:t>
      </w:r>
      <w:r w:rsidRPr="4B281EAF">
        <w:rPr>
          <w:rFonts w:ascii="Arial" w:eastAsia="Arial" w:hAnsi="Arial" w:cs="Arial"/>
          <w:sz w:val="24"/>
          <w:szCs w:val="24"/>
        </w:rPr>
        <w:t>” (BUENO, 2020, s.</w:t>
      </w:r>
      <w:r w:rsidR="00462855">
        <w:rPr>
          <w:rFonts w:ascii="Arial" w:eastAsia="Arial" w:hAnsi="Arial" w:cs="Arial"/>
          <w:sz w:val="24"/>
          <w:szCs w:val="24"/>
        </w:rPr>
        <w:t xml:space="preserve"> </w:t>
      </w:r>
      <w:r w:rsidRPr="4B281EAF">
        <w:rPr>
          <w:rFonts w:ascii="Arial" w:eastAsia="Arial" w:hAnsi="Arial" w:cs="Arial"/>
          <w:sz w:val="24"/>
          <w:szCs w:val="24"/>
        </w:rPr>
        <w:t>p</w:t>
      </w:r>
      <w:r w:rsidR="00462855">
        <w:rPr>
          <w:rFonts w:ascii="Arial" w:eastAsia="Arial" w:hAnsi="Arial" w:cs="Arial"/>
          <w:sz w:val="24"/>
          <w:szCs w:val="24"/>
        </w:rPr>
        <w:t>.). Outros seg</w:t>
      </w:r>
      <w:r w:rsidRPr="4B281EAF">
        <w:rPr>
          <w:rFonts w:ascii="Arial" w:eastAsia="Arial" w:hAnsi="Arial" w:cs="Arial"/>
          <w:sz w:val="24"/>
          <w:szCs w:val="24"/>
        </w:rPr>
        <w:t xml:space="preserve">mentos também </w:t>
      </w:r>
      <w:r w:rsidR="00462855">
        <w:rPr>
          <w:rFonts w:ascii="Arial" w:eastAsia="Arial" w:hAnsi="Arial" w:cs="Arial"/>
          <w:sz w:val="24"/>
          <w:szCs w:val="24"/>
        </w:rPr>
        <w:t>foram afetados, como o ramo da c</w:t>
      </w:r>
      <w:r w:rsidRPr="4B281EAF">
        <w:rPr>
          <w:rFonts w:ascii="Arial" w:eastAsia="Arial" w:hAnsi="Arial" w:cs="Arial"/>
          <w:sz w:val="24"/>
          <w:szCs w:val="24"/>
        </w:rPr>
        <w:t>onstrução civil, moda e varejo tradicional, serviços educacion</w:t>
      </w:r>
      <w:r w:rsidR="00462855">
        <w:rPr>
          <w:rFonts w:ascii="Arial" w:eastAsia="Arial" w:hAnsi="Arial" w:cs="Arial"/>
          <w:sz w:val="24"/>
          <w:szCs w:val="24"/>
        </w:rPr>
        <w:t xml:space="preserve">ais, de logística, transporte, </w:t>
      </w:r>
      <w:r w:rsidRPr="4B281EAF">
        <w:rPr>
          <w:rFonts w:ascii="Arial" w:eastAsia="Arial" w:hAnsi="Arial" w:cs="Arial"/>
          <w:sz w:val="24"/>
          <w:szCs w:val="24"/>
        </w:rPr>
        <w:t>tecnologia e o turismo, são alguns setores</w:t>
      </w:r>
      <w:r w:rsidR="007046EE">
        <w:rPr>
          <w:rFonts w:ascii="Arial" w:eastAsia="Arial" w:hAnsi="Arial" w:cs="Arial"/>
          <w:sz w:val="24"/>
          <w:szCs w:val="24"/>
        </w:rPr>
        <w:t xml:space="preserve"> que sofrem com a crise do Covid</w:t>
      </w:r>
      <w:r w:rsidRPr="4B281EAF">
        <w:rPr>
          <w:rFonts w:ascii="Arial" w:eastAsia="Arial" w:hAnsi="Arial" w:cs="Arial"/>
          <w:sz w:val="24"/>
          <w:szCs w:val="24"/>
        </w:rPr>
        <w:t>-19 no Brasil (SEBRAE, 2020, s.</w:t>
      </w:r>
      <w:r w:rsidR="00462855">
        <w:rPr>
          <w:rFonts w:ascii="Arial" w:eastAsia="Arial" w:hAnsi="Arial" w:cs="Arial"/>
          <w:sz w:val="24"/>
          <w:szCs w:val="24"/>
        </w:rPr>
        <w:t xml:space="preserve"> </w:t>
      </w:r>
      <w:r w:rsidRPr="4B281EAF">
        <w:rPr>
          <w:rFonts w:ascii="Arial" w:eastAsia="Arial" w:hAnsi="Arial" w:cs="Arial"/>
          <w:sz w:val="24"/>
          <w:szCs w:val="24"/>
        </w:rPr>
        <w:t>p</w:t>
      </w:r>
      <w:r w:rsidR="00462855">
        <w:rPr>
          <w:rFonts w:ascii="Arial" w:eastAsia="Arial" w:hAnsi="Arial" w:cs="Arial"/>
          <w:sz w:val="24"/>
          <w:szCs w:val="24"/>
        </w:rPr>
        <w:t>.</w:t>
      </w:r>
      <w:r w:rsidRPr="4B281EAF">
        <w:rPr>
          <w:rFonts w:ascii="Arial" w:eastAsia="Arial" w:hAnsi="Arial" w:cs="Arial"/>
          <w:sz w:val="24"/>
          <w:szCs w:val="24"/>
        </w:rPr>
        <w:t>).</w:t>
      </w:r>
    </w:p>
    <w:p w14:paraId="1985370B" w14:textId="65F39EA3" w:rsidR="4B281EAF" w:rsidRDefault="4B281EAF" w:rsidP="4B281EAF">
      <w:pPr>
        <w:spacing w:after="0" w:line="360" w:lineRule="auto"/>
        <w:ind w:firstLine="709"/>
        <w:jc w:val="both"/>
        <w:rPr>
          <w:rFonts w:ascii="Arial" w:eastAsia="Arial" w:hAnsi="Arial" w:cs="Arial"/>
          <w:color w:val="454545"/>
          <w:sz w:val="27"/>
          <w:szCs w:val="27"/>
        </w:rPr>
      </w:pPr>
      <w:r w:rsidRPr="4B281EAF">
        <w:rPr>
          <w:rFonts w:ascii="Arial" w:eastAsia="Arial" w:hAnsi="Arial" w:cs="Arial"/>
          <w:color w:val="454545"/>
          <w:sz w:val="27"/>
          <w:szCs w:val="27"/>
        </w:rPr>
        <w:t xml:space="preserve"> </w:t>
      </w:r>
    </w:p>
    <w:p w14:paraId="26EF635A" w14:textId="69189ACC" w:rsidR="00E00514" w:rsidRPr="00F1728F" w:rsidRDefault="4B281EAF" w:rsidP="00F1728F">
      <w:pPr>
        <w:tabs>
          <w:tab w:val="left" w:pos="567"/>
          <w:tab w:val="right" w:pos="850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4B281EAF"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749C3A30" w14:textId="76781F3E" w:rsidR="00E00514" w:rsidRDefault="28BE4F75" w:rsidP="28BE4F75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28BE4F75">
        <w:rPr>
          <w:rFonts w:ascii="Arial" w:hAnsi="Arial" w:cs="Arial"/>
          <w:sz w:val="24"/>
          <w:szCs w:val="24"/>
        </w:rPr>
        <w:t>É de conhecimento mundial que as relações comerciais nacionais sofreram fortes alterações na maneira organizacional. Medidas legais impediram a abertura de comércios, empresas passaram a aderir o modo remoto como forma de trabalho organizacional, e outras passaram seus serviços, antes oferecido exclusivamente de forma física, à forma virtual, ou dependendo do seguimento, de forma delivery (TAURION, 2020, s.</w:t>
      </w:r>
      <w:r w:rsidR="008A20F1">
        <w:rPr>
          <w:rFonts w:ascii="Arial" w:hAnsi="Arial" w:cs="Arial"/>
          <w:sz w:val="24"/>
          <w:szCs w:val="24"/>
        </w:rPr>
        <w:t xml:space="preserve"> </w:t>
      </w:r>
      <w:r w:rsidRPr="28BE4F75">
        <w:rPr>
          <w:rFonts w:ascii="Arial" w:hAnsi="Arial" w:cs="Arial"/>
          <w:sz w:val="24"/>
          <w:szCs w:val="24"/>
        </w:rPr>
        <w:t>p</w:t>
      </w:r>
      <w:r w:rsidR="008A20F1">
        <w:rPr>
          <w:rFonts w:ascii="Arial" w:hAnsi="Arial" w:cs="Arial"/>
          <w:sz w:val="24"/>
          <w:szCs w:val="24"/>
        </w:rPr>
        <w:t>.</w:t>
      </w:r>
      <w:r w:rsidR="007046EE">
        <w:rPr>
          <w:rFonts w:ascii="Arial" w:hAnsi="Arial" w:cs="Arial"/>
          <w:sz w:val="24"/>
          <w:szCs w:val="24"/>
        </w:rPr>
        <w:t>). Certo é</w:t>
      </w:r>
      <w:r w:rsidRPr="28BE4F75">
        <w:rPr>
          <w:rFonts w:ascii="Arial" w:hAnsi="Arial" w:cs="Arial"/>
          <w:sz w:val="24"/>
          <w:szCs w:val="24"/>
        </w:rPr>
        <w:t xml:space="preserve"> que as empresas estão tendo que inovar seu modo organizacional, como por exemplo</w:t>
      </w:r>
      <w:r w:rsidR="007046EE">
        <w:rPr>
          <w:rFonts w:ascii="Arial" w:hAnsi="Arial" w:cs="Arial"/>
          <w:sz w:val="24"/>
          <w:szCs w:val="24"/>
        </w:rPr>
        <w:t>,</w:t>
      </w:r>
      <w:r w:rsidRPr="28BE4F75">
        <w:rPr>
          <w:rFonts w:ascii="Arial" w:hAnsi="Arial" w:cs="Arial"/>
          <w:sz w:val="24"/>
          <w:szCs w:val="24"/>
        </w:rPr>
        <w:t xml:space="preserve"> na China, primeiro país afetado pelo C</w:t>
      </w:r>
      <w:r w:rsidR="005044F0" w:rsidRPr="28BE4F75">
        <w:rPr>
          <w:rFonts w:ascii="Arial" w:hAnsi="Arial" w:cs="Arial"/>
          <w:sz w:val="24"/>
          <w:szCs w:val="24"/>
        </w:rPr>
        <w:t>ovid</w:t>
      </w:r>
      <w:r w:rsidRPr="28BE4F75">
        <w:rPr>
          <w:rFonts w:ascii="Arial" w:hAnsi="Arial" w:cs="Arial"/>
          <w:sz w:val="24"/>
          <w:szCs w:val="24"/>
        </w:rPr>
        <w:t>-19,</w:t>
      </w:r>
    </w:p>
    <w:p w14:paraId="2D4DED1E" w14:textId="77777777" w:rsidR="00BB528F" w:rsidRPr="00E00514" w:rsidRDefault="00BB528F" w:rsidP="28BE4F75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5A67E1" w14:textId="3400ECA9" w:rsidR="00E00514" w:rsidRDefault="28BE4F75" w:rsidP="28BE4F75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28BE4F75">
        <w:rPr>
          <w:rFonts w:ascii="Arial" w:eastAsia="Arial" w:hAnsi="Arial" w:cs="Arial"/>
        </w:rPr>
        <w:t>40 cadeias de restaurantes, hotéis e cinemas diferentes reconfiguraram suas equipes para liberar parte da força de trabalho que não era mais necessária para a finalidade usual. A aliança de cadeias, então, compartilhou tais funcionários com a Hema da Alibaba, uma cadeia de supermercados de “novo varejo”, que necessitava urgentemente de entregadores devido ao pico repentino de compras online (ACCENTURE, 2020, s.</w:t>
      </w:r>
      <w:r w:rsidR="008B22D3">
        <w:rPr>
          <w:rFonts w:ascii="Arial" w:eastAsia="Arial" w:hAnsi="Arial" w:cs="Arial"/>
        </w:rPr>
        <w:t xml:space="preserve"> </w:t>
      </w:r>
      <w:r w:rsidRPr="28BE4F75">
        <w:rPr>
          <w:rFonts w:ascii="Arial" w:eastAsia="Arial" w:hAnsi="Arial" w:cs="Arial"/>
        </w:rPr>
        <w:t>p</w:t>
      </w:r>
      <w:r w:rsidR="008B22D3">
        <w:rPr>
          <w:rFonts w:ascii="Arial" w:eastAsia="Arial" w:hAnsi="Arial" w:cs="Arial"/>
        </w:rPr>
        <w:t>.</w:t>
      </w:r>
      <w:r w:rsidRPr="28BE4F75">
        <w:rPr>
          <w:rFonts w:ascii="Arial" w:eastAsia="Arial" w:hAnsi="Arial" w:cs="Arial"/>
        </w:rPr>
        <w:t>)</w:t>
      </w:r>
      <w:r w:rsidR="007046EE">
        <w:rPr>
          <w:rFonts w:ascii="Arial" w:eastAsia="Arial" w:hAnsi="Arial" w:cs="Arial"/>
        </w:rPr>
        <w:t>.</w:t>
      </w:r>
    </w:p>
    <w:p w14:paraId="2283EB42" w14:textId="77777777" w:rsidR="007046EE" w:rsidRDefault="007046EE" w:rsidP="28BE4F75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218E7496" w14:textId="77777777" w:rsidR="00BB528F" w:rsidRPr="00E00514" w:rsidRDefault="00BB528F" w:rsidP="28BE4F75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32576A56" w14:textId="60C3B99A" w:rsidR="00E00514" w:rsidRPr="00E00514" w:rsidRDefault="28BE4F75" w:rsidP="28BE4F75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28BE4F75">
        <w:rPr>
          <w:rFonts w:ascii="Arial" w:hAnsi="Arial" w:cs="Arial"/>
          <w:sz w:val="24"/>
          <w:szCs w:val="24"/>
        </w:rPr>
        <w:t xml:space="preserve"> Entretanto, apesar do cenário </w:t>
      </w:r>
      <w:r w:rsidR="005044F0">
        <w:rPr>
          <w:rFonts w:ascii="Arial" w:hAnsi="Arial" w:cs="Arial"/>
          <w:sz w:val="24"/>
          <w:szCs w:val="24"/>
        </w:rPr>
        <w:t xml:space="preserve">preocupante </w:t>
      </w:r>
      <w:r w:rsidRPr="28BE4F75">
        <w:rPr>
          <w:rFonts w:ascii="Arial" w:hAnsi="Arial" w:cs="Arial"/>
          <w:sz w:val="24"/>
          <w:szCs w:val="24"/>
        </w:rPr>
        <w:t>estabelecido, as empresas estão encontrando uma nova maneira de organização, que poderá surtir efeitos promissores no futuro. A A</w:t>
      </w:r>
      <w:r w:rsidR="005044F0" w:rsidRPr="28BE4F75">
        <w:rPr>
          <w:rFonts w:ascii="Arial" w:hAnsi="Arial" w:cs="Arial"/>
          <w:sz w:val="24"/>
          <w:szCs w:val="24"/>
        </w:rPr>
        <w:t>cceture</w:t>
      </w:r>
      <w:r w:rsidRPr="28BE4F75">
        <w:rPr>
          <w:rFonts w:ascii="Arial" w:hAnsi="Arial" w:cs="Arial"/>
          <w:sz w:val="24"/>
          <w:szCs w:val="24"/>
        </w:rPr>
        <w:t xml:space="preserve"> (2020) aponta como grande mudança, entre tantas outras, a abertura de n</w:t>
      </w:r>
      <w:r w:rsidRPr="28BE4F75">
        <w:rPr>
          <w:rFonts w:ascii="Arial" w:eastAsia="Arial" w:hAnsi="Arial" w:cs="Arial"/>
          <w:sz w:val="24"/>
          <w:szCs w:val="24"/>
        </w:rPr>
        <w:t xml:space="preserve">ovos mercados e </w:t>
      </w:r>
      <w:r w:rsidR="005044F0">
        <w:rPr>
          <w:rFonts w:ascii="Arial" w:eastAsia="Arial" w:hAnsi="Arial" w:cs="Arial"/>
          <w:sz w:val="24"/>
          <w:szCs w:val="24"/>
        </w:rPr>
        <w:t>ecossistemas, como por exemplo s</w:t>
      </w:r>
      <w:r w:rsidRPr="28BE4F75">
        <w:rPr>
          <w:rFonts w:ascii="Arial" w:eastAsia="Arial" w:hAnsi="Arial" w:cs="Arial"/>
          <w:sz w:val="24"/>
          <w:szCs w:val="24"/>
        </w:rPr>
        <w:t xml:space="preserve">tartups de entregas locais estão ganhando espaço; as empresas estão sendo forçadas a rever suas estratégias de envolvimento com os clientes, sendo positivo do ponto de vista </w:t>
      </w:r>
      <w:r w:rsidRPr="005044F0">
        <w:rPr>
          <w:rFonts w:ascii="Arial" w:eastAsia="Arial" w:hAnsi="Arial" w:cs="Arial"/>
          <w:i/>
          <w:sz w:val="24"/>
          <w:szCs w:val="24"/>
        </w:rPr>
        <w:t>online</w:t>
      </w:r>
      <w:r w:rsidRPr="28BE4F75">
        <w:rPr>
          <w:rFonts w:ascii="Arial" w:eastAsia="Arial" w:hAnsi="Arial" w:cs="Arial"/>
          <w:sz w:val="24"/>
          <w:szCs w:val="24"/>
        </w:rPr>
        <w:t>; estão reequilibrando seus produtos, e a fabricação também está estabilizando as operações em meio a grandes mudanças de demanda, entre outros impactos (ACCETURE, 2020, s.</w:t>
      </w:r>
      <w:r w:rsidR="008A20F1">
        <w:rPr>
          <w:rFonts w:ascii="Arial" w:eastAsia="Arial" w:hAnsi="Arial" w:cs="Arial"/>
          <w:sz w:val="24"/>
          <w:szCs w:val="24"/>
        </w:rPr>
        <w:t xml:space="preserve"> </w:t>
      </w:r>
      <w:r w:rsidRPr="28BE4F75">
        <w:rPr>
          <w:rFonts w:ascii="Arial" w:eastAsia="Arial" w:hAnsi="Arial" w:cs="Arial"/>
          <w:sz w:val="24"/>
          <w:szCs w:val="24"/>
        </w:rPr>
        <w:t>p</w:t>
      </w:r>
      <w:r w:rsidR="008A20F1">
        <w:rPr>
          <w:rFonts w:ascii="Arial" w:eastAsia="Arial" w:hAnsi="Arial" w:cs="Arial"/>
          <w:sz w:val="24"/>
          <w:szCs w:val="24"/>
        </w:rPr>
        <w:t>.</w:t>
      </w:r>
      <w:r w:rsidRPr="28BE4F75">
        <w:rPr>
          <w:rFonts w:ascii="Arial" w:eastAsia="Arial" w:hAnsi="Arial" w:cs="Arial"/>
          <w:sz w:val="24"/>
          <w:szCs w:val="24"/>
        </w:rPr>
        <w:t>).</w:t>
      </w:r>
    </w:p>
    <w:p w14:paraId="1499F203" w14:textId="64F2C3E7" w:rsidR="00E00514" w:rsidRPr="00E00514" w:rsidRDefault="54FB4E1F" w:rsidP="54FB4E1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4FB4E1F">
        <w:rPr>
          <w:rFonts w:ascii="Arial" w:eastAsia="Arial" w:hAnsi="Arial" w:cs="Arial"/>
          <w:sz w:val="24"/>
          <w:szCs w:val="24"/>
        </w:rPr>
        <w:t xml:space="preserve">As relações comerciais internacionais são outra importante área impactada pela pandemia do novo vírus, que ocasionou drásticas alterações organizacionais. A </w:t>
      </w:r>
      <w:r w:rsidRPr="54FB4E1F">
        <w:rPr>
          <w:rFonts w:ascii="Arial" w:eastAsia="Arial" w:hAnsi="Arial" w:cs="Arial"/>
          <w:sz w:val="24"/>
          <w:szCs w:val="24"/>
        </w:rPr>
        <w:lastRenderedPageBreak/>
        <w:t>saúde econômica da China afeta todo o globo, mesmo que em menor ou maior grau. É o país que mais exporta, em 2019, 19,9% de nossas importações Brasileiras vieram da China (BUENO, 2020, s.</w:t>
      </w:r>
      <w:r w:rsidR="007046EE">
        <w:rPr>
          <w:rFonts w:ascii="Arial" w:eastAsia="Arial" w:hAnsi="Arial" w:cs="Arial"/>
          <w:sz w:val="24"/>
          <w:szCs w:val="24"/>
        </w:rPr>
        <w:t xml:space="preserve"> </w:t>
      </w:r>
      <w:r w:rsidRPr="54FB4E1F">
        <w:rPr>
          <w:rFonts w:ascii="Arial" w:eastAsia="Arial" w:hAnsi="Arial" w:cs="Arial"/>
          <w:sz w:val="24"/>
          <w:szCs w:val="24"/>
        </w:rPr>
        <w:t>p</w:t>
      </w:r>
      <w:r w:rsidR="007046EE">
        <w:rPr>
          <w:rFonts w:ascii="Arial" w:eastAsia="Arial" w:hAnsi="Arial" w:cs="Arial"/>
          <w:sz w:val="24"/>
          <w:szCs w:val="24"/>
        </w:rPr>
        <w:t>.</w:t>
      </w:r>
      <w:r w:rsidRPr="54FB4E1F">
        <w:rPr>
          <w:rFonts w:ascii="Arial" w:eastAsia="Arial" w:hAnsi="Arial" w:cs="Arial"/>
          <w:sz w:val="24"/>
          <w:szCs w:val="24"/>
        </w:rPr>
        <w:t>) e essa atividade sofreu queda brusca logo no início da pandemia (MOTA, 2020, s.</w:t>
      </w:r>
      <w:r w:rsidR="007046EE">
        <w:rPr>
          <w:rFonts w:ascii="Arial" w:eastAsia="Arial" w:hAnsi="Arial" w:cs="Arial"/>
          <w:sz w:val="24"/>
          <w:szCs w:val="24"/>
        </w:rPr>
        <w:t xml:space="preserve"> </w:t>
      </w:r>
      <w:r w:rsidRPr="54FB4E1F">
        <w:rPr>
          <w:rFonts w:ascii="Arial" w:eastAsia="Arial" w:hAnsi="Arial" w:cs="Arial"/>
          <w:sz w:val="24"/>
          <w:szCs w:val="24"/>
        </w:rPr>
        <w:t>p</w:t>
      </w:r>
      <w:r w:rsidR="007046EE">
        <w:rPr>
          <w:rFonts w:ascii="Arial" w:eastAsia="Arial" w:hAnsi="Arial" w:cs="Arial"/>
          <w:sz w:val="24"/>
          <w:szCs w:val="24"/>
        </w:rPr>
        <w:t>.</w:t>
      </w:r>
      <w:r w:rsidRPr="54FB4E1F">
        <w:rPr>
          <w:rFonts w:ascii="Arial" w:eastAsia="Arial" w:hAnsi="Arial" w:cs="Arial"/>
          <w:sz w:val="24"/>
          <w:szCs w:val="24"/>
        </w:rPr>
        <w:t>).</w:t>
      </w:r>
    </w:p>
    <w:p w14:paraId="7122D188" w14:textId="3AB78C65" w:rsidR="00E00514" w:rsidRDefault="54FB4E1F" w:rsidP="54FB4E1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4FB4E1F">
        <w:rPr>
          <w:rFonts w:ascii="Arial" w:eastAsia="Arial" w:hAnsi="Arial" w:cs="Arial"/>
          <w:sz w:val="24"/>
          <w:szCs w:val="24"/>
        </w:rPr>
        <w:t xml:space="preserve"> Logo, todas as relações de comércio exterior estão abaladas (FIESP, 2020, s. p). Dados expõe que o montante em exportação chinesa é de aproximadamente 2,5 trilhões de dólares/ano. E, de uma hora pra outra, os mercados dependentes ficaram sem abastecimentos. Além das exportações, as importações para a China tiveram queda. E além de ser o maior exportador, esse país importa em equivalente escala (ADMINISTRADORES.COM, 2020, s.</w:t>
      </w:r>
      <w:r w:rsidR="008B22D3">
        <w:rPr>
          <w:rFonts w:ascii="Arial" w:eastAsia="Arial" w:hAnsi="Arial" w:cs="Arial"/>
          <w:sz w:val="24"/>
          <w:szCs w:val="24"/>
        </w:rPr>
        <w:t xml:space="preserve"> </w:t>
      </w:r>
      <w:r w:rsidRPr="54FB4E1F">
        <w:rPr>
          <w:rFonts w:ascii="Arial" w:eastAsia="Arial" w:hAnsi="Arial" w:cs="Arial"/>
          <w:sz w:val="24"/>
          <w:szCs w:val="24"/>
        </w:rPr>
        <w:t>p</w:t>
      </w:r>
      <w:r w:rsidR="008B22D3">
        <w:rPr>
          <w:rFonts w:ascii="Arial" w:eastAsia="Arial" w:hAnsi="Arial" w:cs="Arial"/>
          <w:sz w:val="24"/>
          <w:szCs w:val="24"/>
        </w:rPr>
        <w:t>.</w:t>
      </w:r>
      <w:r w:rsidRPr="54FB4E1F">
        <w:rPr>
          <w:rFonts w:ascii="Arial" w:eastAsia="Arial" w:hAnsi="Arial" w:cs="Arial"/>
          <w:sz w:val="24"/>
          <w:szCs w:val="24"/>
        </w:rPr>
        <w:t>).</w:t>
      </w:r>
    </w:p>
    <w:p w14:paraId="2E91C5E0" w14:textId="77777777" w:rsidR="008B22D3" w:rsidRPr="00E00514" w:rsidRDefault="008B22D3" w:rsidP="54FB4E1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16C9A7D" w14:textId="3E79B6EC" w:rsidR="0A436435" w:rsidRDefault="54FB4E1F" w:rsidP="54FB4E1F">
      <w:pPr>
        <w:spacing w:line="240" w:lineRule="auto"/>
        <w:ind w:left="2268"/>
        <w:jc w:val="both"/>
        <w:rPr>
          <w:rFonts w:ascii="Arial" w:eastAsia="Arial" w:hAnsi="Arial" w:cs="Arial"/>
          <w:color w:val="000000" w:themeColor="text1"/>
        </w:rPr>
      </w:pPr>
      <w:r w:rsidRPr="008B22D3">
        <w:rPr>
          <w:rFonts w:ascii="Arial" w:eastAsia="Arial" w:hAnsi="Arial" w:cs="Arial"/>
          <w:color w:val="000000" w:themeColor="text1"/>
        </w:rPr>
        <w:t>Segundo a Eletros, que representa algumas das maiores empresas do setor eletroeletrônico no Brasil, a China é fornecedor importante de componentes para fabricantes de produtos da linha branca (fogões, geladeiras, máquinas de lavar), linha marrom (equipamentos de áudio e vídeo) e eletroportáteis (secadores de cabelo, sanduicheiras, ventiladores)A entidade "considera preocupante a instabilidade na cadeia logística de importação de insumos produzidos na China" — ou seja, a possibilidade de desabastecimento, especialmente dos componentes de maior valor agregado, que costumam chegar ao Brasil por via aérea (MOTA, 2020, s.</w:t>
      </w:r>
      <w:r w:rsidR="008B22D3" w:rsidRPr="008B22D3">
        <w:rPr>
          <w:rFonts w:ascii="Arial" w:eastAsia="Arial" w:hAnsi="Arial" w:cs="Arial"/>
          <w:color w:val="000000" w:themeColor="text1"/>
        </w:rPr>
        <w:t xml:space="preserve"> </w:t>
      </w:r>
      <w:r w:rsidRPr="008B22D3">
        <w:rPr>
          <w:rFonts w:ascii="Arial" w:eastAsia="Arial" w:hAnsi="Arial" w:cs="Arial"/>
          <w:color w:val="000000" w:themeColor="text1"/>
        </w:rPr>
        <w:t>p</w:t>
      </w:r>
      <w:r w:rsidR="008B22D3" w:rsidRPr="008B22D3">
        <w:rPr>
          <w:rFonts w:ascii="Arial" w:eastAsia="Arial" w:hAnsi="Arial" w:cs="Arial"/>
          <w:color w:val="000000" w:themeColor="text1"/>
        </w:rPr>
        <w:t>.</w:t>
      </w:r>
      <w:r w:rsidRPr="008B22D3">
        <w:rPr>
          <w:rFonts w:ascii="Arial" w:eastAsia="Arial" w:hAnsi="Arial" w:cs="Arial"/>
          <w:color w:val="000000" w:themeColor="text1"/>
        </w:rPr>
        <w:t>).</w:t>
      </w:r>
    </w:p>
    <w:p w14:paraId="2960EB48" w14:textId="77777777" w:rsidR="008B22D3" w:rsidRPr="008B22D3" w:rsidRDefault="008B22D3" w:rsidP="54FB4E1F">
      <w:pPr>
        <w:spacing w:line="240" w:lineRule="auto"/>
        <w:ind w:left="2268"/>
        <w:jc w:val="both"/>
        <w:rPr>
          <w:rFonts w:ascii="Arial" w:eastAsia="Arial" w:hAnsi="Arial" w:cs="Arial"/>
          <w:color w:val="000000" w:themeColor="text1"/>
        </w:rPr>
      </w:pPr>
    </w:p>
    <w:p w14:paraId="09B01BEF" w14:textId="1432293A" w:rsidR="0A436435" w:rsidRDefault="54FB4E1F" w:rsidP="54FB4E1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4FB4E1F">
        <w:rPr>
          <w:rFonts w:ascii="Arial" w:eastAsia="Arial" w:hAnsi="Arial" w:cs="Arial"/>
          <w:sz w:val="24"/>
          <w:szCs w:val="24"/>
        </w:rPr>
        <w:t>O Brasil vem sofrendo dificuldade em abastecer a demanda interna com os produtos chineses (aparelhos e circuitos eletrônicos, principalmente), e também com a diminuição da exportação de minério de ferro e óleos brutos de petróleo. A fase crítica do surto passou, mas os especialistas na área defendem que ainda é cedo para previsões, mas o mercado tem evidenciado a retomada de crescimento de forma gradual (ADMISTRADORES.COM, 2020, s. p).</w:t>
      </w:r>
    </w:p>
    <w:p w14:paraId="2C02AA3D" w14:textId="77777777" w:rsidR="00064EA4" w:rsidRDefault="00064EA4" w:rsidP="637ED2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D1771A" w14:textId="77777777" w:rsidR="00E00514" w:rsidRPr="00E00514" w:rsidRDefault="42234A10" w:rsidP="637ED2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42234A10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1EA5F7BC" w14:textId="73461479" w:rsidR="00E00514" w:rsidRPr="00E00514" w:rsidRDefault="00E00514" w:rsidP="42234A1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A0C4" w14:textId="77777777" w:rsidR="007046EE" w:rsidRDefault="007046EE" w:rsidP="42234A1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54FB4E1F" w:rsidRPr="54FB4E1F">
        <w:rPr>
          <w:rFonts w:ascii="Arial" w:hAnsi="Arial" w:cs="Arial"/>
          <w:sz w:val="24"/>
          <w:szCs w:val="24"/>
        </w:rPr>
        <w:t xml:space="preserve">om a chegada do Covid-19 o setor econômico precisou de reorganização, utilizando a crise como instrumento para a inovação. Nesse contexto, o comércio exterior e o comércio interno sofreram alterações, visando à contenção do vírus, que se dissemina facilmente, quando há aglomeração de pessoas. Nesse sentido, </w:t>
      </w:r>
      <w:r w:rsidR="54FB4E1F" w:rsidRPr="54FB4E1F">
        <w:rPr>
          <w:rFonts w:ascii="Arial" w:hAnsi="Arial" w:cs="Arial"/>
          <w:sz w:val="24"/>
          <w:szCs w:val="24"/>
        </w:rPr>
        <w:lastRenderedPageBreak/>
        <w:t>organizar é o ponto chave</w:t>
      </w:r>
      <w:r>
        <w:rPr>
          <w:rFonts w:ascii="Arial" w:hAnsi="Arial" w:cs="Arial"/>
          <w:sz w:val="24"/>
          <w:szCs w:val="24"/>
        </w:rPr>
        <w:t>,</w:t>
      </w:r>
      <w:r w:rsidR="54FB4E1F" w:rsidRPr="54FB4E1F">
        <w:rPr>
          <w:rFonts w:ascii="Arial" w:hAnsi="Arial" w:cs="Arial"/>
          <w:sz w:val="24"/>
          <w:szCs w:val="24"/>
        </w:rPr>
        <w:t xml:space="preserve"> e implementar estratégias é primordial. O cenário ainda é de crise, mas há uma retomada gradual das atividades, implementando junto a elas o sistema </w:t>
      </w:r>
      <w:r w:rsidR="54FB4E1F" w:rsidRPr="007046EE">
        <w:rPr>
          <w:rFonts w:ascii="Arial" w:hAnsi="Arial" w:cs="Arial"/>
          <w:i/>
          <w:sz w:val="24"/>
          <w:szCs w:val="24"/>
        </w:rPr>
        <w:t>online</w:t>
      </w:r>
      <w:r w:rsidR="54FB4E1F" w:rsidRPr="54FB4E1F">
        <w:rPr>
          <w:rFonts w:ascii="Arial" w:hAnsi="Arial" w:cs="Arial"/>
          <w:sz w:val="24"/>
          <w:szCs w:val="24"/>
        </w:rPr>
        <w:t xml:space="preserve">. </w:t>
      </w:r>
    </w:p>
    <w:p w14:paraId="45FB0818" w14:textId="42C1BCFA" w:rsidR="00E00514" w:rsidRDefault="007046EE" w:rsidP="007046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D85620"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impacto no comércio internacional em tempo</w:t>
      </w:r>
      <w:r w:rsidRPr="00D85620">
        <w:rPr>
          <w:rFonts w:ascii="Arial" w:eastAsia="Arial" w:hAnsi="Arial" w:cs="Arial"/>
          <w:color w:val="000000" w:themeColor="text1"/>
          <w:sz w:val="24"/>
          <w:szCs w:val="24"/>
        </w:rPr>
        <w:t xml:space="preserve"> de pandemia</w:t>
      </w:r>
      <w:r>
        <w:rPr>
          <w:rFonts w:ascii="Arial" w:hAnsi="Arial" w:cs="Arial"/>
          <w:sz w:val="24"/>
          <w:szCs w:val="24"/>
        </w:rPr>
        <w:t xml:space="preserve"> </w:t>
      </w:r>
      <w:r w:rsidR="54FB4E1F" w:rsidRPr="54FB4E1F">
        <w:rPr>
          <w:rFonts w:ascii="Arial" w:hAnsi="Arial" w:cs="Arial"/>
          <w:sz w:val="24"/>
          <w:szCs w:val="24"/>
        </w:rPr>
        <w:t>inter</w:t>
      </w:r>
      <w:r>
        <w:rPr>
          <w:rFonts w:ascii="Arial" w:hAnsi="Arial" w:cs="Arial"/>
          <w:sz w:val="24"/>
          <w:szCs w:val="24"/>
        </w:rPr>
        <w:t>feriu</w:t>
      </w:r>
      <w:r w:rsidR="54FB4E1F" w:rsidRPr="54FB4E1F">
        <w:rPr>
          <w:rFonts w:ascii="Arial" w:hAnsi="Arial" w:cs="Arial"/>
          <w:sz w:val="24"/>
          <w:szCs w:val="24"/>
        </w:rPr>
        <w:t xml:space="preserve"> diretamente na relação de exp</w:t>
      </w:r>
      <w:r w:rsidR="004E7C87">
        <w:rPr>
          <w:rFonts w:ascii="Arial" w:hAnsi="Arial" w:cs="Arial"/>
          <w:sz w:val="24"/>
          <w:szCs w:val="24"/>
        </w:rPr>
        <w:t xml:space="preserve">ortação e importação do Brasil, </w:t>
      </w:r>
      <w:r w:rsidR="004E7C87" w:rsidRPr="54FB4E1F">
        <w:rPr>
          <w:rFonts w:ascii="Arial" w:hAnsi="Arial" w:cs="Arial"/>
          <w:sz w:val="24"/>
          <w:szCs w:val="24"/>
        </w:rPr>
        <w:t>visto que grandes parceiros comercia</w:t>
      </w:r>
      <w:r w:rsidR="004E7C87">
        <w:rPr>
          <w:rFonts w:ascii="Arial" w:hAnsi="Arial" w:cs="Arial"/>
          <w:sz w:val="24"/>
          <w:szCs w:val="24"/>
        </w:rPr>
        <w:t>is</w:t>
      </w:r>
      <w:r w:rsidR="004E7C87" w:rsidRPr="54FB4E1F">
        <w:rPr>
          <w:rFonts w:ascii="Arial" w:hAnsi="Arial" w:cs="Arial"/>
          <w:sz w:val="24"/>
          <w:szCs w:val="24"/>
        </w:rPr>
        <w:t xml:space="preserve"> foram afetados, como </w:t>
      </w:r>
      <w:r w:rsidR="004E7C87">
        <w:rPr>
          <w:rFonts w:ascii="Arial" w:hAnsi="Arial" w:cs="Arial"/>
          <w:sz w:val="24"/>
          <w:szCs w:val="24"/>
        </w:rPr>
        <w:t xml:space="preserve">a China. </w:t>
      </w:r>
      <w:r w:rsidR="54FB4E1F" w:rsidRPr="54FB4E1F">
        <w:rPr>
          <w:rFonts w:ascii="Arial" w:hAnsi="Arial" w:cs="Arial"/>
          <w:sz w:val="24"/>
          <w:szCs w:val="24"/>
        </w:rPr>
        <w:t>En</w:t>
      </w:r>
      <w:r w:rsidR="004E7C87">
        <w:rPr>
          <w:rFonts w:ascii="Arial" w:hAnsi="Arial" w:cs="Arial"/>
          <w:sz w:val="24"/>
          <w:szCs w:val="24"/>
        </w:rPr>
        <w:t>tretanto, especialistas na área</w:t>
      </w:r>
      <w:r w:rsidR="54FB4E1F" w:rsidRPr="54FB4E1F">
        <w:rPr>
          <w:rFonts w:ascii="Arial" w:hAnsi="Arial" w:cs="Arial"/>
          <w:sz w:val="24"/>
          <w:szCs w:val="24"/>
        </w:rPr>
        <w:t xml:space="preserve"> apontam que ainda é cedo para uma p</w:t>
      </w:r>
      <w:r w:rsidR="004E7C87">
        <w:rPr>
          <w:rFonts w:ascii="Arial" w:hAnsi="Arial" w:cs="Arial"/>
          <w:sz w:val="24"/>
          <w:szCs w:val="24"/>
        </w:rPr>
        <w:t>revisão econômica mais concreta.</w:t>
      </w:r>
      <w:r w:rsidR="54FB4E1F" w:rsidRPr="54FB4E1F">
        <w:rPr>
          <w:rFonts w:ascii="Arial" w:hAnsi="Arial" w:cs="Arial"/>
          <w:sz w:val="24"/>
          <w:szCs w:val="24"/>
        </w:rPr>
        <w:t xml:space="preserve"> </w:t>
      </w:r>
    </w:p>
    <w:p w14:paraId="53128261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835CE0" w14:textId="77777777" w:rsidR="00E00514" w:rsidRPr="00E00514" w:rsidRDefault="54FB4E1F" w:rsidP="637ED2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54FB4E1F">
        <w:rPr>
          <w:rFonts w:ascii="Arial" w:hAnsi="Arial" w:cs="Arial"/>
          <w:b/>
          <w:bCs/>
          <w:sz w:val="24"/>
          <w:szCs w:val="24"/>
        </w:rPr>
        <w:t>REFERÊNCIAS</w:t>
      </w:r>
    </w:p>
    <w:p w14:paraId="383D28CF" w14:textId="405501BA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 xml:space="preserve">ACCENTURE. </w:t>
      </w:r>
      <w:r w:rsidRPr="008A20F1">
        <w:rPr>
          <w:rFonts w:ascii="Arial" w:eastAsia="Arial" w:hAnsi="Arial" w:cs="Arial"/>
          <w:b/>
          <w:sz w:val="24"/>
          <w:szCs w:val="24"/>
        </w:rPr>
        <w:t xml:space="preserve">Mudança de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>Canal: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bCs/>
          <w:sz w:val="24"/>
          <w:szCs w:val="24"/>
        </w:rPr>
        <w:t>o comércio digital como prioridade</w:t>
      </w:r>
      <w:r w:rsidRPr="008A20F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. </w:t>
      </w:r>
      <w:r w:rsidRPr="008A20F1">
        <w:rPr>
          <w:rFonts w:ascii="Arial" w:eastAsia="Arial" w:hAnsi="Arial" w:cs="Arial"/>
          <w:sz w:val="24"/>
          <w:szCs w:val="24"/>
        </w:rPr>
        <w:t>Accenture</w:t>
      </w:r>
      <w:r>
        <w:rPr>
          <w:rStyle w:val="Hyperlink"/>
          <w:rFonts w:ascii="Arial" w:eastAsia="Arial" w:hAnsi="Arial" w:cs="Arial"/>
          <w:color w:val="auto"/>
          <w:sz w:val="24"/>
          <w:szCs w:val="24"/>
        </w:rPr>
        <w:t xml:space="preserve">, </w:t>
      </w:r>
      <w:r w:rsidRPr="00EF12DC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2020. Disponível em</w:t>
      </w:r>
      <w:r w:rsidR="00EF12DC" w:rsidRPr="00EF12DC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00EF12DC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&lt; </w:t>
      </w:r>
      <w:r w:rsidRPr="00EF12DC">
        <w:rPr>
          <w:rFonts w:ascii="Arial" w:eastAsia="Arial" w:hAnsi="Arial" w:cs="Arial"/>
          <w:sz w:val="24"/>
          <w:szCs w:val="24"/>
        </w:rPr>
        <w:t>https://www.accenture.com/_acnmedia/Thought-Leadership-Assets/PDF-2/Accenture-COVID-19-Channel-Shift-Prioritizing-Digital-Commerce-BR.pdf</w:t>
      </w:r>
      <w:r w:rsidR="00EF12DC">
        <w:rPr>
          <w:rFonts w:ascii="Arial" w:eastAsia="Arial" w:hAnsi="Arial" w:cs="Arial"/>
          <w:sz w:val="24"/>
          <w:szCs w:val="24"/>
        </w:rPr>
        <w:t xml:space="preserve">&gt; Acesso em 22 set. </w:t>
      </w:r>
      <w:r w:rsidRPr="008A20F1">
        <w:rPr>
          <w:rFonts w:ascii="Arial" w:eastAsia="Arial" w:hAnsi="Arial" w:cs="Arial"/>
          <w:sz w:val="24"/>
          <w:szCs w:val="24"/>
        </w:rPr>
        <w:t>2020</w:t>
      </w:r>
    </w:p>
    <w:p w14:paraId="029C7743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928612" w14:textId="084E6685" w:rsidR="008A20F1" w:rsidRPr="00064EA4" w:rsidRDefault="008A20F1" w:rsidP="00064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 xml:space="preserve">ADMINISTRADORES.COM.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>Impactos da pandemia do Covid-19 no comércio exterior</w:t>
      </w:r>
      <w:r w:rsidRPr="008A20F1">
        <w:rPr>
          <w:rFonts w:ascii="Arial" w:eastAsia="Arial" w:hAnsi="Arial" w:cs="Arial"/>
          <w:sz w:val="24"/>
          <w:szCs w:val="24"/>
        </w:rPr>
        <w:t>. Disponível em</w:t>
      </w:r>
      <w:r w:rsidR="00F60714">
        <w:rPr>
          <w:rFonts w:ascii="Arial" w:eastAsia="Arial" w:hAnsi="Arial" w:cs="Arial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sz w:val="24"/>
          <w:szCs w:val="24"/>
        </w:rPr>
        <w:t>&lt;</w:t>
      </w:r>
      <w:r w:rsidR="00F60714" w:rsidRPr="00EF12DC">
        <w:rPr>
          <w:rFonts w:ascii="Arial" w:hAnsi="Arial" w:cs="Arial"/>
          <w:sz w:val="24"/>
          <w:szCs w:val="24"/>
        </w:rPr>
        <w:t>https://administradores.com.br/noticias/impactos-da-pandemia-do-covid-19-no-com%C3%A9rcio-exterior</w:t>
      </w:r>
      <w:r w:rsidR="00F60714" w:rsidRPr="00BB528F">
        <w:rPr>
          <w:rFonts w:ascii="Arial" w:hAnsi="Arial" w:cs="Arial"/>
          <w:sz w:val="24"/>
          <w:szCs w:val="24"/>
        </w:rPr>
        <w:t xml:space="preserve"> &gt; Acesso em 23 set</w:t>
      </w:r>
      <w:r w:rsidR="00EF12DC">
        <w:rPr>
          <w:rFonts w:ascii="Arial" w:hAnsi="Arial" w:cs="Arial"/>
          <w:sz w:val="24"/>
          <w:szCs w:val="24"/>
        </w:rPr>
        <w:t>.</w:t>
      </w:r>
      <w:r w:rsidR="00F60714" w:rsidRPr="00BB528F">
        <w:rPr>
          <w:rFonts w:ascii="Arial" w:hAnsi="Arial" w:cs="Arial"/>
          <w:sz w:val="24"/>
          <w:szCs w:val="24"/>
        </w:rPr>
        <w:t>.2020</w:t>
      </w:r>
    </w:p>
    <w:p w14:paraId="200E619C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37C449" w14:textId="77777777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 xml:space="preserve">DUTRA, Elisson.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>Proposta de intervenção na estrutura organizacional para a unidade de recursos humanos da empresa agricultura rr silva</w:t>
      </w:r>
      <w:r w:rsidRPr="008A20F1">
        <w:rPr>
          <w:rFonts w:ascii="Arial" w:eastAsia="Arial" w:hAnsi="Arial" w:cs="Arial"/>
          <w:sz w:val="24"/>
          <w:szCs w:val="24"/>
        </w:rPr>
        <w:t>. Disponível em</w:t>
      </w:r>
    </w:p>
    <w:p w14:paraId="6DE78E00" w14:textId="4C638BF7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</w:t>
      </w:r>
      <w:r w:rsidRPr="00EF12DC">
        <w:rPr>
          <w:rFonts w:ascii="Arial" w:eastAsia="Arial" w:hAnsi="Arial" w:cs="Arial"/>
          <w:sz w:val="24"/>
          <w:szCs w:val="24"/>
        </w:rPr>
        <w:t>https://bdm.unb.br/bitstream/10483/6708/1/2013_ElissonSouzaDutra.pdf</w:t>
      </w:r>
      <w:r w:rsidRPr="008A20F1">
        <w:rPr>
          <w:rFonts w:ascii="Arial" w:eastAsia="Arial" w:hAnsi="Arial" w:cs="Arial"/>
          <w:sz w:val="24"/>
          <w:szCs w:val="24"/>
        </w:rPr>
        <w:t xml:space="preserve">&gt;. Acesso em </w:t>
      </w:r>
      <w:r w:rsidR="00EF12DC">
        <w:rPr>
          <w:rFonts w:ascii="Arial" w:eastAsia="Arial" w:hAnsi="Arial" w:cs="Arial"/>
          <w:sz w:val="24"/>
          <w:szCs w:val="24"/>
        </w:rPr>
        <w:t>23 set</w:t>
      </w:r>
      <w:r w:rsidRPr="008A20F1">
        <w:rPr>
          <w:rFonts w:ascii="Arial" w:eastAsia="Arial" w:hAnsi="Arial" w:cs="Arial"/>
          <w:sz w:val="24"/>
          <w:szCs w:val="24"/>
        </w:rPr>
        <w:t>. 2020.</w:t>
      </w:r>
    </w:p>
    <w:p w14:paraId="043FD656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61EFF7" w14:textId="0F148761" w:rsidR="008A20F1" w:rsidRDefault="008A20F1" w:rsidP="008A20F1">
      <w:pPr>
        <w:pStyle w:val="Ttulo2"/>
        <w:spacing w:before="0" w:line="240" w:lineRule="auto"/>
        <w:rPr>
          <w:rFonts w:ascii="Arial" w:eastAsia="Arial" w:hAnsi="Arial" w:cs="Arial"/>
          <w:b w:val="0"/>
          <w:bCs w:val="0"/>
          <w:color w:val="auto"/>
          <w:sz w:val="24"/>
          <w:szCs w:val="24"/>
        </w:rPr>
      </w:pPr>
      <w:r w:rsidRPr="008A20F1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FIESP. </w:t>
      </w:r>
      <w:r>
        <w:rPr>
          <w:rFonts w:ascii="Arial" w:eastAsia="Arial" w:hAnsi="Arial" w:cs="Arial"/>
          <w:color w:val="auto"/>
          <w:sz w:val="24"/>
          <w:szCs w:val="24"/>
        </w:rPr>
        <w:t>M</w:t>
      </w:r>
      <w:r w:rsidRPr="008A20F1">
        <w:rPr>
          <w:rFonts w:ascii="Arial" w:eastAsia="Arial" w:hAnsi="Arial" w:cs="Arial"/>
          <w:color w:val="auto"/>
          <w:sz w:val="24"/>
          <w:szCs w:val="24"/>
        </w:rPr>
        <w:t>edidas de comércio exterior relacionadas ao combate à covid-19</w:t>
      </w:r>
      <w:r w:rsidRPr="008A20F1">
        <w:rPr>
          <w:rStyle w:val="Hyperlink"/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. </w:t>
      </w:r>
      <w:r w:rsidRPr="00C63E5F">
        <w:rPr>
          <w:rStyle w:val="Hyperlink"/>
          <w:rFonts w:ascii="Arial" w:eastAsia="Arial" w:hAnsi="Arial" w:cs="Arial"/>
          <w:b w:val="0"/>
          <w:bCs w:val="0"/>
          <w:color w:val="auto"/>
          <w:sz w:val="24"/>
          <w:szCs w:val="24"/>
          <w:u w:val="none"/>
        </w:rPr>
        <w:t xml:space="preserve">Disponível em&lt; </w:t>
      </w:r>
      <w:r w:rsidRPr="00C63E5F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https://coronavirus.fiesp.com.br/blog/medidas-de-comercio-exterior-relacionadas-ao-combate-a-covid-19 &gt; </w:t>
      </w:r>
      <w:r w:rsidRPr="008A20F1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Acesso em 23 </w:t>
      </w:r>
      <w:r w:rsidR="00EF12DC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set.</w:t>
      </w:r>
      <w:r w:rsidRPr="008A20F1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.2020</w:t>
      </w:r>
    </w:p>
    <w:p w14:paraId="2AB14199" w14:textId="77777777" w:rsidR="008A20F1" w:rsidRPr="008A20F1" w:rsidRDefault="008A20F1" w:rsidP="008A20F1">
      <w:pPr>
        <w:spacing w:after="0"/>
      </w:pPr>
    </w:p>
    <w:p w14:paraId="0BFF4B66" w14:textId="37CF1CDE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>FRAIA, Renata.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 xml:space="preserve"> Gestão empresarial em tempos de crise</w:t>
      </w:r>
      <w:r w:rsidRPr="008A20F1">
        <w:rPr>
          <w:rFonts w:ascii="Arial" w:eastAsia="Arial" w:hAnsi="Arial" w:cs="Arial"/>
          <w:sz w:val="24"/>
          <w:szCs w:val="24"/>
        </w:rPr>
        <w:t xml:space="preserve">, 2020. Disponível em </w:t>
      </w:r>
      <w:r w:rsidRPr="00EF12DC">
        <w:rPr>
          <w:rFonts w:ascii="Arial" w:eastAsia="Arial" w:hAnsi="Arial" w:cs="Arial"/>
          <w:sz w:val="24"/>
          <w:szCs w:val="24"/>
        </w:rPr>
        <w:t>https://comunidadesebrae.com.br/blog/gestao-empresarial-em-tempos-de-crise</w:t>
      </w:r>
      <w:r w:rsidR="00EF12DC">
        <w:rPr>
          <w:rFonts w:ascii="Arial" w:eastAsia="Arial" w:hAnsi="Arial" w:cs="Arial"/>
          <w:sz w:val="24"/>
          <w:szCs w:val="24"/>
        </w:rPr>
        <w:t xml:space="preserve"> &gt; Acesso em 20 s</w:t>
      </w:r>
      <w:r w:rsidRPr="008A20F1">
        <w:rPr>
          <w:rFonts w:ascii="Arial" w:eastAsia="Arial" w:hAnsi="Arial" w:cs="Arial"/>
          <w:sz w:val="24"/>
          <w:szCs w:val="24"/>
        </w:rPr>
        <w:t>et.</w:t>
      </w:r>
      <w:r w:rsidR="00EF12DC">
        <w:rPr>
          <w:rFonts w:ascii="Arial" w:eastAsia="Arial" w:hAnsi="Arial" w:cs="Arial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sz w:val="24"/>
          <w:szCs w:val="24"/>
        </w:rPr>
        <w:t>2020.</w:t>
      </w:r>
    </w:p>
    <w:p w14:paraId="2864FA8A" w14:textId="77777777" w:rsidR="00F60714" w:rsidRPr="008A20F1" w:rsidRDefault="00F60714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6CD7B" w14:textId="6F5E5D6F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>IBGC. Notícias da semana: o novo papel dos conselhos administrativos</w:t>
      </w:r>
      <w:r w:rsidRPr="008A20F1">
        <w:rPr>
          <w:rStyle w:val="Hyperlink"/>
          <w:rFonts w:ascii="Arial" w:eastAsia="Arial" w:hAnsi="Arial" w:cs="Arial"/>
          <w:color w:val="auto"/>
          <w:sz w:val="24"/>
          <w:szCs w:val="24"/>
        </w:rPr>
        <w:t xml:space="preserve"> </w:t>
      </w:r>
      <w:r>
        <w:rPr>
          <w:rStyle w:val="Hyperlink"/>
          <w:rFonts w:ascii="Arial" w:eastAsia="Arial" w:hAnsi="Arial" w:cs="Arial"/>
          <w:color w:val="auto"/>
          <w:sz w:val="24"/>
          <w:szCs w:val="24"/>
        </w:rPr>
        <w:t xml:space="preserve">. </w:t>
      </w:r>
      <w:r w:rsidRPr="008A20F1">
        <w:rPr>
          <w:rFonts w:ascii="Arial" w:eastAsia="Arial" w:hAnsi="Arial" w:cs="Arial"/>
          <w:sz w:val="24"/>
          <w:szCs w:val="24"/>
        </w:rPr>
        <w:t>. Disponível em&lt;</w:t>
      </w:r>
      <w:r w:rsidRPr="00EF12DC">
        <w:rPr>
          <w:rFonts w:ascii="Arial" w:eastAsia="Arial" w:hAnsi="Arial" w:cs="Arial"/>
          <w:sz w:val="24"/>
          <w:szCs w:val="24"/>
        </w:rPr>
        <w:t>https://www.ibgc.org.br/blog/na-midia-3-de-julho-de-2020</w:t>
      </w:r>
      <w:r w:rsidRPr="008A20F1">
        <w:rPr>
          <w:rFonts w:ascii="Arial" w:eastAsia="Arial" w:hAnsi="Arial" w:cs="Arial"/>
          <w:sz w:val="24"/>
          <w:szCs w:val="24"/>
        </w:rPr>
        <w:t xml:space="preserve"> &gt; Acesso em 24 </w:t>
      </w:r>
      <w:r w:rsidR="00EF12DC">
        <w:rPr>
          <w:rFonts w:ascii="Arial" w:eastAsia="Arial" w:hAnsi="Arial" w:cs="Arial"/>
          <w:sz w:val="24"/>
          <w:szCs w:val="24"/>
        </w:rPr>
        <w:t>set</w:t>
      </w:r>
      <w:r w:rsidRPr="008A20F1">
        <w:rPr>
          <w:rFonts w:ascii="Arial" w:eastAsia="Arial" w:hAnsi="Arial" w:cs="Arial"/>
          <w:sz w:val="24"/>
          <w:szCs w:val="24"/>
        </w:rPr>
        <w:t>.</w:t>
      </w:r>
      <w:r w:rsidR="00EF12DC">
        <w:rPr>
          <w:rFonts w:ascii="Arial" w:eastAsia="Arial" w:hAnsi="Arial" w:cs="Arial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sz w:val="24"/>
          <w:szCs w:val="24"/>
        </w:rPr>
        <w:t>2020.</w:t>
      </w:r>
    </w:p>
    <w:p w14:paraId="6EFDC2F8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9A2AF5" w14:textId="4BAB433E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 xml:space="preserve">Kenneth McIntosh, MD .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>Doença de coronavírus 2019 (COVID-19</w:t>
      </w:r>
      <w:r w:rsidRPr="008A20F1">
        <w:rPr>
          <w:rFonts w:ascii="Arial" w:eastAsia="Arial" w:hAnsi="Arial" w:cs="Arial"/>
          <w:sz w:val="24"/>
          <w:szCs w:val="24"/>
        </w:rPr>
        <w:t xml:space="preserve">) . Disponível em&lt; http://www2.ebserh.gov.br/documents/1688403/5111980/4.pdf/49227786-d768-470e-9ea2-7e021aa96cc9&gt; Acesso em </w:t>
      </w:r>
      <w:r w:rsidR="00EF12DC">
        <w:rPr>
          <w:rFonts w:ascii="Arial" w:eastAsia="Arial" w:hAnsi="Arial" w:cs="Arial"/>
          <w:sz w:val="24"/>
          <w:szCs w:val="24"/>
        </w:rPr>
        <w:t>20 set</w:t>
      </w:r>
      <w:r w:rsidRPr="008A20F1">
        <w:rPr>
          <w:rFonts w:ascii="Arial" w:eastAsia="Arial" w:hAnsi="Arial" w:cs="Arial"/>
          <w:sz w:val="24"/>
          <w:szCs w:val="24"/>
        </w:rPr>
        <w:t>.2020</w:t>
      </w:r>
    </w:p>
    <w:p w14:paraId="0E7C42A7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6EA549" w14:textId="199787E5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>LOPES, Adriane; GODOY, Elisiane; BATISTA, Emanuel; GUILHERME, Sheila; GAION, Aparecida. ORGANIZAR –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 xml:space="preserve"> O </w:t>
      </w:r>
      <w:r w:rsidR="00EF12DC" w:rsidRPr="008A20F1">
        <w:rPr>
          <w:rFonts w:ascii="Arial" w:eastAsia="Arial" w:hAnsi="Arial" w:cs="Arial"/>
          <w:b/>
          <w:bCs/>
          <w:sz w:val="24"/>
          <w:szCs w:val="24"/>
        </w:rPr>
        <w:t>primeiro passo para o controle empresarial</w:t>
      </w:r>
      <w:r w:rsidRPr="008A20F1">
        <w:rPr>
          <w:rFonts w:ascii="Arial" w:eastAsia="Arial" w:hAnsi="Arial" w:cs="Arial"/>
          <w:sz w:val="24"/>
          <w:szCs w:val="24"/>
        </w:rPr>
        <w:t>. Disponível em &lt;</w:t>
      </w:r>
      <w:r w:rsidRPr="00EF12DC">
        <w:rPr>
          <w:rFonts w:ascii="Arial" w:eastAsia="Arial" w:hAnsi="Arial" w:cs="Arial"/>
          <w:sz w:val="24"/>
          <w:szCs w:val="24"/>
        </w:rPr>
        <w:t>https://web.unifil.br/docs/empresarial/3/1.pdf</w:t>
      </w:r>
      <w:r w:rsidRPr="008A20F1">
        <w:rPr>
          <w:rFonts w:ascii="Arial" w:eastAsia="Arial" w:hAnsi="Arial" w:cs="Arial"/>
          <w:sz w:val="24"/>
          <w:szCs w:val="24"/>
        </w:rPr>
        <w:t xml:space="preserve"> &gt;. Acesso em 22 </w:t>
      </w:r>
      <w:r w:rsidR="00EF12DC">
        <w:rPr>
          <w:rFonts w:ascii="Arial" w:eastAsia="Arial" w:hAnsi="Arial" w:cs="Arial"/>
          <w:sz w:val="24"/>
          <w:szCs w:val="24"/>
        </w:rPr>
        <w:t>set</w:t>
      </w:r>
      <w:r w:rsidRPr="008A20F1">
        <w:rPr>
          <w:rFonts w:ascii="Arial" w:eastAsia="Arial" w:hAnsi="Arial" w:cs="Arial"/>
          <w:sz w:val="24"/>
          <w:szCs w:val="24"/>
        </w:rPr>
        <w:t>.2020.</w:t>
      </w:r>
    </w:p>
    <w:p w14:paraId="0236E1AC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C7C8C7" w14:textId="43F9D349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lastRenderedPageBreak/>
        <w:t xml:space="preserve">MARCONDES, José Sérgio.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 xml:space="preserve">Empresa: </w:t>
      </w:r>
      <w:r w:rsidRPr="008A20F1">
        <w:rPr>
          <w:rFonts w:ascii="Arial" w:eastAsia="Arial" w:hAnsi="Arial" w:cs="Arial"/>
          <w:bCs/>
          <w:sz w:val="24"/>
          <w:szCs w:val="24"/>
        </w:rPr>
        <w:t>o que é? Objetivos, conceitos e tipos de empresa</w:t>
      </w:r>
      <w:r w:rsidRPr="008A20F1">
        <w:rPr>
          <w:rFonts w:ascii="Arial" w:eastAsia="Arial" w:hAnsi="Arial" w:cs="Arial"/>
          <w:sz w:val="24"/>
          <w:szCs w:val="24"/>
        </w:rPr>
        <w:t xml:space="preserve">. Disponível em&lt; </w:t>
      </w:r>
      <w:r w:rsidRPr="00EF12DC">
        <w:rPr>
          <w:rFonts w:ascii="Arial" w:eastAsia="Arial" w:hAnsi="Arial" w:cs="Arial"/>
          <w:sz w:val="24"/>
          <w:szCs w:val="24"/>
        </w:rPr>
        <w:t>https://gestaodesegurancaprivada.com.br/empresa-o-que-eobjetivo-conceitos/</w:t>
      </w:r>
      <w:r w:rsidR="00EF12DC">
        <w:rPr>
          <w:rFonts w:ascii="Arial" w:eastAsia="Arial" w:hAnsi="Arial" w:cs="Arial"/>
          <w:sz w:val="24"/>
          <w:szCs w:val="24"/>
        </w:rPr>
        <w:t>&gt;. Acesso em 23 set</w:t>
      </w:r>
      <w:r w:rsidRPr="008A20F1">
        <w:rPr>
          <w:rFonts w:ascii="Arial" w:eastAsia="Arial" w:hAnsi="Arial" w:cs="Arial"/>
          <w:sz w:val="24"/>
          <w:szCs w:val="24"/>
        </w:rPr>
        <w:t>. 2020.</w:t>
      </w:r>
    </w:p>
    <w:p w14:paraId="2B341297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4EF6B5" w14:textId="14FE84D6" w:rsidR="008A20F1" w:rsidRDefault="008A20F1" w:rsidP="008A20F1">
      <w:pPr>
        <w:pStyle w:val="Ttulo1"/>
        <w:spacing w:before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8A20F1">
        <w:rPr>
          <w:rFonts w:ascii="Arial" w:eastAsia="Arial" w:hAnsi="Arial" w:cs="Arial"/>
          <w:color w:val="auto"/>
          <w:sz w:val="24"/>
          <w:szCs w:val="24"/>
        </w:rPr>
        <w:t>PAIVA;</w:t>
      </w:r>
      <w:r w:rsidR="00C63E5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color w:val="auto"/>
          <w:sz w:val="24"/>
          <w:szCs w:val="24"/>
        </w:rPr>
        <w:t>Ely; MIGUEL, Priscila. COVID-19:</w:t>
      </w:r>
      <w:r w:rsidRPr="008A20F1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A importância da atividade de logística em situações de crise extrema</w:t>
      </w:r>
      <w:r w:rsidRPr="008A20F1">
        <w:rPr>
          <w:rStyle w:val="Hyperlink"/>
          <w:rFonts w:ascii="Arial" w:eastAsia="Arial" w:hAnsi="Arial" w:cs="Arial"/>
          <w:color w:val="auto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color w:val="auto"/>
          <w:sz w:val="24"/>
          <w:szCs w:val="24"/>
        </w:rPr>
        <w:t>Disponível em&lt;</w:t>
      </w:r>
      <w:r w:rsidRPr="00380612">
        <w:rPr>
          <w:rFonts w:ascii="Arial" w:eastAsia="Arial" w:hAnsi="Arial" w:cs="Arial"/>
          <w:color w:val="000000" w:themeColor="text1"/>
          <w:sz w:val="24"/>
          <w:szCs w:val="24"/>
        </w:rPr>
        <w:t xml:space="preserve">https://eaesp.fgv.br/noticias/covid-19-importancia-atividade-logistica-situacoes-crise-extrema </w:t>
      </w:r>
      <w:r w:rsidRPr="008A20F1">
        <w:rPr>
          <w:rFonts w:ascii="Arial" w:eastAsia="Arial" w:hAnsi="Arial" w:cs="Arial"/>
          <w:color w:val="auto"/>
          <w:sz w:val="24"/>
          <w:szCs w:val="24"/>
        </w:rPr>
        <w:t xml:space="preserve">&gt; Acesso em 23 </w:t>
      </w:r>
      <w:r w:rsidR="00EF12DC">
        <w:rPr>
          <w:rFonts w:ascii="Arial" w:eastAsia="Arial" w:hAnsi="Arial" w:cs="Arial"/>
          <w:color w:val="auto"/>
          <w:sz w:val="24"/>
          <w:szCs w:val="24"/>
        </w:rPr>
        <w:t>set</w:t>
      </w:r>
      <w:r w:rsidRPr="008A20F1">
        <w:rPr>
          <w:rFonts w:ascii="Arial" w:eastAsia="Arial" w:hAnsi="Arial" w:cs="Arial"/>
          <w:color w:val="auto"/>
          <w:sz w:val="24"/>
          <w:szCs w:val="24"/>
        </w:rPr>
        <w:t>.</w:t>
      </w:r>
      <w:r w:rsidR="00EF12D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color w:val="auto"/>
          <w:sz w:val="24"/>
          <w:szCs w:val="24"/>
        </w:rPr>
        <w:t>2020.</w:t>
      </w:r>
    </w:p>
    <w:p w14:paraId="7F6A1D4F" w14:textId="77777777" w:rsidR="008A20F1" w:rsidRPr="008A20F1" w:rsidRDefault="008A20F1" w:rsidP="008A20F1">
      <w:pPr>
        <w:spacing w:after="0"/>
      </w:pPr>
    </w:p>
    <w:p w14:paraId="265B5605" w14:textId="113A3BC4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 xml:space="preserve">PREVÉ, Altamiro.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>Organização, Sistemas e métodos</w:t>
      </w:r>
      <w:r w:rsidRPr="008A20F1">
        <w:rPr>
          <w:rFonts w:ascii="Arial" w:eastAsia="Arial" w:hAnsi="Arial" w:cs="Arial"/>
          <w:sz w:val="24"/>
          <w:szCs w:val="24"/>
        </w:rPr>
        <w:t>. Disponível em&lt;</w:t>
      </w:r>
      <w:r w:rsidRPr="00EF12DC">
        <w:rPr>
          <w:rFonts w:ascii="Arial" w:eastAsia="Arial" w:hAnsi="Arial" w:cs="Arial"/>
          <w:sz w:val="24"/>
          <w:szCs w:val="24"/>
        </w:rPr>
        <w:t>http://portal.cad.ufsc.br/files/2012/03/apostila-2012.pdf</w:t>
      </w:r>
      <w:r w:rsidR="00EF12DC">
        <w:rPr>
          <w:rFonts w:ascii="Arial" w:eastAsia="Arial" w:hAnsi="Arial" w:cs="Arial"/>
          <w:sz w:val="24"/>
          <w:szCs w:val="24"/>
        </w:rPr>
        <w:t>&gt; Acesso em 23 set</w:t>
      </w:r>
      <w:r w:rsidRPr="008A20F1">
        <w:rPr>
          <w:rFonts w:ascii="Arial" w:eastAsia="Arial" w:hAnsi="Arial" w:cs="Arial"/>
          <w:sz w:val="24"/>
          <w:szCs w:val="24"/>
        </w:rPr>
        <w:t>.</w:t>
      </w:r>
      <w:r w:rsidR="00EF12DC">
        <w:rPr>
          <w:rFonts w:ascii="Arial" w:eastAsia="Arial" w:hAnsi="Arial" w:cs="Arial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sz w:val="24"/>
          <w:szCs w:val="24"/>
        </w:rPr>
        <w:t>2020.</w:t>
      </w:r>
    </w:p>
    <w:p w14:paraId="24F34F0B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FFD69C" w14:textId="307DCCFF" w:rsid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20F1">
        <w:rPr>
          <w:rFonts w:ascii="Arial" w:eastAsia="Arial" w:hAnsi="Arial" w:cs="Arial"/>
          <w:sz w:val="24"/>
          <w:szCs w:val="24"/>
        </w:rPr>
        <w:t>SEBRAE</w:t>
      </w:r>
      <w:r w:rsidR="00EF12DC">
        <w:rPr>
          <w:rFonts w:ascii="Arial" w:eastAsia="Arial" w:hAnsi="Arial" w:cs="Arial"/>
          <w:sz w:val="24"/>
          <w:szCs w:val="24"/>
        </w:rPr>
        <w:t xml:space="preserve">. </w:t>
      </w:r>
      <w:r w:rsidRPr="008A20F1">
        <w:rPr>
          <w:rFonts w:ascii="Arial" w:eastAsia="Arial" w:hAnsi="Arial" w:cs="Arial"/>
          <w:b/>
          <w:bCs/>
          <w:sz w:val="24"/>
          <w:szCs w:val="24"/>
        </w:rPr>
        <w:t>Coronavírus: como meu negócio pode se manter com a pandemia?</w:t>
      </w:r>
      <w:r w:rsidRPr="008A20F1">
        <w:rPr>
          <w:rFonts w:ascii="Arial" w:eastAsia="Arial" w:hAnsi="Arial" w:cs="Arial"/>
          <w:sz w:val="24"/>
          <w:szCs w:val="24"/>
        </w:rPr>
        <w:t xml:space="preserve"> </w:t>
      </w:r>
      <w:r w:rsidR="00EF12DC" w:rsidRPr="008A20F1">
        <w:rPr>
          <w:rFonts w:ascii="Arial" w:eastAsia="Arial" w:hAnsi="Arial" w:cs="Arial"/>
          <w:sz w:val="24"/>
          <w:szCs w:val="24"/>
        </w:rPr>
        <w:t xml:space="preserve">SEBRAE, 2020. </w:t>
      </w:r>
      <w:r w:rsidRPr="008A20F1">
        <w:rPr>
          <w:rFonts w:ascii="Arial" w:eastAsia="Arial" w:hAnsi="Arial" w:cs="Arial"/>
          <w:sz w:val="24"/>
          <w:szCs w:val="24"/>
        </w:rPr>
        <w:t>Disponível 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sz w:val="24"/>
          <w:szCs w:val="24"/>
        </w:rPr>
        <w:t>&lt;</w:t>
      </w:r>
      <w:r w:rsidRPr="00366525">
        <w:rPr>
          <w:rFonts w:ascii="Arial" w:eastAsia="Arial" w:hAnsi="Arial" w:cs="Arial"/>
          <w:sz w:val="24"/>
          <w:szCs w:val="24"/>
        </w:rPr>
        <w:t>https://www.sebrae.com.br/sites/PortalSebrae/ufs/am/artigos/coronavirus-como-meu-negocio-pode-se-manter-com-a-pandemia,c1a7098d60211710VgnVCM1000004c00210aRCRD</w:t>
      </w:r>
      <w:r w:rsidR="00EF12DC">
        <w:rPr>
          <w:rFonts w:ascii="Arial" w:eastAsia="Arial" w:hAnsi="Arial" w:cs="Arial"/>
          <w:sz w:val="24"/>
          <w:szCs w:val="24"/>
        </w:rPr>
        <w:t>&gt; Acesso em 20 set</w:t>
      </w:r>
      <w:r w:rsidRPr="008A20F1">
        <w:rPr>
          <w:rFonts w:ascii="Arial" w:eastAsia="Arial" w:hAnsi="Arial" w:cs="Arial"/>
          <w:sz w:val="24"/>
          <w:szCs w:val="24"/>
        </w:rPr>
        <w:t>.</w:t>
      </w:r>
      <w:r w:rsidR="00EF12DC">
        <w:rPr>
          <w:rFonts w:ascii="Arial" w:eastAsia="Arial" w:hAnsi="Arial" w:cs="Arial"/>
          <w:sz w:val="24"/>
          <w:szCs w:val="24"/>
        </w:rPr>
        <w:t xml:space="preserve"> </w:t>
      </w:r>
      <w:r w:rsidRPr="008A20F1">
        <w:rPr>
          <w:rFonts w:ascii="Arial" w:eastAsia="Arial" w:hAnsi="Arial" w:cs="Arial"/>
          <w:sz w:val="24"/>
          <w:szCs w:val="24"/>
        </w:rPr>
        <w:t>2020</w:t>
      </w:r>
    </w:p>
    <w:p w14:paraId="6D2E59DB" w14:textId="77777777" w:rsidR="008A20F1" w:rsidRPr="008A20F1" w:rsidRDefault="008A20F1" w:rsidP="008A2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D8DB84" w14:textId="40D8C817" w:rsidR="008A20F1" w:rsidRPr="00064EA4" w:rsidRDefault="008A20F1" w:rsidP="00064EA4">
      <w:pPr>
        <w:spacing w:after="0" w:line="240" w:lineRule="auto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8A20F1">
        <w:rPr>
          <w:rFonts w:ascii="Arial" w:eastAsia="Arial" w:hAnsi="Arial" w:cs="Arial"/>
          <w:sz w:val="24"/>
          <w:szCs w:val="24"/>
        </w:rPr>
        <w:t>TAURION, Cesar. Empresas que não se adaptarem ao mundo pós-Covid irão desaparecer. Disponível em&lt;</w:t>
      </w:r>
      <w:r w:rsidR="00F60714" w:rsidRPr="00EF12DC">
        <w:rPr>
          <w:rFonts w:ascii="Arial" w:eastAsia="Arial" w:hAnsi="Arial" w:cs="Arial"/>
          <w:sz w:val="24"/>
          <w:szCs w:val="24"/>
        </w:rPr>
        <w:t>https://neofeed.com.br/blog/home/empresas-que-nao-se-adaptarem-ao-mundo-pos-covid-irao-desaparecer/</w:t>
      </w:r>
      <w:r w:rsidR="00F60714" w:rsidRPr="008A20F1">
        <w:rPr>
          <w:rFonts w:ascii="Arial" w:eastAsia="Arial" w:hAnsi="Arial" w:cs="Arial"/>
          <w:sz w:val="24"/>
          <w:szCs w:val="24"/>
        </w:rPr>
        <w:t xml:space="preserve"> &gt; Acesso em 22 </w:t>
      </w:r>
      <w:r w:rsidR="00EF12DC">
        <w:rPr>
          <w:rFonts w:ascii="Arial" w:eastAsia="Arial" w:hAnsi="Arial" w:cs="Arial"/>
          <w:sz w:val="24"/>
          <w:szCs w:val="24"/>
        </w:rPr>
        <w:t>set</w:t>
      </w:r>
      <w:r w:rsidR="00F60714" w:rsidRPr="008A20F1">
        <w:rPr>
          <w:rFonts w:ascii="Arial" w:eastAsia="Arial" w:hAnsi="Arial" w:cs="Arial"/>
          <w:sz w:val="24"/>
          <w:szCs w:val="24"/>
        </w:rPr>
        <w:t>.2020</w:t>
      </w:r>
    </w:p>
    <w:p w14:paraId="0A1ABC4D" w14:textId="09F9C146" w:rsidR="4B281EAF" w:rsidRPr="00366525" w:rsidRDefault="54FB4E1F" w:rsidP="008A20F1">
      <w:pPr>
        <w:pStyle w:val="Ttulo1"/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FB4E1F">
        <w:rPr>
          <w:rFonts w:ascii="Arial" w:eastAsia="Arial" w:hAnsi="Arial" w:cs="Arial"/>
          <w:color w:val="auto"/>
          <w:sz w:val="24"/>
          <w:szCs w:val="24"/>
        </w:rPr>
        <w:t xml:space="preserve">BUENO, Sinara. </w:t>
      </w:r>
      <w:r w:rsidRPr="00EF12DC">
        <w:rPr>
          <w:rFonts w:ascii="Arial" w:eastAsia="Arial" w:hAnsi="Arial" w:cs="Arial"/>
          <w:b/>
          <w:color w:val="auto"/>
          <w:sz w:val="24"/>
          <w:szCs w:val="24"/>
        </w:rPr>
        <w:t xml:space="preserve">Coronavírus: </w:t>
      </w:r>
      <w:r w:rsidRPr="00EF12DC">
        <w:rPr>
          <w:rFonts w:ascii="Arial" w:eastAsia="Arial" w:hAnsi="Arial" w:cs="Arial"/>
          <w:bCs/>
          <w:color w:val="auto"/>
          <w:sz w:val="24"/>
          <w:szCs w:val="24"/>
        </w:rPr>
        <w:t>Economia e Comércio Exterior</w:t>
      </w:r>
      <w:r w:rsidRPr="54FB4E1F">
        <w:rPr>
          <w:rFonts w:ascii="Arial" w:eastAsia="Arial" w:hAnsi="Arial" w:cs="Arial"/>
          <w:color w:val="auto"/>
          <w:sz w:val="24"/>
          <w:szCs w:val="24"/>
        </w:rPr>
        <w:t>. Disponível em</w:t>
      </w:r>
      <w:r w:rsidR="008A20F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366525">
        <w:rPr>
          <w:rFonts w:ascii="Arial" w:eastAsia="Arial" w:hAnsi="Arial" w:cs="Arial"/>
          <w:color w:val="000000" w:themeColor="text1"/>
          <w:sz w:val="24"/>
          <w:szCs w:val="24"/>
        </w:rPr>
        <w:t>&lt;https://www.abras.com.br/clipping.php?area=2&amp;clipping=70944</w:t>
      </w:r>
      <w:r w:rsidR="00EF12DC" w:rsidRPr="00366525">
        <w:rPr>
          <w:rFonts w:ascii="Arial" w:eastAsia="Arial" w:hAnsi="Arial" w:cs="Arial"/>
          <w:color w:val="000000" w:themeColor="text1"/>
          <w:sz w:val="24"/>
          <w:szCs w:val="24"/>
        </w:rPr>
        <w:t xml:space="preserve"> &gt; Acesso em 06 o</w:t>
      </w:r>
      <w:r w:rsidRPr="00366525">
        <w:rPr>
          <w:rFonts w:ascii="Arial" w:eastAsia="Arial" w:hAnsi="Arial" w:cs="Arial"/>
          <w:color w:val="000000" w:themeColor="text1"/>
          <w:sz w:val="24"/>
          <w:szCs w:val="24"/>
        </w:rPr>
        <w:t>ut.</w:t>
      </w:r>
      <w:r w:rsidR="00EF12DC" w:rsidRPr="003665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66525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216117DC" w14:textId="7B6590A1" w:rsidR="0A436435" w:rsidRDefault="0A436435" w:rsidP="54FB4E1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88C417" w14:textId="1A2F3C05" w:rsidR="0A436435" w:rsidRDefault="54FB4E1F" w:rsidP="54FB4E1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4FB4E1F">
        <w:rPr>
          <w:rFonts w:ascii="Arial" w:eastAsia="Arial" w:hAnsi="Arial" w:cs="Arial"/>
          <w:sz w:val="24"/>
          <w:szCs w:val="24"/>
        </w:rPr>
        <w:t xml:space="preserve">SEBRAE. </w:t>
      </w:r>
      <w:r w:rsidRPr="54FB4E1F">
        <w:rPr>
          <w:rFonts w:ascii="Arial" w:eastAsia="Arial" w:hAnsi="Arial" w:cs="Arial"/>
          <w:b/>
          <w:bCs/>
          <w:sz w:val="24"/>
          <w:szCs w:val="24"/>
        </w:rPr>
        <w:t>Veja quais setores serão mais afetados pela crise</w:t>
      </w:r>
      <w:r w:rsidRPr="54FB4E1F">
        <w:rPr>
          <w:rStyle w:val="Hyperlink"/>
          <w:rFonts w:ascii="Arial" w:eastAsia="Arial" w:hAnsi="Arial" w:cs="Arial"/>
          <w:color w:val="auto"/>
          <w:sz w:val="24"/>
          <w:szCs w:val="24"/>
        </w:rPr>
        <w:t xml:space="preserve"> . Disponível em&lt; </w:t>
      </w:r>
      <w:r w:rsidRPr="00EF12DC">
        <w:rPr>
          <w:rFonts w:ascii="Arial" w:eastAsia="Arial" w:hAnsi="Arial" w:cs="Arial"/>
          <w:sz w:val="24"/>
          <w:szCs w:val="24"/>
        </w:rPr>
        <w:t>https://m.sebrae.com.br/sites/PortalSebrae/artigos/veja-quais-setores-serao-mais-afetados-pela-crise,c7c3f1b0a59f0710VgnVCM1000004c00210aRCRD</w:t>
      </w:r>
      <w:r w:rsidRPr="54FB4E1F">
        <w:rPr>
          <w:rFonts w:ascii="Arial" w:eastAsia="Arial" w:hAnsi="Arial" w:cs="Arial"/>
          <w:sz w:val="24"/>
          <w:szCs w:val="24"/>
        </w:rPr>
        <w:t xml:space="preserve"> &gt; Acesso em 06 out.</w:t>
      </w:r>
      <w:r w:rsidR="00EF12DC">
        <w:rPr>
          <w:rFonts w:ascii="Arial" w:eastAsia="Arial" w:hAnsi="Arial" w:cs="Arial"/>
          <w:sz w:val="24"/>
          <w:szCs w:val="24"/>
        </w:rPr>
        <w:t xml:space="preserve"> </w:t>
      </w:r>
      <w:r w:rsidRPr="54FB4E1F">
        <w:rPr>
          <w:rFonts w:ascii="Arial" w:eastAsia="Arial" w:hAnsi="Arial" w:cs="Arial"/>
          <w:sz w:val="24"/>
          <w:szCs w:val="24"/>
        </w:rPr>
        <w:t>2020.</w:t>
      </w:r>
    </w:p>
    <w:p w14:paraId="1F3E568E" w14:textId="4C77E3F4" w:rsidR="54FB4E1F" w:rsidRDefault="54FB4E1F" w:rsidP="54FB4E1F">
      <w:pPr>
        <w:pStyle w:val="Ttulo1"/>
        <w:spacing w:line="240" w:lineRule="auto"/>
        <w:rPr>
          <w:rStyle w:val="Hyperlink"/>
          <w:rFonts w:ascii="Arial" w:eastAsia="Arial" w:hAnsi="Arial" w:cs="Arial"/>
          <w:color w:val="auto"/>
          <w:sz w:val="24"/>
          <w:szCs w:val="24"/>
        </w:rPr>
      </w:pPr>
      <w:r w:rsidRPr="54FB4E1F">
        <w:rPr>
          <w:rFonts w:ascii="Arial" w:eastAsia="Arial" w:hAnsi="Arial" w:cs="Arial"/>
          <w:color w:val="auto"/>
          <w:sz w:val="24"/>
          <w:szCs w:val="24"/>
        </w:rPr>
        <w:t xml:space="preserve">MOTA, Camilla. </w:t>
      </w:r>
      <w:r w:rsidRPr="54FB4E1F">
        <w:rPr>
          <w:rFonts w:ascii="Arial" w:eastAsia="Arial" w:hAnsi="Arial" w:cs="Arial"/>
          <w:b/>
          <w:bCs/>
          <w:color w:val="auto"/>
          <w:sz w:val="24"/>
          <w:szCs w:val="24"/>
        </w:rPr>
        <w:t>Da indústria de celulares à soja, os impactos do coronavírus na economia brasileira</w:t>
      </w:r>
      <w:r w:rsidRPr="54FB4E1F">
        <w:rPr>
          <w:rFonts w:ascii="Arial" w:eastAsia="Arial" w:hAnsi="Arial" w:cs="Arial"/>
          <w:color w:val="auto"/>
          <w:sz w:val="24"/>
          <w:szCs w:val="24"/>
        </w:rPr>
        <w:t>. Disponível em&lt;</w:t>
      </w:r>
    </w:p>
    <w:p w14:paraId="3522D5C0" w14:textId="1F805CA7" w:rsidR="54FB4E1F" w:rsidRDefault="54FB4E1F" w:rsidP="54FB4E1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F12DC">
        <w:rPr>
          <w:rFonts w:ascii="Arial" w:eastAsia="Arial" w:hAnsi="Arial" w:cs="Arial"/>
          <w:sz w:val="24"/>
          <w:szCs w:val="24"/>
        </w:rPr>
        <w:t>https://www.bbc.com/portuguese/brasil-51452527</w:t>
      </w:r>
      <w:r w:rsidRPr="54FB4E1F">
        <w:rPr>
          <w:rFonts w:ascii="Arial" w:eastAsia="Arial" w:hAnsi="Arial" w:cs="Arial"/>
          <w:sz w:val="24"/>
          <w:szCs w:val="24"/>
        </w:rPr>
        <w:t xml:space="preserve"> &gt; Acesso em 06 out.</w:t>
      </w:r>
      <w:r w:rsidR="00EF12DC">
        <w:rPr>
          <w:rFonts w:ascii="Arial" w:eastAsia="Arial" w:hAnsi="Arial" w:cs="Arial"/>
          <w:sz w:val="24"/>
          <w:szCs w:val="24"/>
        </w:rPr>
        <w:t xml:space="preserve"> </w:t>
      </w:r>
      <w:r w:rsidRPr="54FB4E1F">
        <w:rPr>
          <w:rFonts w:ascii="Arial" w:eastAsia="Arial" w:hAnsi="Arial" w:cs="Arial"/>
          <w:sz w:val="24"/>
          <w:szCs w:val="24"/>
        </w:rPr>
        <w:t>2020.</w:t>
      </w:r>
    </w:p>
    <w:p w14:paraId="3E4508C0" w14:textId="063621E3" w:rsidR="54FB4E1F" w:rsidRDefault="54FB4E1F" w:rsidP="54FB4E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0FFB7" w14:textId="46A58488" w:rsidR="4B281EAF" w:rsidRDefault="4B281EAF" w:rsidP="4B281E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AA028" w14:textId="06B4F539" w:rsidR="4B281EAF" w:rsidRDefault="4B281EAF" w:rsidP="4B281E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F2D8B6" w14:textId="256941ED" w:rsidR="00E00514" w:rsidRPr="004F5FE3" w:rsidRDefault="00E00514" w:rsidP="42234A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00514" w:rsidRPr="004F5FE3" w:rsidSect="005F5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1C612" w14:textId="77777777" w:rsidR="008D6EB5" w:rsidRDefault="008D6EB5" w:rsidP="00B940A1">
      <w:pPr>
        <w:spacing w:after="0" w:line="240" w:lineRule="auto"/>
      </w:pPr>
      <w:r>
        <w:separator/>
      </w:r>
    </w:p>
  </w:endnote>
  <w:endnote w:type="continuationSeparator" w:id="0">
    <w:p w14:paraId="5B56F054" w14:textId="77777777" w:rsidR="008D6EB5" w:rsidRDefault="008D6EB5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FFD37" w14:textId="77777777" w:rsidR="00EF1A82" w:rsidRDefault="00EF1A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C4ADA" w14:textId="0B1D1A61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E7CC0">
      <w:rPr>
        <w:noProof/>
      </w:rPr>
      <w:t>3</w:t>
    </w:r>
    <w:r>
      <w:fldChar w:fldCharType="end"/>
    </w:r>
  </w:p>
  <w:p w14:paraId="0F187523" w14:textId="77777777"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6C2D1865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14:paraId="7C8EE3E8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 xml:space="preserve">28.360-000  Tel.:(22)3833-8400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6D98A12B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39945" w14:textId="77777777" w:rsidR="00EF1A82" w:rsidRDefault="00EF1A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998A1" w14:textId="77777777" w:rsidR="008D6EB5" w:rsidRDefault="008D6EB5" w:rsidP="00B940A1">
      <w:pPr>
        <w:spacing w:after="0" w:line="240" w:lineRule="auto"/>
      </w:pPr>
      <w:r>
        <w:separator/>
      </w:r>
    </w:p>
  </w:footnote>
  <w:footnote w:type="continuationSeparator" w:id="0">
    <w:p w14:paraId="6325E64A" w14:textId="77777777" w:rsidR="008D6EB5" w:rsidRDefault="008D6EB5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78278" w14:textId="77777777" w:rsidR="00EF1A82" w:rsidRDefault="008D6EB5">
    <w:pPr>
      <w:pStyle w:val="Cabealho"/>
    </w:pPr>
    <w:r>
      <w:rPr>
        <w:noProof/>
      </w:rPr>
      <w:pict w14:anchorId="01AB8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110A" w14:textId="77777777" w:rsidR="00CA1892" w:rsidRPr="00D212DF" w:rsidRDefault="008D6EB5" w:rsidP="00D212DF">
    <w:pPr>
      <w:pStyle w:val="Cabealho"/>
    </w:pPr>
    <w:r>
      <w:rPr>
        <w:noProof/>
      </w:rPr>
      <w:pict w14:anchorId="45138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7728;mso-position-horizontal-relative:margin;mso-position-vertical-relative:margin" o:allowincell="f">
          <v:imagedata r:id="rId1" o:title="logo3"/>
          <w10:wrap anchorx="margin" anchory="margin"/>
        </v:shape>
      </w:pict>
    </w:r>
    <w:r w:rsidR="009448E8"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6AD2FF28" wp14:editId="07777777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8E8"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7F300E50" wp14:editId="07777777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 descr="logo famesc adapt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 famesc adaptad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2CB0E" w14:textId="77777777" w:rsidR="00EF1A82" w:rsidRDefault="008D6EB5">
    <w:pPr>
      <w:pStyle w:val="Cabealho"/>
    </w:pPr>
    <w:r>
      <w:rPr>
        <w:noProof/>
      </w:rPr>
      <w:pict w14:anchorId="22D47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670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40B6"/>
    <w:multiLevelType w:val="hybridMultilevel"/>
    <w:tmpl w:val="A166664C"/>
    <w:lvl w:ilvl="0" w:tplc="DC92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E5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2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7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AF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5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4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153FB"/>
    <w:rsid w:val="00016152"/>
    <w:rsid w:val="00030690"/>
    <w:rsid w:val="000312AD"/>
    <w:rsid w:val="00064EA4"/>
    <w:rsid w:val="00085C62"/>
    <w:rsid w:val="000C7016"/>
    <w:rsid w:val="000D4B66"/>
    <w:rsid w:val="00133182"/>
    <w:rsid w:val="001659BD"/>
    <w:rsid w:val="001660F0"/>
    <w:rsid w:val="0018202C"/>
    <w:rsid w:val="001B2B1A"/>
    <w:rsid w:val="001C43CF"/>
    <w:rsid w:val="00204A1C"/>
    <w:rsid w:val="00221D1A"/>
    <w:rsid w:val="00226CB9"/>
    <w:rsid w:val="00232D28"/>
    <w:rsid w:val="00285590"/>
    <w:rsid w:val="00290424"/>
    <w:rsid w:val="002D3143"/>
    <w:rsid w:val="002E65C9"/>
    <w:rsid w:val="00305FB0"/>
    <w:rsid w:val="00314DC2"/>
    <w:rsid w:val="00366525"/>
    <w:rsid w:val="00371E01"/>
    <w:rsid w:val="00380612"/>
    <w:rsid w:val="00384CE0"/>
    <w:rsid w:val="00390E85"/>
    <w:rsid w:val="003C060A"/>
    <w:rsid w:val="003C4911"/>
    <w:rsid w:val="003C6FA6"/>
    <w:rsid w:val="003F12F2"/>
    <w:rsid w:val="0041421B"/>
    <w:rsid w:val="00440BFD"/>
    <w:rsid w:val="004426DA"/>
    <w:rsid w:val="00461224"/>
    <w:rsid w:val="00462855"/>
    <w:rsid w:val="004841E4"/>
    <w:rsid w:val="00485272"/>
    <w:rsid w:val="004C6661"/>
    <w:rsid w:val="004D07AB"/>
    <w:rsid w:val="004D218D"/>
    <w:rsid w:val="004E7C87"/>
    <w:rsid w:val="004F5FE3"/>
    <w:rsid w:val="004F6F52"/>
    <w:rsid w:val="005044F0"/>
    <w:rsid w:val="005116EA"/>
    <w:rsid w:val="00536F7C"/>
    <w:rsid w:val="00544394"/>
    <w:rsid w:val="00584155"/>
    <w:rsid w:val="00592F13"/>
    <w:rsid w:val="005C3006"/>
    <w:rsid w:val="005F37B5"/>
    <w:rsid w:val="005F5D63"/>
    <w:rsid w:val="006309C2"/>
    <w:rsid w:val="00635AD5"/>
    <w:rsid w:val="00642FBC"/>
    <w:rsid w:val="00655F59"/>
    <w:rsid w:val="006621E1"/>
    <w:rsid w:val="0067529B"/>
    <w:rsid w:val="006F248D"/>
    <w:rsid w:val="007046EE"/>
    <w:rsid w:val="00737D7B"/>
    <w:rsid w:val="00752CE9"/>
    <w:rsid w:val="007A6C95"/>
    <w:rsid w:val="007E7CC0"/>
    <w:rsid w:val="00864BFE"/>
    <w:rsid w:val="008A20F1"/>
    <w:rsid w:val="008A7AD5"/>
    <w:rsid w:val="008B22D3"/>
    <w:rsid w:val="008D6EB5"/>
    <w:rsid w:val="00917F13"/>
    <w:rsid w:val="00944800"/>
    <w:rsid w:val="009448E8"/>
    <w:rsid w:val="009767BA"/>
    <w:rsid w:val="009802B5"/>
    <w:rsid w:val="00987025"/>
    <w:rsid w:val="009E71D5"/>
    <w:rsid w:val="00A43A33"/>
    <w:rsid w:val="00A5286F"/>
    <w:rsid w:val="00A8746B"/>
    <w:rsid w:val="00AA36A1"/>
    <w:rsid w:val="00AF1A63"/>
    <w:rsid w:val="00B850F8"/>
    <w:rsid w:val="00B85786"/>
    <w:rsid w:val="00B87E79"/>
    <w:rsid w:val="00B940A1"/>
    <w:rsid w:val="00BA42BF"/>
    <w:rsid w:val="00BB528F"/>
    <w:rsid w:val="00BE2BB2"/>
    <w:rsid w:val="00C13BF5"/>
    <w:rsid w:val="00C226E6"/>
    <w:rsid w:val="00C22B43"/>
    <w:rsid w:val="00C42849"/>
    <w:rsid w:val="00C51BFB"/>
    <w:rsid w:val="00C62272"/>
    <w:rsid w:val="00C63E5F"/>
    <w:rsid w:val="00C76890"/>
    <w:rsid w:val="00C84F93"/>
    <w:rsid w:val="00CA0C24"/>
    <w:rsid w:val="00CA1892"/>
    <w:rsid w:val="00CB488B"/>
    <w:rsid w:val="00CF0E40"/>
    <w:rsid w:val="00D0387C"/>
    <w:rsid w:val="00D13343"/>
    <w:rsid w:val="00D17361"/>
    <w:rsid w:val="00D212DF"/>
    <w:rsid w:val="00D51B3A"/>
    <w:rsid w:val="00D51C4F"/>
    <w:rsid w:val="00D85620"/>
    <w:rsid w:val="00DA7E02"/>
    <w:rsid w:val="00DB1DE1"/>
    <w:rsid w:val="00DE10D3"/>
    <w:rsid w:val="00E00514"/>
    <w:rsid w:val="00E278FA"/>
    <w:rsid w:val="00E3033E"/>
    <w:rsid w:val="00E33E61"/>
    <w:rsid w:val="00E70B07"/>
    <w:rsid w:val="00E95CB1"/>
    <w:rsid w:val="00EB7A43"/>
    <w:rsid w:val="00EC0471"/>
    <w:rsid w:val="00ED753E"/>
    <w:rsid w:val="00EE7A41"/>
    <w:rsid w:val="00EF12DC"/>
    <w:rsid w:val="00EF1A82"/>
    <w:rsid w:val="00EF522C"/>
    <w:rsid w:val="00EF5885"/>
    <w:rsid w:val="00F00253"/>
    <w:rsid w:val="00F1728F"/>
    <w:rsid w:val="00F4218F"/>
    <w:rsid w:val="00F60714"/>
    <w:rsid w:val="00F91FF8"/>
    <w:rsid w:val="00FD54CB"/>
    <w:rsid w:val="00FF4E8D"/>
    <w:rsid w:val="05EA21B0"/>
    <w:rsid w:val="0A436435"/>
    <w:rsid w:val="28BE4F75"/>
    <w:rsid w:val="42234A10"/>
    <w:rsid w:val="4B281EAF"/>
    <w:rsid w:val="54FB4E1F"/>
    <w:rsid w:val="637ED2BC"/>
    <w:rsid w:val="6DFA9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AC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zcomex.com.br/blog/asia-exportacao-e-importacao/" TargetMode="External"/><Relationship Id="rId13" Type="http://schemas.openxmlformats.org/officeDocument/2006/relationships/footer" Target="footer2.xml"/><Relationship Id="R486defd5be3740fd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cnoblog.net/328518/coronavirus-afeta-envio-componentes-chineses-industria-brasileir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2210</Words>
  <Characters>11934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NEUZA</cp:lastModifiedBy>
  <cp:revision>20</cp:revision>
  <cp:lastPrinted>2018-07-19T17:09:00Z</cp:lastPrinted>
  <dcterms:created xsi:type="dcterms:W3CDTF">2020-10-07T17:57:00Z</dcterms:created>
  <dcterms:modified xsi:type="dcterms:W3CDTF">2020-10-08T00:38:00Z</dcterms:modified>
</cp:coreProperties>
</file>