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59E70A94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39934B22" wp14:editId="4AF1FEFD">
            <wp:simplePos x="0" y="0"/>
            <wp:positionH relativeFrom="margin">
              <wp:align>center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1BE9DF3B" w14:textId="59C91495" w:rsidR="00F5069E" w:rsidRDefault="00F5069E" w:rsidP="00F5069E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9C43A7">
        <w:rPr>
          <w:b/>
          <w:color w:val="000000"/>
          <w:sz w:val="24"/>
          <w:szCs w:val="24"/>
        </w:rPr>
        <w:t>ASPECTOS DE IMAGEM DO PROCESSO ESTILÓIDE ALONGADO: RELATO</w:t>
      </w:r>
    </w:p>
    <w:p w14:paraId="56BB78FE" w14:textId="6A856E6B" w:rsidR="00F5069E" w:rsidRDefault="00F5069E" w:rsidP="00F5069E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9C43A7">
        <w:rPr>
          <w:b/>
          <w:color w:val="000000"/>
          <w:sz w:val="24"/>
          <w:szCs w:val="24"/>
        </w:rPr>
        <w:t>DE CASO</w:t>
      </w:r>
    </w:p>
    <w:p w14:paraId="12FD92B6" w14:textId="77777777" w:rsidR="00F5069E" w:rsidRDefault="00F5069E">
      <w:pPr>
        <w:pStyle w:val="Corpodetexto"/>
        <w:spacing w:line="276" w:lineRule="auto"/>
        <w:ind w:left="290" w:right="137"/>
        <w:jc w:val="center"/>
      </w:pPr>
    </w:p>
    <w:p w14:paraId="3D000168" w14:textId="606B2BBA" w:rsidR="00423E15" w:rsidRDefault="00B40E5E">
      <w:pPr>
        <w:pStyle w:val="Corpodetexto"/>
        <w:spacing w:line="276" w:lineRule="auto"/>
        <w:ind w:left="290" w:right="137"/>
        <w:jc w:val="center"/>
      </w:pPr>
      <w:r w:rsidRPr="00F5069E">
        <w:t xml:space="preserve">Autores: </w:t>
      </w:r>
      <w:r w:rsidR="00C02817" w:rsidRPr="00F5069E">
        <w:t>Maria Eduarda Souza de Macêdo</w:t>
      </w:r>
      <w:r w:rsidR="00F5069E">
        <w:rPr>
          <w:vertAlign w:val="superscript"/>
        </w:rPr>
        <w:t>1</w:t>
      </w:r>
      <w:r w:rsidR="007B6214">
        <w:t>, Felipe</w:t>
      </w:r>
      <w:r w:rsidR="0064361D">
        <w:t xml:space="preserve"> Sampaio Rodrigues</w:t>
      </w:r>
      <w:r w:rsidR="00F828B9">
        <w:rPr>
          <w:vertAlign w:val="superscript"/>
        </w:rPr>
        <w:t>1</w:t>
      </w:r>
      <w:r w:rsidR="0064361D">
        <w:t>,</w:t>
      </w:r>
      <w:r w:rsidR="00CB4549">
        <w:t xml:space="preserve"> Amanda Vitória Lima Mora</w:t>
      </w:r>
      <w:r w:rsidR="009B4AD1">
        <w:t>i</w:t>
      </w:r>
      <w:r w:rsidR="00CB4549">
        <w:t>s</w:t>
      </w:r>
      <w:r w:rsidR="00DD7F43">
        <w:rPr>
          <w:vertAlign w:val="superscript"/>
        </w:rPr>
        <w:t>1</w:t>
      </w:r>
      <w:r w:rsidR="00D83441">
        <w:t>, Matheus Rodrigues de Lima</w:t>
      </w:r>
      <w:r w:rsidR="00DD7F43">
        <w:rPr>
          <w:vertAlign w:val="superscript"/>
        </w:rPr>
        <w:t>1</w:t>
      </w:r>
      <w:r w:rsidR="00D83441">
        <w:t>,</w:t>
      </w:r>
      <w:r w:rsidRPr="00F5069E">
        <w:t xml:space="preserve"> </w:t>
      </w:r>
      <w:r w:rsidR="00335AD5">
        <w:t>Kaio Silva Araújo</w:t>
      </w:r>
      <w:r w:rsidR="00335AD5">
        <w:rPr>
          <w:vertAlign w:val="superscript"/>
        </w:rPr>
        <w:t>2</w:t>
      </w:r>
      <w:r w:rsidR="00335AD5">
        <w:rPr>
          <w:vertAlign w:val="superscript"/>
        </w:rPr>
        <w:t xml:space="preserve">, </w:t>
      </w:r>
      <w:r w:rsidR="00C02817" w:rsidRPr="00F5069E">
        <w:t>Pedro Luiz de Carvalho</w:t>
      </w:r>
      <w:r w:rsidR="00C8127B">
        <w:rPr>
          <w:vertAlign w:val="superscript"/>
        </w:rPr>
        <w:t>3</w:t>
      </w:r>
      <w:r>
        <w:t>.</w:t>
      </w:r>
    </w:p>
    <w:p w14:paraId="24DA6C9C" w14:textId="77777777" w:rsidR="00F5069E" w:rsidRDefault="00F5069E">
      <w:pPr>
        <w:pStyle w:val="Corpodetexto"/>
        <w:spacing w:line="276" w:lineRule="auto"/>
        <w:ind w:left="290" w:right="137"/>
        <w:jc w:val="center"/>
      </w:pP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733CB6FA" w:rsidR="00423E15" w:rsidRDefault="00C02817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335AD5">
        <w:t>Cirurgião-Dentista</w:t>
      </w:r>
      <w:r>
        <w:t xml:space="preserve"> </w:t>
      </w:r>
      <w:r w:rsidR="00B40E5E">
        <w:t>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55C52528" w14:textId="012F9CBF" w:rsidR="00335AD5" w:rsidRDefault="00335AD5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 xml:space="preserve">3 </w:t>
      </w:r>
      <w:r w:rsidRPr="00335AD5">
        <w:t xml:space="preserve">Doutor, </w:t>
      </w:r>
      <w:r>
        <w:t>Universidade Federal do</w:t>
      </w:r>
      <w:r>
        <w:rPr>
          <w:spacing w:val="-1"/>
        </w:rPr>
        <w:t xml:space="preserve"> </w:t>
      </w:r>
      <w:r>
        <w:t>Pará</w:t>
      </w:r>
      <w:r>
        <w:t>.</w:t>
      </w:r>
    </w:p>
    <w:p w14:paraId="121B6D3C" w14:textId="77777777" w:rsidR="00335AD5" w:rsidRDefault="00335AD5" w:rsidP="00544E41">
      <w:pPr>
        <w:pStyle w:val="Corpodetexto"/>
        <w:spacing w:line="268" w:lineRule="auto"/>
        <w:ind w:left="0" w:right="1436"/>
        <w:jc w:val="both"/>
      </w:pP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7B7AFBA9" w:rsidR="00423E15" w:rsidRPr="00C8127B" w:rsidRDefault="00544E41" w:rsidP="00C8127B">
      <w:pPr>
        <w:pStyle w:val="Corpodetexto"/>
        <w:spacing w:before="1" w:line="271" w:lineRule="auto"/>
        <w:ind w:left="0" w:right="2421"/>
        <w:rPr>
          <w:lang w:val="pt-BR"/>
        </w:rPr>
      </w:pPr>
      <w:r w:rsidRPr="0047280A">
        <w:rPr>
          <w:lang w:val="pt-BR"/>
        </w:rPr>
        <w:t>E-</w:t>
      </w:r>
      <w:r w:rsidR="00B40E5E" w:rsidRPr="0047280A">
        <w:rPr>
          <w:lang w:val="pt-BR"/>
        </w:rPr>
        <w:t xml:space="preserve">mail: </w:t>
      </w:r>
      <w:hyperlink r:id="rId8" w:history="1">
        <w:r w:rsidR="00C02817" w:rsidRPr="00C8127B">
          <w:rPr>
            <w:rStyle w:val="Hyperlink"/>
            <w:lang w:val="pt-BR"/>
          </w:rPr>
          <w:t>madusmacedo@hotmail.com</w:t>
        </w:r>
      </w:hyperlink>
      <w:r w:rsidR="00335AD5" w:rsidRPr="00C8127B">
        <w:rPr>
          <w:rStyle w:val="Hyperlink"/>
          <w:lang w:val="pt-BR"/>
        </w:rPr>
        <w:t>;</w:t>
      </w:r>
      <w:r w:rsidR="0047280A" w:rsidRPr="00C8127B">
        <w:rPr>
          <w:rStyle w:val="Hyperlink"/>
          <w:u w:val="none"/>
          <w:lang w:val="pt-BR"/>
        </w:rPr>
        <w:t xml:space="preserve"> </w:t>
      </w:r>
      <w:hyperlink r:id="rId9" w:history="1">
        <w:r w:rsidR="0047280A" w:rsidRPr="00C8127B">
          <w:rPr>
            <w:rStyle w:val="Hyperlink"/>
            <w:lang w:val="pt-BR"/>
          </w:rPr>
          <w:t>felipe.rodrigues@ics.ufpa.br</w:t>
        </w:r>
      </w:hyperlink>
      <w:r w:rsidR="0047280A" w:rsidRPr="00C8127B">
        <w:rPr>
          <w:rStyle w:val="Hyperlink"/>
          <w:u w:val="none"/>
          <w:lang w:val="pt-BR"/>
        </w:rPr>
        <w:t xml:space="preserve">; </w:t>
      </w:r>
      <w:hyperlink r:id="rId10" w:history="1">
        <w:r w:rsidR="0047280A" w:rsidRPr="00C8127B">
          <w:rPr>
            <w:rStyle w:val="Hyperlink"/>
            <w:lang w:val="pt-BR"/>
          </w:rPr>
          <w:t>amanda.morais@ics.ufpa.br</w:t>
        </w:r>
      </w:hyperlink>
      <w:r w:rsidR="0047280A" w:rsidRPr="00C8127B">
        <w:rPr>
          <w:rStyle w:val="Hyperlink"/>
          <w:u w:val="none"/>
          <w:lang w:val="pt-BR"/>
        </w:rPr>
        <w:t xml:space="preserve">; </w:t>
      </w:r>
      <w:hyperlink r:id="rId11" w:history="1">
        <w:r w:rsidR="0047280A" w:rsidRPr="00C8127B">
          <w:rPr>
            <w:rStyle w:val="Hyperlink"/>
            <w:lang w:val="pt-BR"/>
          </w:rPr>
          <w:t>mrlima49@gmail.com</w:t>
        </w:r>
      </w:hyperlink>
      <w:r w:rsidR="0047280A" w:rsidRPr="00C8127B">
        <w:rPr>
          <w:rStyle w:val="Hyperlink"/>
          <w:u w:val="none"/>
          <w:lang w:val="pt-BR"/>
        </w:rPr>
        <w:t xml:space="preserve">; </w:t>
      </w:r>
      <w:hyperlink r:id="rId12" w:history="1">
        <w:r w:rsidR="0047280A" w:rsidRPr="00C8127B">
          <w:rPr>
            <w:rStyle w:val="Hyperlink"/>
            <w:lang w:val="pt-BR"/>
          </w:rPr>
          <w:t>radiologia.foufpa@gmail.com</w:t>
        </w:r>
      </w:hyperlink>
      <w:r w:rsidR="0047280A" w:rsidRPr="00C8127B">
        <w:rPr>
          <w:rStyle w:val="Hyperlink"/>
          <w:u w:val="none"/>
          <w:lang w:val="pt-BR"/>
        </w:rPr>
        <w:t xml:space="preserve">; </w:t>
      </w:r>
      <w:hyperlink r:id="rId13" w:history="1">
        <w:r w:rsidR="0047280A" w:rsidRPr="00C8127B">
          <w:rPr>
            <w:rStyle w:val="Hyperlink"/>
            <w:lang w:val="pt-BR"/>
          </w:rPr>
          <w:t>pedrolcarvalho841@gmail.com</w:t>
        </w:r>
      </w:hyperlink>
      <w:r w:rsidR="0047280A" w:rsidRPr="00C8127B">
        <w:rPr>
          <w:rStyle w:val="Hyperlink"/>
          <w:u w:val="none"/>
          <w:lang w:val="pt-BR"/>
        </w:rPr>
        <w:t xml:space="preserve"> </w:t>
      </w:r>
    </w:p>
    <w:p w14:paraId="561C4527" w14:textId="77777777" w:rsidR="00423E15" w:rsidRPr="00C8127B" w:rsidRDefault="00423E15" w:rsidP="00C8127B">
      <w:pPr>
        <w:pStyle w:val="Corpodetexto"/>
        <w:ind w:left="0"/>
        <w:rPr>
          <w:sz w:val="26"/>
          <w:lang w:val="pt-BR"/>
        </w:rPr>
      </w:pPr>
    </w:p>
    <w:p w14:paraId="1595BC1E" w14:textId="77777777" w:rsidR="00423E15" w:rsidRPr="0047280A" w:rsidRDefault="00423E15">
      <w:pPr>
        <w:pStyle w:val="Corpodetexto"/>
        <w:ind w:left="0"/>
        <w:rPr>
          <w:sz w:val="26"/>
          <w:lang w:val="pt-BR"/>
        </w:rPr>
      </w:pPr>
    </w:p>
    <w:p w14:paraId="2ADFE71C" w14:textId="29696E67" w:rsidR="009A5BDD" w:rsidRPr="00563672" w:rsidRDefault="0076161A" w:rsidP="00563672">
      <w:pPr>
        <w:shd w:val="clear" w:color="auto" w:fill="FFFFFF"/>
        <w:spacing w:before="166" w:after="166" w:line="360" w:lineRule="auto"/>
        <w:ind w:firstLine="720"/>
        <w:jc w:val="both"/>
        <w:rPr>
          <w:sz w:val="24"/>
          <w:szCs w:val="24"/>
        </w:rPr>
      </w:pPr>
      <w:r w:rsidRPr="00571D8C">
        <w:rPr>
          <w:sz w:val="24"/>
          <w:szCs w:val="24"/>
        </w:rPr>
        <w:t xml:space="preserve">O processo estilóide é uma projeção cilíndrica calcificada do osso temporal, com cerca de 25mm </w:t>
      </w:r>
      <w:r w:rsidR="00F861F9" w:rsidRPr="00571D8C">
        <w:rPr>
          <w:sz w:val="24"/>
          <w:szCs w:val="24"/>
        </w:rPr>
        <w:t>que se projeta inferiormente e anteriormente na base do crânio</w:t>
      </w:r>
      <w:r w:rsidRPr="00571D8C">
        <w:rPr>
          <w:sz w:val="24"/>
          <w:szCs w:val="24"/>
        </w:rPr>
        <w:t>, no qual se inserem importantes músculos da região de cabeça e pescoço. O objetivo deste trabalho é apresentar um paciente com processo estilóide alongado de modo significativo, com hipótese</w:t>
      </w:r>
      <w:r w:rsidR="00561AF2">
        <w:rPr>
          <w:sz w:val="24"/>
          <w:szCs w:val="24"/>
        </w:rPr>
        <w:t xml:space="preserve"> </w:t>
      </w:r>
      <w:r w:rsidRPr="00571D8C">
        <w:rPr>
          <w:sz w:val="24"/>
          <w:szCs w:val="24"/>
        </w:rPr>
        <w:t xml:space="preserve"> diagnóstic</w:t>
      </w:r>
      <w:r w:rsidR="00561AF2">
        <w:rPr>
          <w:sz w:val="24"/>
          <w:szCs w:val="24"/>
        </w:rPr>
        <w:t>a</w:t>
      </w:r>
      <w:r w:rsidRPr="00571D8C">
        <w:rPr>
          <w:sz w:val="24"/>
          <w:szCs w:val="24"/>
        </w:rPr>
        <w:t xml:space="preserve"> de síndrome de Eagle, bem como discutir os aspectos de imagem. Paciente S.M.S, sexo masculino, 48 anos, foi encaminhado para realizar o exame de imagem de radiografia panorâmica dos maxilares, para avaliação de dentes e estruturas ósseas </w:t>
      </w:r>
      <w:r w:rsidR="003026C3" w:rsidRPr="00571D8C">
        <w:rPr>
          <w:sz w:val="24"/>
          <w:szCs w:val="24"/>
        </w:rPr>
        <w:t>para</w:t>
      </w:r>
      <w:r w:rsidRPr="00571D8C">
        <w:rPr>
          <w:sz w:val="24"/>
          <w:szCs w:val="24"/>
        </w:rPr>
        <w:t xml:space="preserve"> </w:t>
      </w:r>
      <w:r w:rsidR="00BB1403">
        <w:rPr>
          <w:sz w:val="24"/>
          <w:szCs w:val="24"/>
        </w:rPr>
        <w:t xml:space="preserve">dar </w:t>
      </w:r>
      <w:r w:rsidRPr="00571D8C">
        <w:rPr>
          <w:sz w:val="24"/>
          <w:szCs w:val="24"/>
        </w:rPr>
        <w:t xml:space="preserve">início </w:t>
      </w:r>
      <w:r w:rsidR="00BB1403">
        <w:rPr>
          <w:sz w:val="24"/>
          <w:szCs w:val="24"/>
        </w:rPr>
        <w:t>ao</w:t>
      </w:r>
      <w:r w:rsidRPr="00571D8C">
        <w:rPr>
          <w:sz w:val="24"/>
          <w:szCs w:val="24"/>
        </w:rPr>
        <w:t xml:space="preserve"> tratamento de dor e disfunção temporomandibular. A radiografia panorâmica revelou como achado de imagem um aumento no comprimento dos processos estiloides direito e esquerdo. Para desempenhar uma averiguação mais profunda do caso, </w:t>
      </w:r>
      <w:r w:rsidR="00995589" w:rsidRPr="00571D8C">
        <w:rPr>
          <w:sz w:val="24"/>
          <w:szCs w:val="24"/>
        </w:rPr>
        <w:t xml:space="preserve">foi realizado </w:t>
      </w:r>
      <w:r w:rsidRPr="00571D8C">
        <w:rPr>
          <w:sz w:val="24"/>
          <w:szCs w:val="24"/>
        </w:rPr>
        <w:t xml:space="preserve">exames de imagem complementares </w:t>
      </w:r>
      <w:r w:rsidR="00995589" w:rsidRPr="00571D8C">
        <w:rPr>
          <w:sz w:val="24"/>
          <w:szCs w:val="24"/>
        </w:rPr>
        <w:t xml:space="preserve">com </w:t>
      </w:r>
      <w:r w:rsidRPr="00571D8C">
        <w:rPr>
          <w:sz w:val="24"/>
          <w:szCs w:val="24"/>
        </w:rPr>
        <w:t>projeçõe</w:t>
      </w:r>
      <w:r w:rsidR="00995589" w:rsidRPr="00571D8C">
        <w:rPr>
          <w:sz w:val="24"/>
          <w:szCs w:val="24"/>
        </w:rPr>
        <w:t xml:space="preserve">s </w:t>
      </w:r>
      <w:r w:rsidR="00571D8C" w:rsidRPr="00571D8C">
        <w:rPr>
          <w:sz w:val="24"/>
          <w:szCs w:val="24"/>
        </w:rPr>
        <w:t xml:space="preserve">póstero anterior </w:t>
      </w:r>
      <w:r w:rsidRPr="00571D8C">
        <w:rPr>
          <w:sz w:val="24"/>
          <w:szCs w:val="24"/>
        </w:rPr>
        <w:t>e lateral de crânio, nos quais ratificou-se o achado radiográfico</w:t>
      </w:r>
      <w:r w:rsidR="006E4653" w:rsidRPr="00571D8C">
        <w:rPr>
          <w:sz w:val="24"/>
          <w:szCs w:val="24"/>
        </w:rPr>
        <w:t xml:space="preserve"> </w:t>
      </w:r>
      <w:r w:rsidR="007131CD" w:rsidRPr="00571D8C">
        <w:rPr>
          <w:sz w:val="24"/>
          <w:szCs w:val="24"/>
        </w:rPr>
        <w:t>contendo as seguintes medidas: 73mm no lado direito</w:t>
      </w:r>
      <w:r w:rsidR="00872491" w:rsidRPr="00571D8C">
        <w:rPr>
          <w:sz w:val="24"/>
          <w:szCs w:val="24"/>
        </w:rPr>
        <w:t xml:space="preserve"> e 70mm no lado esquerdo</w:t>
      </w:r>
      <w:r w:rsidRPr="00571D8C">
        <w:rPr>
          <w:sz w:val="24"/>
          <w:szCs w:val="24"/>
        </w:rPr>
        <w:t xml:space="preserve">. Durante a anamnese, paciente queixou-se de dificuldades no ato de deglutição, dores internas na região auricular atrelada à zumbido, cefaleia constante, dor facial e dificuldades para movimentar a cabeça. </w:t>
      </w:r>
      <w:r w:rsidR="006B1DEC" w:rsidRPr="00571D8C">
        <w:rPr>
          <w:sz w:val="24"/>
          <w:szCs w:val="24"/>
        </w:rPr>
        <w:t>Os achados radiogr</w:t>
      </w:r>
      <w:r w:rsidR="002A7A1D">
        <w:rPr>
          <w:sz w:val="24"/>
          <w:szCs w:val="24"/>
        </w:rPr>
        <w:t>á</w:t>
      </w:r>
      <w:r w:rsidR="006B1DEC" w:rsidRPr="00571D8C">
        <w:rPr>
          <w:sz w:val="24"/>
          <w:szCs w:val="24"/>
        </w:rPr>
        <w:t>ficos somados ao</w:t>
      </w:r>
      <w:r w:rsidR="004D1C33" w:rsidRPr="00571D8C">
        <w:rPr>
          <w:sz w:val="24"/>
          <w:szCs w:val="24"/>
        </w:rPr>
        <w:t xml:space="preserve"> quadro </w:t>
      </w:r>
      <w:r w:rsidR="00663AC1" w:rsidRPr="00571D8C">
        <w:rPr>
          <w:sz w:val="24"/>
          <w:szCs w:val="24"/>
        </w:rPr>
        <w:t>s</w:t>
      </w:r>
      <w:r w:rsidR="004D1C33" w:rsidRPr="00571D8C">
        <w:rPr>
          <w:sz w:val="24"/>
          <w:szCs w:val="24"/>
        </w:rPr>
        <w:t xml:space="preserve">intomatológico do paciente </w:t>
      </w:r>
      <w:r w:rsidRPr="00571D8C">
        <w:rPr>
          <w:sz w:val="24"/>
          <w:szCs w:val="24"/>
        </w:rPr>
        <w:t>levaram ao diagnóstico para síndrome de Eagle</w:t>
      </w:r>
      <w:r w:rsidR="00297BAC" w:rsidRPr="00571D8C">
        <w:rPr>
          <w:sz w:val="24"/>
          <w:szCs w:val="24"/>
        </w:rPr>
        <w:t>.</w:t>
      </w:r>
      <w:r w:rsidR="00563672">
        <w:rPr>
          <w:sz w:val="24"/>
          <w:szCs w:val="24"/>
        </w:rPr>
        <w:t xml:space="preserve"> Contudo, o </w:t>
      </w:r>
      <w:r w:rsidR="009A5BDD" w:rsidRPr="0001340A">
        <w:rPr>
          <w:color w:val="000000"/>
          <w:sz w:val="24"/>
          <w:szCs w:val="24"/>
        </w:rPr>
        <w:t xml:space="preserve">alongamento do processo estiloide é uma ocorrência rara, e quando esse achado ocorre, torna-se um dilema diagnóstico. Assim, os cirurgiões dentistas envolvidos no tratamento da dor orofacial devem estar cientes das várias apresentações clínicas da síndrome de Eagle </w:t>
      </w:r>
      <w:r w:rsidR="00C95B80">
        <w:rPr>
          <w:color w:val="000000"/>
          <w:sz w:val="24"/>
          <w:szCs w:val="24"/>
        </w:rPr>
        <w:t xml:space="preserve">para que </w:t>
      </w:r>
      <w:r w:rsidR="009A5BDD" w:rsidRPr="0001340A">
        <w:rPr>
          <w:color w:val="000000"/>
          <w:sz w:val="24"/>
          <w:szCs w:val="24"/>
        </w:rPr>
        <w:lastRenderedPageBreak/>
        <w:t xml:space="preserve">a incluam no diagnóstico diferencial desses casos, </w:t>
      </w:r>
      <w:r w:rsidR="00C95B80">
        <w:rPr>
          <w:color w:val="000000"/>
          <w:sz w:val="24"/>
          <w:szCs w:val="24"/>
        </w:rPr>
        <w:t xml:space="preserve">auxiliando </w:t>
      </w:r>
      <w:r w:rsidR="009A5BDD" w:rsidRPr="0001340A">
        <w:rPr>
          <w:color w:val="000000"/>
          <w:sz w:val="24"/>
          <w:szCs w:val="24"/>
        </w:rPr>
        <w:t>no manejo terapêutico.</w:t>
      </w:r>
    </w:p>
    <w:p w14:paraId="7023F5D5" w14:textId="63A76C81" w:rsidR="003D22F0" w:rsidRPr="0047280A" w:rsidRDefault="00B40E5E" w:rsidP="0047280A">
      <w:pPr>
        <w:shd w:val="clear" w:color="auto" w:fill="FFFFFF"/>
        <w:spacing w:before="166" w:after="166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spacing w:val="-57"/>
        </w:rPr>
        <w:t xml:space="preserve"> </w:t>
      </w:r>
    </w:p>
    <w:p w14:paraId="20F1446C" w14:textId="77777777" w:rsidR="003D22F0" w:rsidRDefault="00B40E5E" w:rsidP="003D22F0">
      <w:pPr>
        <w:pStyle w:val="Corpodetexto"/>
        <w:spacing w:line="360" w:lineRule="auto"/>
      </w:pPr>
      <w:r>
        <w:t xml:space="preserve">Área: </w:t>
      </w:r>
      <w:r w:rsidR="00C02817">
        <w:t>Radiologia Odontológica e Imaginologia</w:t>
      </w:r>
      <w:r>
        <w:t>;</w:t>
      </w:r>
    </w:p>
    <w:p w14:paraId="4880E249" w14:textId="41D4EF68" w:rsidR="003D22F0" w:rsidRDefault="00E37590" w:rsidP="003D22F0">
      <w:pPr>
        <w:pStyle w:val="Corpodetexto"/>
        <w:spacing w:line="360" w:lineRule="auto"/>
      </w:pPr>
      <w:r>
        <w:t xml:space="preserve">Modalidade: </w:t>
      </w:r>
      <w:r w:rsidR="00C02817">
        <w:t>Rel</w:t>
      </w:r>
      <w:r>
        <w:t>a</w:t>
      </w:r>
      <w:r w:rsidR="00C02817">
        <w:t>to de Caso</w:t>
      </w:r>
      <w:r w:rsidR="00B40E5E">
        <w:t>.</w:t>
      </w:r>
    </w:p>
    <w:p w14:paraId="66DEE96A" w14:textId="09EDCFAC" w:rsidR="00642290" w:rsidRDefault="00642290" w:rsidP="003D22F0">
      <w:pPr>
        <w:pStyle w:val="Corpodetexto"/>
        <w:spacing w:line="360" w:lineRule="auto"/>
      </w:pPr>
      <w:r>
        <w:t>Palavr</w:t>
      </w:r>
      <w:r w:rsidR="00404892">
        <w:t>as-chave: Alongamento Ósseo; Radiografia Panorâmica: Osteogênese</w:t>
      </w:r>
    </w:p>
    <w:p w14:paraId="50E62320" w14:textId="77777777" w:rsidR="00335AD5" w:rsidRDefault="00335AD5" w:rsidP="00335AD5">
      <w:pPr>
        <w:pStyle w:val="Corpodetexto"/>
        <w:spacing w:line="360" w:lineRule="auto"/>
        <w:sectPr w:rsidR="00335A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 w:rsidRPr="001B584F">
        <w:t>Órgão</w:t>
      </w:r>
      <w:r w:rsidRPr="00335AD5">
        <w:t xml:space="preserve"> </w:t>
      </w:r>
      <w:r w:rsidRPr="001B584F">
        <w:t>de</w:t>
      </w:r>
      <w:r w:rsidRPr="00335AD5">
        <w:t xml:space="preserve"> </w:t>
      </w:r>
      <w:r w:rsidRPr="001B584F">
        <w:t>fomento</w:t>
      </w:r>
      <w:r w:rsidRPr="00335AD5">
        <w:t xml:space="preserve"> </w:t>
      </w:r>
      <w:r w:rsidRPr="001B584F">
        <w:t>(quando</w:t>
      </w:r>
      <w:r w:rsidRPr="00335AD5">
        <w:t xml:space="preserve"> </w:t>
      </w:r>
      <w:r w:rsidRPr="001B584F">
        <w:t>houver):</w:t>
      </w:r>
      <w:r w:rsidRPr="00335AD5">
        <w:t xml:space="preserve"> </w:t>
      </w:r>
      <w:r w:rsidRPr="001B584F">
        <w:t>Não se aplica</w:t>
      </w:r>
    </w:p>
    <w:p w14:paraId="7A8163FF" w14:textId="77777777" w:rsidR="00335AD5" w:rsidRDefault="00335AD5" w:rsidP="003D22F0">
      <w:pPr>
        <w:pStyle w:val="Corpodetexto"/>
        <w:spacing w:line="360" w:lineRule="auto"/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1597" w14:textId="77777777" w:rsidR="009D253A" w:rsidRDefault="009D253A" w:rsidP="00E37590">
      <w:r>
        <w:separator/>
      </w:r>
    </w:p>
  </w:endnote>
  <w:endnote w:type="continuationSeparator" w:id="0">
    <w:p w14:paraId="2A0C2E81" w14:textId="77777777" w:rsidR="009D253A" w:rsidRDefault="009D253A" w:rsidP="00E37590">
      <w:r>
        <w:continuationSeparator/>
      </w:r>
    </w:p>
  </w:endnote>
  <w:endnote w:type="continuationNotice" w:id="1">
    <w:p w14:paraId="10693C9C" w14:textId="77777777" w:rsidR="009D253A" w:rsidRDefault="009D2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AFDE" w14:textId="77777777" w:rsidR="00335AD5" w:rsidRDefault="00335A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7792" w14:textId="77777777" w:rsidR="00335AD5" w:rsidRDefault="00335A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7B21" w14:textId="77777777" w:rsidR="00335AD5" w:rsidRDefault="00335A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D7D8" w14:textId="77777777" w:rsidR="009D253A" w:rsidRDefault="009D253A" w:rsidP="00E37590">
      <w:r>
        <w:separator/>
      </w:r>
    </w:p>
  </w:footnote>
  <w:footnote w:type="continuationSeparator" w:id="0">
    <w:p w14:paraId="050B9035" w14:textId="77777777" w:rsidR="009D253A" w:rsidRDefault="009D253A" w:rsidP="00E37590">
      <w:r>
        <w:continuationSeparator/>
      </w:r>
    </w:p>
  </w:footnote>
  <w:footnote w:type="continuationNotice" w:id="1">
    <w:p w14:paraId="71F71502" w14:textId="77777777" w:rsidR="009D253A" w:rsidRDefault="009D2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6CE9" w14:textId="77777777" w:rsidR="00335AD5" w:rsidRDefault="00335AD5">
    <w:pPr>
      <w:pStyle w:val="Cabealho"/>
    </w:pPr>
    <w:r>
      <w:rPr>
        <w:noProof/>
        <w:lang w:val="pt-BR" w:eastAsia="pt-BR"/>
      </w:rPr>
      <w:pict w14:anchorId="27DE6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3720pt;height:5262pt;z-index:-25165516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913922"/>
      <w:docPartObj>
        <w:docPartGallery w:val="Watermarks"/>
        <w:docPartUnique/>
      </w:docPartObj>
    </w:sdtPr>
    <w:sdtContent>
      <w:p w14:paraId="16B05B57" w14:textId="77777777" w:rsidR="00335AD5" w:rsidRDefault="00335AD5">
        <w:pPr>
          <w:pStyle w:val="Cabealho"/>
        </w:pPr>
        <w:r>
          <w:rPr>
            <w:noProof/>
            <w:lang w:val="pt-BR" w:eastAsia="pt-BR"/>
          </w:rPr>
          <w:pict w14:anchorId="1AEF777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margin-left:0;margin-top:0;width:3720pt;height:5262pt;z-index:-25165414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ECCF" w14:textId="77777777" w:rsidR="00335AD5" w:rsidRDefault="00335AD5">
    <w:pPr>
      <w:pStyle w:val="Cabealho"/>
    </w:pPr>
    <w:r>
      <w:rPr>
        <w:noProof/>
        <w:lang w:val="pt-BR" w:eastAsia="pt-BR"/>
      </w:rPr>
      <w:pict w14:anchorId="6FC7B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3720pt;height:5262pt;z-index:-25165619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2BC41B6A" w:rsidR="00E37590" w:rsidRDefault="003225F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1" behindDoc="1" locked="0" layoutInCell="0" allowOverlap="1" wp14:anchorId="3EE0AB62" wp14:editId="775786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3" name="Imagem 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8910067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1D5C740C" w:rsidR="00E37590" w:rsidRDefault="003225F9">
        <w:pPr>
          <w:pStyle w:val="Cabealho"/>
        </w:pPr>
        <w:r>
          <w:rPr>
            <w:noProof/>
            <w:lang w:val="pt-BR" w:eastAsia="pt-BR"/>
          </w:rPr>
          <w:drawing>
            <wp:anchor distT="0" distB="0" distL="114300" distR="114300" simplePos="0" relativeHeight="251658242" behindDoc="1" locked="0" layoutInCell="0" allowOverlap="1" wp14:anchorId="4C1BB720" wp14:editId="73CF11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244000" cy="6682740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89100673"/>
                      <pic:cNvPicPr>
                        <a:picLocks noGrp="1" noRot="1" noChangeAspect="1" noResize="1" noEditPoints="1" noAdjustHandles="1" noChangeArrowheads="1" noChangeShapeType="1" noCrop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0" cy="66827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EDCAF39" w:rsidR="00E37590" w:rsidRDefault="003225F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0" allowOverlap="1" wp14:anchorId="5E4D2F60" wp14:editId="69D396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1" name="Imagem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8910067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964916500">
    <w:abstractNumId w:val="5"/>
  </w:num>
  <w:num w:numId="2" w16cid:durableId="797381631">
    <w:abstractNumId w:val="11"/>
  </w:num>
  <w:num w:numId="3" w16cid:durableId="462235581">
    <w:abstractNumId w:val="10"/>
  </w:num>
  <w:num w:numId="4" w16cid:durableId="308020654">
    <w:abstractNumId w:val="2"/>
  </w:num>
  <w:num w:numId="5" w16cid:durableId="1781412509">
    <w:abstractNumId w:val="15"/>
  </w:num>
  <w:num w:numId="6" w16cid:durableId="627706157">
    <w:abstractNumId w:val="0"/>
  </w:num>
  <w:num w:numId="7" w16cid:durableId="593632003">
    <w:abstractNumId w:val="3"/>
  </w:num>
  <w:num w:numId="8" w16cid:durableId="1809276203">
    <w:abstractNumId w:val="6"/>
  </w:num>
  <w:num w:numId="9" w16cid:durableId="1178999956">
    <w:abstractNumId w:val="9"/>
  </w:num>
  <w:num w:numId="10" w16cid:durableId="989331910">
    <w:abstractNumId w:val="12"/>
  </w:num>
  <w:num w:numId="11" w16cid:durableId="672999719">
    <w:abstractNumId w:val="4"/>
  </w:num>
  <w:num w:numId="12" w16cid:durableId="927810833">
    <w:abstractNumId w:val="14"/>
  </w:num>
  <w:num w:numId="13" w16cid:durableId="1757939296">
    <w:abstractNumId w:val="1"/>
  </w:num>
  <w:num w:numId="14" w16cid:durableId="1969163924">
    <w:abstractNumId w:val="8"/>
  </w:num>
  <w:num w:numId="15" w16cid:durableId="1427651344">
    <w:abstractNumId w:val="7"/>
  </w:num>
  <w:num w:numId="16" w16cid:durableId="4714073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1340A"/>
    <w:rsid w:val="00024675"/>
    <w:rsid w:val="000320D6"/>
    <w:rsid w:val="00050D39"/>
    <w:rsid w:val="00055D2A"/>
    <w:rsid w:val="000A669A"/>
    <w:rsid w:val="000C2ADB"/>
    <w:rsid w:val="000D6B22"/>
    <w:rsid w:val="00172E81"/>
    <w:rsid w:val="00197DCF"/>
    <w:rsid w:val="001A74E2"/>
    <w:rsid w:val="001B22B3"/>
    <w:rsid w:val="001B43BC"/>
    <w:rsid w:val="001D2FE2"/>
    <w:rsid w:val="002920B4"/>
    <w:rsid w:val="00297BAC"/>
    <w:rsid w:val="002A3E67"/>
    <w:rsid w:val="002A7A1D"/>
    <w:rsid w:val="002E6C10"/>
    <w:rsid w:val="003026C3"/>
    <w:rsid w:val="00307637"/>
    <w:rsid w:val="003225F9"/>
    <w:rsid w:val="00335AD5"/>
    <w:rsid w:val="00340973"/>
    <w:rsid w:val="00353414"/>
    <w:rsid w:val="003724E6"/>
    <w:rsid w:val="00376F82"/>
    <w:rsid w:val="003876BC"/>
    <w:rsid w:val="00391E91"/>
    <w:rsid w:val="003D0A31"/>
    <w:rsid w:val="003D22F0"/>
    <w:rsid w:val="003E25A1"/>
    <w:rsid w:val="003E752D"/>
    <w:rsid w:val="003F4EB6"/>
    <w:rsid w:val="00404892"/>
    <w:rsid w:val="004228A9"/>
    <w:rsid w:val="00423E15"/>
    <w:rsid w:val="0046661F"/>
    <w:rsid w:val="00467BAB"/>
    <w:rsid w:val="0047280A"/>
    <w:rsid w:val="00473D93"/>
    <w:rsid w:val="0047523E"/>
    <w:rsid w:val="00477C3A"/>
    <w:rsid w:val="004A1723"/>
    <w:rsid w:val="004C609B"/>
    <w:rsid w:val="004D1C33"/>
    <w:rsid w:val="004D286A"/>
    <w:rsid w:val="004E2ECD"/>
    <w:rsid w:val="004F08AC"/>
    <w:rsid w:val="004F647C"/>
    <w:rsid w:val="005000C6"/>
    <w:rsid w:val="00544E41"/>
    <w:rsid w:val="00561AF2"/>
    <w:rsid w:val="00563672"/>
    <w:rsid w:val="00571D8C"/>
    <w:rsid w:val="005A4908"/>
    <w:rsid w:val="005D1F2B"/>
    <w:rsid w:val="006160BA"/>
    <w:rsid w:val="00642290"/>
    <w:rsid w:val="0064361D"/>
    <w:rsid w:val="0064428F"/>
    <w:rsid w:val="00661A58"/>
    <w:rsid w:val="00663AC1"/>
    <w:rsid w:val="006928AA"/>
    <w:rsid w:val="006B1DEC"/>
    <w:rsid w:val="006B64B7"/>
    <w:rsid w:val="006E4653"/>
    <w:rsid w:val="006F01A9"/>
    <w:rsid w:val="007104D0"/>
    <w:rsid w:val="007131CD"/>
    <w:rsid w:val="007265AD"/>
    <w:rsid w:val="00730005"/>
    <w:rsid w:val="00737C8E"/>
    <w:rsid w:val="007538AF"/>
    <w:rsid w:val="0076161A"/>
    <w:rsid w:val="00782EE4"/>
    <w:rsid w:val="00790E7A"/>
    <w:rsid w:val="007B0FE8"/>
    <w:rsid w:val="007B6214"/>
    <w:rsid w:val="007D6BF4"/>
    <w:rsid w:val="00814718"/>
    <w:rsid w:val="0084482A"/>
    <w:rsid w:val="008533EB"/>
    <w:rsid w:val="00872491"/>
    <w:rsid w:val="0088098F"/>
    <w:rsid w:val="00886092"/>
    <w:rsid w:val="00893E67"/>
    <w:rsid w:val="008E0CB5"/>
    <w:rsid w:val="00900CB0"/>
    <w:rsid w:val="009030DC"/>
    <w:rsid w:val="00916DF0"/>
    <w:rsid w:val="009478EA"/>
    <w:rsid w:val="00950510"/>
    <w:rsid w:val="009556D7"/>
    <w:rsid w:val="00993D41"/>
    <w:rsid w:val="00995589"/>
    <w:rsid w:val="009A05E5"/>
    <w:rsid w:val="009A5BDD"/>
    <w:rsid w:val="009A6E04"/>
    <w:rsid w:val="009B4AD1"/>
    <w:rsid w:val="009D08E9"/>
    <w:rsid w:val="009D253A"/>
    <w:rsid w:val="009E4D3F"/>
    <w:rsid w:val="00A111AF"/>
    <w:rsid w:val="00A303DC"/>
    <w:rsid w:val="00A43CDF"/>
    <w:rsid w:val="00A94FAC"/>
    <w:rsid w:val="00AA226E"/>
    <w:rsid w:val="00AA52AC"/>
    <w:rsid w:val="00AB4B32"/>
    <w:rsid w:val="00AB6AB8"/>
    <w:rsid w:val="00B26D27"/>
    <w:rsid w:val="00B40E5E"/>
    <w:rsid w:val="00B464CE"/>
    <w:rsid w:val="00B50CA9"/>
    <w:rsid w:val="00B9627F"/>
    <w:rsid w:val="00BB1403"/>
    <w:rsid w:val="00BB72F0"/>
    <w:rsid w:val="00BD2D51"/>
    <w:rsid w:val="00BD49C0"/>
    <w:rsid w:val="00BF6D96"/>
    <w:rsid w:val="00C02817"/>
    <w:rsid w:val="00C211C4"/>
    <w:rsid w:val="00C23C7C"/>
    <w:rsid w:val="00C8127B"/>
    <w:rsid w:val="00C95B80"/>
    <w:rsid w:val="00CB4549"/>
    <w:rsid w:val="00D31695"/>
    <w:rsid w:val="00D83441"/>
    <w:rsid w:val="00D93E38"/>
    <w:rsid w:val="00D95E4A"/>
    <w:rsid w:val="00DB47ED"/>
    <w:rsid w:val="00DD7F43"/>
    <w:rsid w:val="00DF1808"/>
    <w:rsid w:val="00E0329B"/>
    <w:rsid w:val="00E12081"/>
    <w:rsid w:val="00E16041"/>
    <w:rsid w:val="00E37380"/>
    <w:rsid w:val="00E37590"/>
    <w:rsid w:val="00E46CE8"/>
    <w:rsid w:val="00E72A23"/>
    <w:rsid w:val="00EC4F61"/>
    <w:rsid w:val="00EE7ADF"/>
    <w:rsid w:val="00F1421A"/>
    <w:rsid w:val="00F5069E"/>
    <w:rsid w:val="00F61B4A"/>
    <w:rsid w:val="00F755A9"/>
    <w:rsid w:val="00F828B9"/>
    <w:rsid w:val="00F861F9"/>
    <w:rsid w:val="00FA3CB5"/>
    <w:rsid w:val="00FC12A1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0281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76161A"/>
    <w:pPr>
      <w:keepNext/>
      <w:keepLines/>
      <w:widowControl/>
      <w:autoSpaceDE/>
      <w:autoSpaceDN/>
      <w:spacing w:after="60" w:line="276" w:lineRule="auto"/>
    </w:pPr>
    <w:rPr>
      <w:rFonts w:ascii="Arial" w:eastAsia="Arial" w:hAnsi="Arial" w:cs="Arial"/>
      <w:sz w:val="52"/>
      <w:szCs w:val="5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76161A"/>
    <w:rPr>
      <w:rFonts w:ascii="Arial" w:eastAsia="Arial" w:hAnsi="Arial" w:cs="Arial"/>
      <w:sz w:val="52"/>
      <w:szCs w:val="5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790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usmacedo@hotmail.com" TargetMode="External"/><Relationship Id="rId13" Type="http://schemas.openxmlformats.org/officeDocument/2006/relationships/hyperlink" Target="mailto:pedrolcarvalho841@gmail.co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mailto:radiologia.foufpa@gmail.com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rlima49@gmail.com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mailto:amanda.morais@ics.ufpa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elipe.rodrigues@ics.ufpa.br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2800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mailto:madusmacedo@hotmail.com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Eduarda Macedo</cp:lastModifiedBy>
  <cp:revision>4</cp:revision>
  <dcterms:created xsi:type="dcterms:W3CDTF">2023-09-09T19:25:00Z</dcterms:created>
  <dcterms:modified xsi:type="dcterms:W3CDTF">2023-09-14T00:51:00Z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