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BD70A3C" w14:textId="1D117841" w:rsidR="00516DC8" w:rsidRDefault="00516DC8" w:rsidP="005A7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TRABALHO IDENTIFICADO</w:t>
      </w:r>
    </w:p>
    <w:p w14:paraId="08B0F8FF" w14:textId="77777777" w:rsidR="005A7B31" w:rsidRPr="005A7B31" w:rsidRDefault="005A7B31" w:rsidP="005A7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20B7C" w14:textId="409E1525" w:rsidR="00516DC8" w:rsidRPr="00064D4A" w:rsidRDefault="00516DC8" w:rsidP="00AF0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AF47BF" w14:textId="45BE8169" w:rsidR="00516DC8" w:rsidRPr="007A5D25" w:rsidRDefault="00AF0CA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ATUAÇÃO DA FISIOTERA EM PACIENTES DIAGNOSTICADOS COM DISTROFIA MUSCULAR DE CINTURAS </w:t>
      </w:r>
    </w:p>
    <w:p w14:paraId="636050F6" w14:textId="6DF25569" w:rsidR="00516DC8" w:rsidRPr="007A5D25" w:rsidRDefault="00AF0CA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Samanda Marta Pereira Pacheco</w:t>
      </w:r>
    </w:p>
    <w:p w14:paraId="3EA360F2" w14:textId="0F734B58" w:rsidR="00516DC8" w:rsidRPr="005A7B31" w:rsidRDefault="00AF0CA2" w:rsidP="005A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10° semestre do curso de fisioterapia na faculdade Uninta, Itapipoca-CE.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samandamarta096@gmail.com</w:t>
      </w:r>
      <w:r w:rsidR="00516DC8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949022" w14:textId="45B34BB2" w:rsidR="005A7B31" w:rsidRDefault="00BE10DB" w:rsidP="005A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Clara Wirginia de Queiroz Moura</w:t>
      </w:r>
      <w:r w:rsidR="005A7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35F5937" w14:textId="5F40C630" w:rsidR="00BE10DB" w:rsidRPr="007A5D25" w:rsidRDefault="00BE10DB" w:rsidP="005A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Fisioterapia na faculdade Uninta, Itapipoca -CE </w:t>
      </w:r>
    </w:p>
    <w:p w14:paraId="756A0AE4" w14:textId="6B29A5BD" w:rsidR="005A7B31" w:rsidRPr="007A5D25" w:rsidRDefault="005A7B31" w:rsidP="005A7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CAEA6D" w14:textId="0030C2EB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F46160" w14:textId="67A63359" w:rsidR="00BA04F0" w:rsidRDefault="00516DC8" w:rsidP="008300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509"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>A distrofia muscular de cinturas é d</w:t>
      </w:r>
      <w:r w:rsidR="00177509" w:rsidRPr="0017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oença muscular rara com herança </w:t>
      </w:r>
      <w:r w:rsidR="00177509"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>autossômica,</w:t>
      </w:r>
      <w:r w:rsidR="00177509" w:rsidRPr="0017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provoca degeneração muscular e fraqueza, em razão de mutações gênicas específicas. Existem cerca de 30 tipos de distrofia muscular, e todos afetam de forma degenerativa a </w:t>
      </w:r>
      <w:r w:rsidR="00177509"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>musculatura.</w:t>
      </w:r>
      <w:r w:rsidR="00177509" w:rsidRPr="00BA04F0">
        <w:rPr>
          <w:rFonts w:ascii="Times New Roman" w:hAnsi="Times New Roman" w:cs="Times New Roman"/>
          <w:color w:val="000000"/>
          <w:sz w:val="24"/>
          <w:szCs w:val="24"/>
        </w:rPr>
        <w:t xml:space="preserve"> É uma doença </w:t>
      </w:r>
      <w:r w:rsidR="00177509"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177509" w:rsidRPr="00177509">
        <w:rPr>
          <w:rFonts w:ascii="Times New Roman" w:eastAsia="Times New Roman" w:hAnsi="Times New Roman" w:cs="Times New Roman"/>
          <w:color w:val="000000"/>
          <w:sz w:val="24"/>
          <w:szCs w:val="24"/>
        </w:rPr>
        <w:t>ereditária</w:t>
      </w:r>
      <w:r w:rsidR="00177509"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progressiva</w:t>
      </w:r>
      <w:r w:rsidR="00177509" w:rsidRPr="00BA04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7509" w:rsidRPr="00177509">
        <w:rPr>
          <w:rFonts w:ascii="Times New Roman" w:eastAsia="Times New Roman" w:hAnsi="Times New Roman" w:cs="Times New Roman"/>
          <w:color w:val="000000"/>
          <w:sz w:val="24"/>
          <w:szCs w:val="24"/>
        </w:rPr>
        <w:t>Afeta indivíduos de ambos os sexos, sendo mais comum no sexo masculino.</w:t>
      </w:r>
      <w:r w:rsidR="00177509" w:rsidRPr="00BA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509" w:rsidRPr="00177509">
        <w:rPr>
          <w:rFonts w:ascii="Times New Roman" w:eastAsia="Times New Roman" w:hAnsi="Times New Roman" w:cs="Times New Roman"/>
          <w:color w:val="000000"/>
          <w:sz w:val="24"/>
          <w:szCs w:val="24"/>
        </w:rPr>
        <w:t>Ataca fortemente a região pélvica (quadris e coxas), e a região escapular (ombros e braços).</w:t>
      </w:r>
      <w:r w:rsidR="002F5A4B"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A4B" w:rsidRPr="00BA04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fisioterapia desempenha um papel crucial no manejo desses pacientes, visando a melhoria da qualidade de vida, preservação da função motora e retardamento da progressão da doença. Este relato de experiência busca explorar a atuação da fisioterapia em pacientes diagnosticados com DMC, considerando sua importância clínica e os benefícios potenciais para os indivíduos afetados.</w:t>
      </w:r>
      <w:r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2F5A4B"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4F0" w:rsidRPr="00BA04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Descrever </w:t>
      </w:r>
      <w:r w:rsidR="002F5A4B" w:rsidRPr="00BA04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benefícios da intervenção fisioterapêuticas utilizadas no tratamento de pacientes diagnosticados com distrofia muscular de cinturas, visando avaliar sua eficácia na melhoria da função motora e qualidade de vida desses indivíduos. </w:t>
      </w:r>
      <w:r w:rsidRPr="00BA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A4B" w:rsidRPr="00BA04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Este relato de experiência refere-se a </w:t>
      </w:r>
      <w:r w:rsidR="00BA04F0" w:rsidRPr="00BA04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um paciente atendido na</w:t>
      </w:r>
      <w:r w:rsidR="00DA75B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Unidade Básica de Saúde,</w:t>
      </w:r>
      <w:r w:rsidR="00DA75B8">
        <w:rPr>
          <w:rFonts w:ascii="Arial" w:hAnsi="Arial" w:cs="Arial"/>
          <w:color w:val="333333"/>
          <w:shd w:val="clear" w:color="auto" w:fill="FFFFFF"/>
        </w:rPr>
        <w:t xml:space="preserve"> Fazendinha de Itapipoca.</w:t>
      </w:r>
      <w:r w:rsidR="00DA75B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A04F0" w:rsidRPr="00BA04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com diagnostico de Distrofia Muscular de Cinturas a 6 anos. </w:t>
      </w:r>
      <w:r w:rsidRPr="00BA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4F0" w:rsidRPr="00BA04F0">
        <w:rPr>
          <w:rFonts w:ascii="Times New Roman" w:hAnsi="Times New Roman" w:cs="Times New Roman"/>
          <w:color w:val="0D0D0D"/>
          <w:sz w:val="24"/>
          <w:szCs w:val="24"/>
        </w:rPr>
        <w:t xml:space="preserve">Após </w:t>
      </w:r>
      <w:r w:rsidR="00BE10DB">
        <w:rPr>
          <w:rFonts w:ascii="Times New Roman" w:hAnsi="Times New Roman" w:cs="Times New Roman"/>
          <w:color w:val="0D0D0D"/>
          <w:sz w:val="24"/>
          <w:szCs w:val="24"/>
        </w:rPr>
        <w:t>6</w:t>
      </w:r>
      <w:r w:rsidR="00BA04F0" w:rsidRPr="00BA04F0">
        <w:rPr>
          <w:rFonts w:ascii="Times New Roman" w:hAnsi="Times New Roman" w:cs="Times New Roman"/>
          <w:color w:val="0D0D0D"/>
          <w:sz w:val="24"/>
          <w:szCs w:val="24"/>
        </w:rPr>
        <w:t xml:space="preserve"> semanas de intervenção fisioterapêutica, observou-se uma melhoria significativa na função motora e qualidade de vida dos pacientes com DMC. Houve melhora na força muscular, na amplitude de movimento das articulações afetadas e redução na fadiga relacionada à atividade física. Além disso, os pacientes relataram uma melhoria na independência funcional e na participação em atividades diárias.</w:t>
      </w:r>
      <w:r w:rsidR="00BA04F0">
        <w:rPr>
          <w:color w:val="0D0D0D"/>
        </w:rPr>
        <w:t xml:space="preserve"> </w:t>
      </w:r>
      <w:r w:rsidR="00BA04F0" w:rsidRPr="00BA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BA04F0" w:rsidRPr="00BA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A04F0" w:rsidRPr="00BA04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fisioterapia desempenha um papel fundamental no manejo de pacientes com distrofia muscular de cinturas, proporcionando benefícios significativos na função motora e qualidade de vida. Os resultados deste estudo demonstram a eficácia das intervenções fisioterapêuticas na melhoria dos sintomas e na promoção da autonomia dos pacientes com DMC. A implementação de um p</w:t>
      </w:r>
      <w:r w:rsidR="00DA75B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ro</w:t>
      </w:r>
      <w:r w:rsidR="00BA04F0" w:rsidRPr="00BA04F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grama de fisioterapia individualizado e multidisciplinar é essencial para otimizar os resultados clínicos e melhorar a qualidade de vida desses pacientes.</w:t>
      </w:r>
    </w:p>
    <w:p w14:paraId="408331E0" w14:textId="77777777" w:rsidR="00830062" w:rsidRDefault="00830062" w:rsidP="008300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6DCF00FF" w14:textId="617C30EF" w:rsidR="00830062" w:rsidRPr="00830062" w:rsidRDefault="00830062" w:rsidP="008300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65309937"/>
      <w:r w:rsidRPr="00830062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Descritores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Fisioterapia; Distrofia Muscular de Cinturas, hereditariedade </w:t>
      </w:r>
    </w:p>
    <w:bookmarkEnd w:id="0"/>
    <w:p w14:paraId="50AD1310" w14:textId="21C86AE4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6890C484" w14:textId="77777777" w:rsidR="00B178E0" w:rsidRPr="008D4A02" w:rsidRDefault="00B178E0" w:rsidP="008D4A02">
      <w:pPr>
        <w:pStyle w:val="Corpodetexto"/>
      </w:pPr>
    </w:p>
    <w:p w14:paraId="14CFF3C4" w14:textId="77777777" w:rsidR="00B178E0" w:rsidRDefault="00B178E0" w:rsidP="008D4A02">
      <w:pPr>
        <w:pStyle w:val="Corpodetexto"/>
        <w:rPr>
          <w:rFonts w:eastAsiaTheme="minorEastAsia"/>
        </w:rPr>
      </w:pPr>
      <w:bookmarkStart w:id="1" w:name="_Hlk165310019"/>
      <w:r w:rsidRPr="009F51BD">
        <w:rPr>
          <w:rFonts w:eastAsiaTheme="minorEastAsia"/>
        </w:rPr>
        <w:t xml:space="preserve">CORDEIRO, S. A; GAIAD, T. P. </w:t>
      </w:r>
      <w:r w:rsidRPr="009F51BD">
        <w:rPr>
          <w:rFonts w:eastAsiaTheme="minorEastAsia"/>
          <w:b/>
          <w:bCs/>
        </w:rPr>
        <w:t>Evolução funcional da distrofia muscular do tipo cinturas em indivíduos de uma mesma família</w:t>
      </w:r>
      <w:r w:rsidRPr="009F51BD">
        <w:rPr>
          <w:rFonts w:eastAsiaTheme="minorEastAsia"/>
        </w:rPr>
        <w:t>.</w:t>
      </w:r>
    </w:p>
    <w:p w14:paraId="38B9F6B9" w14:textId="77777777" w:rsidR="00B178E0" w:rsidRPr="009F51BD" w:rsidRDefault="00B178E0" w:rsidP="008D4A02">
      <w:pPr>
        <w:pStyle w:val="Corpodetexto"/>
      </w:pPr>
    </w:p>
    <w:p w14:paraId="08C76AB1" w14:textId="77777777" w:rsidR="00B178E0" w:rsidRDefault="00B178E0" w:rsidP="008D4A02">
      <w:pPr>
        <w:pStyle w:val="Corpodetexto"/>
        <w:rPr>
          <w:rFonts w:eastAsiaTheme="minorEastAsia"/>
        </w:rPr>
      </w:pPr>
      <w:r w:rsidRPr="009F51BD">
        <w:rPr>
          <w:rFonts w:eastAsiaTheme="minorEastAsia"/>
        </w:rPr>
        <w:t xml:space="preserve">Fernandes LAY, Caromano FA, Hukuda ME, Escorcio R and Carvalho EV. Elaboração e confiabilidade da escala funcional do subir e do descer escada para Distrofia Muscular de </w:t>
      </w:r>
      <w:r>
        <w:rPr>
          <w:rFonts w:eastAsiaTheme="minorEastAsia"/>
        </w:rPr>
        <w:t>Cinturas</w:t>
      </w:r>
      <w:r w:rsidRPr="009F51BD">
        <w:rPr>
          <w:rFonts w:eastAsiaTheme="minorEastAsia"/>
        </w:rPr>
        <w:t xml:space="preserve">. </w:t>
      </w:r>
      <w:r w:rsidRPr="009F51BD">
        <w:rPr>
          <w:rFonts w:eastAsiaTheme="minorEastAsia"/>
          <w:b/>
          <w:bCs/>
        </w:rPr>
        <w:t>Rev. bras. Fisioter</w:t>
      </w:r>
      <w:r w:rsidRPr="009F51BD">
        <w:rPr>
          <w:rFonts w:eastAsiaTheme="minorEastAsia"/>
        </w:rPr>
        <w:t xml:space="preserve"> 2023 .</w:t>
      </w:r>
    </w:p>
    <w:p w14:paraId="5E29E06D" w14:textId="77777777" w:rsidR="00B178E0" w:rsidRPr="009F51BD" w:rsidRDefault="00B178E0" w:rsidP="008D4A02">
      <w:pPr>
        <w:pStyle w:val="Corpodetexto"/>
      </w:pPr>
    </w:p>
    <w:p w14:paraId="6554BC86" w14:textId="77777777" w:rsidR="00B178E0" w:rsidRPr="009F51BD" w:rsidRDefault="00B178E0" w:rsidP="008D4A02">
      <w:pPr>
        <w:pStyle w:val="Corpodetexto"/>
      </w:pPr>
      <w:r w:rsidRPr="009F51BD">
        <w:rPr>
          <w:rFonts w:eastAsiaTheme="minorEastAsia"/>
        </w:rPr>
        <w:t xml:space="preserve">Otsuka MA, Boffa CFB and Vieira ABAM. Distrofias Musculares. </w:t>
      </w:r>
      <w:r w:rsidRPr="009F51BD">
        <w:rPr>
          <w:rFonts w:eastAsiaTheme="minorEastAsia"/>
          <w:b/>
          <w:bCs/>
        </w:rPr>
        <w:t>Fisioterapia Aplicada</w:t>
      </w:r>
      <w:bookmarkEnd w:id="1"/>
      <w:r w:rsidRPr="009F51BD">
        <w:rPr>
          <w:rFonts w:eastAsiaTheme="minorEastAsia"/>
          <w:b/>
          <w:bCs/>
        </w:rPr>
        <w:t>. Revinter Ltda</w:t>
      </w:r>
      <w:r w:rsidRPr="009F51BD">
        <w:rPr>
          <w:rFonts w:eastAsiaTheme="minorEastAsia"/>
        </w:rPr>
        <w:t>. Rio de Janeiro, 2023.</w:t>
      </w:r>
    </w:p>
    <w:sectPr w:rsidR="00B178E0" w:rsidRPr="009F51BD" w:rsidSect="005F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A980" w14:textId="77777777" w:rsidR="005F1130" w:rsidRDefault="005F1130" w:rsidP="006853BB">
      <w:pPr>
        <w:spacing w:after="0" w:line="240" w:lineRule="auto"/>
      </w:pPr>
      <w:r>
        <w:separator/>
      </w:r>
    </w:p>
  </w:endnote>
  <w:endnote w:type="continuationSeparator" w:id="0">
    <w:p w14:paraId="352EFF24" w14:textId="77777777" w:rsidR="005F1130" w:rsidRDefault="005F113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65C2" w14:textId="77777777" w:rsidR="005F1130" w:rsidRDefault="005F1130" w:rsidP="006853BB">
      <w:pPr>
        <w:spacing w:after="0" w:line="240" w:lineRule="auto"/>
      </w:pPr>
      <w:r>
        <w:separator/>
      </w:r>
    </w:p>
  </w:footnote>
  <w:footnote w:type="continuationSeparator" w:id="0">
    <w:p w14:paraId="25E3436B" w14:textId="77777777" w:rsidR="005F1130" w:rsidRDefault="005F113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BE2"/>
    <w:multiLevelType w:val="hybridMultilevel"/>
    <w:tmpl w:val="7C5A1534"/>
    <w:lvl w:ilvl="0" w:tplc="D820B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87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A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8C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CA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ED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4D35BC"/>
    <w:multiLevelType w:val="hybridMultilevel"/>
    <w:tmpl w:val="35C421D8"/>
    <w:lvl w:ilvl="0" w:tplc="D026B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AE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8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2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3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88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E0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4586674">
    <w:abstractNumId w:val="1"/>
  </w:num>
  <w:num w:numId="2" w16cid:durableId="2988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BB"/>
    <w:rsid w:val="0000075E"/>
    <w:rsid w:val="00065EAD"/>
    <w:rsid w:val="00077DD2"/>
    <w:rsid w:val="00096961"/>
    <w:rsid w:val="00177509"/>
    <w:rsid w:val="00211EE2"/>
    <w:rsid w:val="002B3914"/>
    <w:rsid w:val="002F5A4B"/>
    <w:rsid w:val="0031484E"/>
    <w:rsid w:val="003320CA"/>
    <w:rsid w:val="0033210D"/>
    <w:rsid w:val="00347670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A7B31"/>
    <w:rsid w:val="005D7313"/>
    <w:rsid w:val="005E00AA"/>
    <w:rsid w:val="005E17B8"/>
    <w:rsid w:val="005F1130"/>
    <w:rsid w:val="00606B9B"/>
    <w:rsid w:val="006853BB"/>
    <w:rsid w:val="006A07D2"/>
    <w:rsid w:val="007E2219"/>
    <w:rsid w:val="00803A5C"/>
    <w:rsid w:val="00806447"/>
    <w:rsid w:val="00830062"/>
    <w:rsid w:val="0089163C"/>
    <w:rsid w:val="00897533"/>
    <w:rsid w:val="008A7587"/>
    <w:rsid w:val="008B06B7"/>
    <w:rsid w:val="008D4A02"/>
    <w:rsid w:val="008F02C2"/>
    <w:rsid w:val="00901A9C"/>
    <w:rsid w:val="00964993"/>
    <w:rsid w:val="009F51BD"/>
    <w:rsid w:val="00A81BC6"/>
    <w:rsid w:val="00AC277F"/>
    <w:rsid w:val="00AF0CA2"/>
    <w:rsid w:val="00AF0F0F"/>
    <w:rsid w:val="00B178E0"/>
    <w:rsid w:val="00BA04F0"/>
    <w:rsid w:val="00BD1561"/>
    <w:rsid w:val="00BD50DF"/>
    <w:rsid w:val="00BE10DB"/>
    <w:rsid w:val="00D0352A"/>
    <w:rsid w:val="00DA75B8"/>
    <w:rsid w:val="00DF46EE"/>
    <w:rsid w:val="00DF5B45"/>
    <w:rsid w:val="00E32852"/>
    <w:rsid w:val="00E46875"/>
    <w:rsid w:val="00E92155"/>
    <w:rsid w:val="00F13F4E"/>
    <w:rsid w:val="00F240D8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docId w15:val="{C41F8EA4-30F9-418F-91B3-839C4F84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177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Samanda Marta</cp:lastModifiedBy>
  <cp:revision>2</cp:revision>
  <dcterms:created xsi:type="dcterms:W3CDTF">2024-04-04T13:45:00Z</dcterms:created>
  <dcterms:modified xsi:type="dcterms:W3CDTF">2024-04-29T22:39:00Z</dcterms:modified>
</cp:coreProperties>
</file>