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5D846" w14:textId="14A2EA53" w:rsidR="00D22A2A" w:rsidRPr="009914C7" w:rsidRDefault="007A4F39" w:rsidP="00D22A2A">
      <w:pPr>
        <w:spacing w:line="276" w:lineRule="auto"/>
        <w:jc w:val="center"/>
        <w:rPr>
          <w:rFonts w:ascii="Times" w:hAnsi="Times"/>
          <w:b/>
          <w:smallCaps/>
          <w:sz w:val="28"/>
          <w:szCs w:val="28"/>
          <w:lang w:val="en-US"/>
        </w:rPr>
      </w:pPr>
      <w:r w:rsidRPr="007A4F39">
        <w:rPr>
          <w:rFonts w:ascii="Times" w:hAnsi="Times"/>
          <w:b/>
          <w:smallCaps/>
          <w:sz w:val="28"/>
          <w:szCs w:val="28"/>
          <w:lang w:val="en-US"/>
        </w:rPr>
        <w:t xml:space="preserve">The genera </w:t>
      </w:r>
      <w:proofErr w:type="spellStart"/>
      <w:r w:rsidR="0096442B" w:rsidRPr="00C81564">
        <w:rPr>
          <w:rFonts w:ascii="Times" w:hAnsi="Times"/>
          <w:b/>
          <w:i/>
          <w:iCs/>
          <w:sz w:val="28"/>
          <w:szCs w:val="28"/>
          <w:lang w:val="en-US"/>
        </w:rPr>
        <w:t>Allographa</w:t>
      </w:r>
      <w:proofErr w:type="spellEnd"/>
      <w:r w:rsidRPr="007A4F39">
        <w:rPr>
          <w:rFonts w:ascii="Times" w:hAnsi="Times"/>
          <w:b/>
          <w:smallCaps/>
          <w:sz w:val="28"/>
          <w:szCs w:val="28"/>
          <w:lang w:val="en-US"/>
        </w:rPr>
        <w:t xml:space="preserve"> and </w:t>
      </w:r>
      <w:r w:rsidRPr="00C81564">
        <w:rPr>
          <w:rFonts w:ascii="Times" w:hAnsi="Times"/>
          <w:b/>
          <w:i/>
          <w:iCs/>
          <w:sz w:val="28"/>
          <w:szCs w:val="28"/>
          <w:lang w:val="en-US"/>
        </w:rPr>
        <w:t>Graphis</w:t>
      </w:r>
      <w:r w:rsidRPr="007A4F39">
        <w:rPr>
          <w:rFonts w:ascii="Times" w:hAnsi="Times"/>
          <w:b/>
          <w:smallCaps/>
          <w:sz w:val="28"/>
          <w:szCs w:val="28"/>
          <w:lang w:val="en-US"/>
        </w:rPr>
        <w:t xml:space="preserve"> (Ascomycota: </w:t>
      </w:r>
      <w:proofErr w:type="spellStart"/>
      <w:r w:rsidRPr="007A4F39">
        <w:rPr>
          <w:rFonts w:ascii="Times" w:hAnsi="Times"/>
          <w:b/>
          <w:smallCaps/>
          <w:sz w:val="28"/>
          <w:szCs w:val="28"/>
          <w:lang w:val="en-US"/>
        </w:rPr>
        <w:t>Ostropales</w:t>
      </w:r>
      <w:proofErr w:type="spellEnd"/>
      <w:r w:rsidRPr="007A4F39">
        <w:rPr>
          <w:rFonts w:ascii="Times" w:hAnsi="Times"/>
          <w:b/>
          <w:smallCaps/>
          <w:sz w:val="28"/>
          <w:szCs w:val="28"/>
          <w:lang w:val="en-US"/>
        </w:rPr>
        <w:t>, Graphidaceae) in Brazil</w:t>
      </w:r>
    </w:p>
    <w:p w14:paraId="2EE6A3BD" w14:textId="66763384" w:rsidR="00D22A2A" w:rsidRPr="002F3F34" w:rsidRDefault="002F3F34" w:rsidP="00D22A2A">
      <w:pPr>
        <w:spacing w:after="120"/>
        <w:jc w:val="center"/>
        <w:rPr>
          <w:rFonts w:ascii="Times" w:hAnsi="Times"/>
          <w:sz w:val="24"/>
          <w:szCs w:val="24"/>
          <w:vertAlign w:val="superscript"/>
        </w:rPr>
      </w:pPr>
      <w:r w:rsidRPr="002F3F34">
        <w:rPr>
          <w:rFonts w:ascii="Times" w:hAnsi="Times"/>
          <w:sz w:val="24"/>
          <w:szCs w:val="24"/>
        </w:rPr>
        <w:t>Shirley Cunha Feuerstein</w:t>
      </w:r>
      <w:r w:rsidR="0062477E" w:rsidRPr="002F3F34">
        <w:rPr>
          <w:rFonts w:ascii="Times" w:hAnsi="Times"/>
          <w:sz w:val="24"/>
          <w:szCs w:val="24"/>
          <w:vertAlign w:val="superscript"/>
        </w:rPr>
        <w:t>1</w:t>
      </w:r>
      <w:r w:rsidR="0041562C" w:rsidRPr="002F3F34">
        <w:rPr>
          <w:rFonts w:ascii="Times" w:hAnsi="Times"/>
          <w:sz w:val="24"/>
          <w:szCs w:val="24"/>
          <w:vertAlign w:val="superscript"/>
        </w:rPr>
        <w:t>*</w:t>
      </w:r>
      <w:r w:rsidR="0062477E" w:rsidRPr="002F3F34">
        <w:rPr>
          <w:rFonts w:ascii="Times" w:hAnsi="Times"/>
          <w:sz w:val="24"/>
          <w:szCs w:val="24"/>
        </w:rPr>
        <w:t xml:space="preserve">; </w:t>
      </w:r>
      <w:r w:rsidRPr="002F3F34">
        <w:rPr>
          <w:rFonts w:ascii="Times" w:hAnsi="Times"/>
          <w:sz w:val="24"/>
          <w:szCs w:val="24"/>
        </w:rPr>
        <w:t>Rosa Mara Borges da Silveira</w:t>
      </w:r>
      <w:r>
        <w:rPr>
          <w:rFonts w:ascii="Times" w:hAnsi="Times"/>
          <w:sz w:val="24"/>
          <w:szCs w:val="24"/>
          <w:vertAlign w:val="superscript"/>
        </w:rPr>
        <w:t>1</w:t>
      </w:r>
      <w:r w:rsidR="007A4F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; </w:t>
      </w:r>
      <w:r w:rsidR="007A4F39" w:rsidRPr="002F3F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Robert Lücking</w:t>
      </w:r>
      <w:r w:rsidR="007A4F39" w:rsidRPr="002F3F34">
        <w:rPr>
          <w:rFonts w:ascii="Times" w:hAnsi="Times"/>
          <w:sz w:val="24"/>
          <w:szCs w:val="24"/>
          <w:vertAlign w:val="superscript"/>
        </w:rPr>
        <w:t xml:space="preserve"> 2</w:t>
      </w:r>
    </w:p>
    <w:p w14:paraId="612446E0" w14:textId="78D9BF44" w:rsidR="00D22A2A" w:rsidRPr="002F3F34" w:rsidRDefault="00D22A2A" w:rsidP="00D22A2A">
      <w:pPr>
        <w:jc w:val="center"/>
        <w:rPr>
          <w:rStyle w:val="Hyperlink"/>
          <w:rFonts w:ascii="Times" w:hAnsi="Times"/>
          <w:color w:val="000000" w:themeColor="text1"/>
          <w:sz w:val="24"/>
          <w:szCs w:val="24"/>
          <w:u w:val="none"/>
        </w:rPr>
      </w:pPr>
      <w:r w:rsidRPr="002F3F34">
        <w:rPr>
          <w:rFonts w:ascii="Times" w:hAnsi="Times"/>
          <w:sz w:val="24"/>
          <w:szCs w:val="24"/>
          <w:vertAlign w:val="superscript"/>
        </w:rPr>
        <w:t>1</w:t>
      </w:r>
      <w:r w:rsidR="0041562C" w:rsidRPr="002F3F34">
        <w:rPr>
          <w:rFonts w:ascii="Times" w:hAnsi="Times"/>
          <w:sz w:val="24"/>
          <w:szCs w:val="24"/>
          <w:vertAlign w:val="superscript"/>
        </w:rPr>
        <w:t xml:space="preserve"> </w:t>
      </w:r>
      <w:r w:rsidR="002F3F34" w:rsidRPr="002F3F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Universidade Federal do Rio Grande do Sul, </w:t>
      </w:r>
      <w:r w:rsidR="00964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Porto Alegre, </w:t>
      </w:r>
      <w:proofErr w:type="spellStart"/>
      <w:r w:rsidR="002F3F34" w:rsidRPr="002F3F34">
        <w:rPr>
          <w:rFonts w:ascii="Times New Roman" w:hAnsi="Times New Roman" w:cs="Times New Roman"/>
          <w:color w:val="000000" w:themeColor="text1"/>
          <w:sz w:val="24"/>
          <w:szCs w:val="24"/>
        </w:rPr>
        <w:t>Brazil</w:t>
      </w:r>
      <w:proofErr w:type="spellEnd"/>
      <w:r w:rsidRPr="002F3F34">
        <w:rPr>
          <w:rFonts w:ascii="Times" w:hAnsi="Times"/>
          <w:color w:val="000000" w:themeColor="text1"/>
          <w:sz w:val="24"/>
          <w:szCs w:val="24"/>
        </w:rPr>
        <w:t xml:space="preserve">; </w:t>
      </w:r>
      <w:r w:rsidRPr="002F3F34">
        <w:rPr>
          <w:rFonts w:ascii="Times" w:hAnsi="Times"/>
          <w:color w:val="000000" w:themeColor="text1"/>
          <w:sz w:val="24"/>
          <w:szCs w:val="24"/>
          <w:vertAlign w:val="superscript"/>
        </w:rPr>
        <w:t xml:space="preserve">2 </w:t>
      </w:r>
      <w:proofErr w:type="spellStart"/>
      <w:r w:rsidR="002F3F34" w:rsidRPr="002F3F34">
        <w:rPr>
          <w:rFonts w:ascii="Times New Roman" w:hAnsi="Times New Roman" w:cs="Times New Roman"/>
          <w:color w:val="000000" w:themeColor="text1"/>
          <w:sz w:val="24"/>
          <w:szCs w:val="24"/>
        </w:rPr>
        <w:t>Botanischer</w:t>
      </w:r>
      <w:proofErr w:type="spellEnd"/>
      <w:r w:rsidR="002F3F34" w:rsidRPr="002F3F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F3F34" w:rsidRPr="002F3F34">
        <w:rPr>
          <w:rFonts w:ascii="Times New Roman" w:hAnsi="Times New Roman" w:cs="Times New Roman"/>
          <w:color w:val="000000" w:themeColor="text1"/>
          <w:sz w:val="24"/>
          <w:szCs w:val="24"/>
        </w:rPr>
        <w:t>Garten</w:t>
      </w:r>
      <w:proofErr w:type="spellEnd"/>
      <w:r w:rsidR="002F3F34" w:rsidRPr="002F3F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F3F34" w:rsidRPr="002F3F34">
        <w:rPr>
          <w:rFonts w:ascii="Times New Roman" w:hAnsi="Times New Roman" w:cs="Times New Roman"/>
          <w:color w:val="000000" w:themeColor="text1"/>
          <w:sz w:val="24"/>
          <w:szCs w:val="24"/>
        </w:rPr>
        <w:t>und</w:t>
      </w:r>
      <w:proofErr w:type="spellEnd"/>
      <w:r w:rsidR="002F3F34" w:rsidRPr="002F3F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F3F34" w:rsidRPr="002F3F34">
        <w:rPr>
          <w:rFonts w:ascii="Times New Roman" w:hAnsi="Times New Roman" w:cs="Times New Roman"/>
          <w:color w:val="000000" w:themeColor="text1"/>
          <w:sz w:val="24"/>
          <w:szCs w:val="24"/>
        </w:rPr>
        <w:t>Museum</w:t>
      </w:r>
      <w:proofErr w:type="spellEnd"/>
      <w:r w:rsidR="002F3F34" w:rsidRPr="002F3F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64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Freie </w:t>
      </w:r>
      <w:proofErr w:type="spellStart"/>
      <w:r w:rsidR="0096442B">
        <w:rPr>
          <w:rFonts w:ascii="Times New Roman" w:hAnsi="Times New Roman" w:cs="Times New Roman"/>
          <w:color w:val="000000" w:themeColor="text1"/>
          <w:sz w:val="24"/>
          <w:szCs w:val="24"/>
        </w:rPr>
        <w:t>Universität</w:t>
      </w:r>
      <w:proofErr w:type="spellEnd"/>
      <w:r w:rsidR="00964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Berlin, </w:t>
      </w:r>
      <w:proofErr w:type="spellStart"/>
      <w:r w:rsidR="002F3F34" w:rsidRPr="002F3F34">
        <w:rPr>
          <w:rFonts w:ascii="Times New Roman" w:hAnsi="Times New Roman" w:cs="Times New Roman"/>
          <w:color w:val="000000" w:themeColor="text1"/>
          <w:sz w:val="24"/>
          <w:szCs w:val="24"/>
        </w:rPr>
        <w:t>Germany</w:t>
      </w:r>
      <w:proofErr w:type="spellEnd"/>
      <w:r w:rsidR="0041562C" w:rsidRPr="002F3F34">
        <w:rPr>
          <w:rFonts w:ascii="Times" w:hAnsi="Times"/>
          <w:color w:val="000000" w:themeColor="text1"/>
          <w:sz w:val="24"/>
          <w:szCs w:val="24"/>
        </w:rPr>
        <w:t xml:space="preserve">; </w:t>
      </w:r>
      <w:r w:rsidR="0041562C" w:rsidRPr="002F3F34">
        <w:rPr>
          <w:rFonts w:ascii="Times" w:hAnsi="Times"/>
          <w:color w:val="000000" w:themeColor="text1"/>
          <w:sz w:val="24"/>
          <w:szCs w:val="24"/>
          <w:vertAlign w:val="superscript"/>
        </w:rPr>
        <w:t>*</w:t>
      </w:r>
      <w:r w:rsidR="0041562C" w:rsidRPr="002F3F34">
        <w:rPr>
          <w:rFonts w:ascii="Times" w:hAnsi="Times"/>
          <w:color w:val="000000" w:themeColor="text1"/>
          <w:sz w:val="24"/>
          <w:szCs w:val="24"/>
        </w:rPr>
        <w:t xml:space="preserve">E-mail: </w:t>
      </w:r>
      <w:r w:rsidR="002F3F34" w:rsidRPr="002F3F34">
        <w:rPr>
          <w:rFonts w:ascii="Times" w:hAnsi="Times"/>
          <w:color w:val="000000" w:themeColor="text1"/>
          <w:sz w:val="24"/>
          <w:szCs w:val="24"/>
        </w:rPr>
        <w:t>shirleycunha</w:t>
      </w:r>
      <w:r w:rsidR="002F3F34">
        <w:rPr>
          <w:rFonts w:ascii="Times" w:hAnsi="Times"/>
          <w:color w:val="000000" w:themeColor="text1"/>
          <w:sz w:val="24"/>
          <w:szCs w:val="24"/>
        </w:rPr>
        <w:t>_@hotmail.com</w:t>
      </w:r>
    </w:p>
    <w:p w14:paraId="47BFE893" w14:textId="77777777" w:rsidR="00D22A2A" w:rsidRPr="002F3F34" w:rsidRDefault="00D22A2A" w:rsidP="00D22A2A">
      <w:pPr>
        <w:rPr>
          <w:rStyle w:val="Hyperlink"/>
          <w:rFonts w:ascii="Times" w:hAnsi="Times"/>
          <w:sz w:val="24"/>
          <w:szCs w:val="24"/>
        </w:rPr>
      </w:pPr>
    </w:p>
    <w:p w14:paraId="1348DDA8" w14:textId="3D050430" w:rsidR="00260A60" w:rsidRPr="00684B83" w:rsidRDefault="0096442B" w:rsidP="000C0216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C81564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We present an updated survey of the genus </w:t>
      </w:r>
      <w:r w:rsidRPr="0096442B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Graphis</w:t>
      </w:r>
      <w:r w:rsidRPr="00C81564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 and its recent segregate, </w:t>
      </w:r>
      <w:proofErr w:type="spellStart"/>
      <w:r w:rsidRPr="00712B1E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Allographa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, for Brazil</w:t>
      </w:r>
      <w:r w:rsidR="00712B1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.</w:t>
      </w:r>
      <w:r w:rsidR="00022D23" w:rsidRPr="00712B1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While t</w:t>
      </w:r>
      <w:r w:rsidR="00712B1E" w:rsidRPr="00712B1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here are no clear-cut morphological and anatomical differences between the two genera, 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species of </w:t>
      </w:r>
      <w:proofErr w:type="spellStart"/>
      <w:r w:rsidR="00712B1E" w:rsidRPr="00712B1E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Allographa</w:t>
      </w:r>
      <w:proofErr w:type="spellEnd"/>
      <w:r w:rsidR="00712B1E" w:rsidRPr="00712B1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tend to have 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more </w:t>
      </w:r>
      <w:r w:rsidR="00712B1E" w:rsidRPr="00712B1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robust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and more</w:t>
      </w:r>
      <w:r w:rsidRPr="00712B1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712B1E" w:rsidRPr="00712B1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strongly prominent </w:t>
      </w:r>
      <w:proofErr w:type="spellStart"/>
      <w:r w:rsidR="00712B1E" w:rsidRPr="00712B1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lirellae</w:t>
      </w:r>
      <w:proofErr w:type="spellEnd"/>
      <w:r w:rsidR="00712B1E" w:rsidRPr="00712B1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with a massive excipulum when carbonized, generally with larger ascospores and with more septa than those of </w:t>
      </w:r>
      <w:r w:rsidR="00712B1E" w:rsidRPr="00712B1E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Graphis</w:t>
      </w:r>
      <w:r w:rsidR="00712B1E" w:rsidRPr="00712B1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="00712B1E" w:rsidRPr="00712B1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s.st</w:t>
      </w:r>
      <w:r w:rsidR="00712B1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r</w:t>
      </w:r>
      <w:proofErr w:type="spellEnd"/>
      <w:r w:rsidR="00712B1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Thus far, no comprehensive study exists on these two genera for</w:t>
      </w:r>
      <w:r w:rsidR="00C85BEA" w:rsidRPr="00C85BE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Brazil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; </w:t>
      </w:r>
      <w:r w:rsidR="00C85BEA" w:rsidRPr="00C85BE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most of </w:t>
      </w:r>
      <w:r w:rsidRPr="00C85BE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the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previous treatments</w:t>
      </w:r>
      <w:r w:rsidRPr="00C85BE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C85BEA" w:rsidRPr="00C85BE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are descriptions of new species and 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reports</w:t>
      </w:r>
      <w:r w:rsidRPr="00C85BE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C85BEA" w:rsidRPr="00C85BE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in regional 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inventories</w:t>
      </w:r>
      <w:r w:rsidR="00C85BEA" w:rsidRPr="00C85BE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.</w:t>
      </w:r>
      <w:r w:rsidR="00C85BE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The present survey is a combination of literature review, taxonomic revision of herbarium specimens, and new collections made </w:t>
      </w:r>
      <w:r w:rsidR="00C85BEA" w:rsidRPr="00C85BE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in different regions of the country,</w:t>
      </w:r>
      <w:r w:rsidR="00C85BE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including </w:t>
      </w:r>
      <w:r w:rsidR="00C85BEA" w:rsidRPr="00C85BE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molecular studies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of selected taxa</w:t>
      </w:r>
      <w:r w:rsidR="00C85BEA" w:rsidRPr="00C85BE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.</w:t>
      </w:r>
      <w:r w:rsidR="0087278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872786" w:rsidRPr="0087278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As preliminary result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s</w:t>
      </w:r>
      <w:r w:rsidR="00872786" w:rsidRPr="0087278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we distinguish </w:t>
      </w:r>
      <w:r w:rsidR="00973AC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109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species of </w:t>
      </w:r>
      <w:r w:rsidRPr="00155C6D">
        <w:rPr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en-US"/>
        </w:rPr>
        <w:t>Graphis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and </w:t>
      </w:r>
      <w:r w:rsidR="00973AC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83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of </w:t>
      </w:r>
      <w:proofErr w:type="spellStart"/>
      <w:r w:rsidRPr="00155C6D">
        <w:rPr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en-US"/>
        </w:rPr>
        <w:t>Allographa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for Brazil, including </w:t>
      </w:r>
      <w:r w:rsidR="00973AC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25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new </w:t>
      </w:r>
      <w:r w:rsidR="00872786" w:rsidRPr="0087278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species.</w:t>
      </w:r>
      <w:r w:rsidR="00FB4266" w:rsidRPr="00360EC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="000C0216" w:rsidRPr="00684B8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Funding</w:t>
      </w:r>
      <w:proofErr w:type="spellEnd"/>
      <w:r w:rsidR="000C0216" w:rsidRPr="00684B8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: </w:t>
      </w:r>
      <w:r w:rsidR="006E53EE" w:rsidRPr="00684B8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CAPES (Coordenadoria de Aperfeiçoamento de Pessoal de Nível Superior) </w:t>
      </w:r>
      <w:proofErr w:type="spellStart"/>
      <w:r w:rsidR="006E53EE" w:rsidRPr="00684B8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and</w:t>
      </w:r>
      <w:proofErr w:type="spellEnd"/>
      <w:r w:rsidR="000C0216" w:rsidRPr="00684B8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6E53EE" w:rsidRPr="00684B8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IAPT (</w:t>
      </w:r>
      <w:proofErr w:type="spellStart"/>
      <w:r w:rsidR="006E53EE" w:rsidRPr="00684B8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International</w:t>
      </w:r>
      <w:proofErr w:type="spellEnd"/>
      <w:r w:rsidR="006E53EE" w:rsidRPr="00684B8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6E53EE" w:rsidRPr="00684B8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Association</w:t>
      </w:r>
      <w:proofErr w:type="spellEnd"/>
      <w:r w:rsidR="006E53EE" w:rsidRPr="00684B8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for </w:t>
      </w:r>
      <w:proofErr w:type="spellStart"/>
      <w:r w:rsidR="006E53EE" w:rsidRPr="00684B8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Plant</w:t>
      </w:r>
      <w:proofErr w:type="spellEnd"/>
      <w:r w:rsidR="006E53EE" w:rsidRPr="00684B8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6E53EE" w:rsidRPr="00684B8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Taxonomy</w:t>
      </w:r>
      <w:proofErr w:type="spellEnd"/>
      <w:r w:rsidR="006E53EE" w:rsidRPr="00684B8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)</w:t>
      </w:r>
      <w:r w:rsidR="000C0216" w:rsidRPr="00684B8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  <w:bookmarkStart w:id="0" w:name="_GoBack"/>
      <w:bookmarkEnd w:id="0"/>
    </w:p>
    <w:sectPr w:rsidR="00260A60" w:rsidRPr="00684B83" w:rsidSect="00E776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A2A"/>
    <w:rsid w:val="00022D23"/>
    <w:rsid w:val="00043B3F"/>
    <w:rsid w:val="00092ADE"/>
    <w:rsid w:val="000C0216"/>
    <w:rsid w:val="000F146E"/>
    <w:rsid w:val="0011769F"/>
    <w:rsid w:val="00135592"/>
    <w:rsid w:val="00155C6D"/>
    <w:rsid w:val="00200EAE"/>
    <w:rsid w:val="00215F6C"/>
    <w:rsid w:val="00226CB5"/>
    <w:rsid w:val="002416A1"/>
    <w:rsid w:val="00260A60"/>
    <w:rsid w:val="002F3F34"/>
    <w:rsid w:val="002F4395"/>
    <w:rsid w:val="00360EC7"/>
    <w:rsid w:val="0041562C"/>
    <w:rsid w:val="00572662"/>
    <w:rsid w:val="005D2D2A"/>
    <w:rsid w:val="0062477E"/>
    <w:rsid w:val="00684B83"/>
    <w:rsid w:val="006C6BAE"/>
    <w:rsid w:val="006E53EE"/>
    <w:rsid w:val="00712B1E"/>
    <w:rsid w:val="007A4F39"/>
    <w:rsid w:val="00842696"/>
    <w:rsid w:val="00872786"/>
    <w:rsid w:val="008F5AF5"/>
    <w:rsid w:val="0096442B"/>
    <w:rsid w:val="00973ACB"/>
    <w:rsid w:val="009914C7"/>
    <w:rsid w:val="00B2650B"/>
    <w:rsid w:val="00B63FA9"/>
    <w:rsid w:val="00B93B31"/>
    <w:rsid w:val="00BB1526"/>
    <w:rsid w:val="00BD2764"/>
    <w:rsid w:val="00C81564"/>
    <w:rsid w:val="00C85BEA"/>
    <w:rsid w:val="00D22A2A"/>
    <w:rsid w:val="00D33B09"/>
    <w:rsid w:val="00E17A14"/>
    <w:rsid w:val="00E74D8F"/>
    <w:rsid w:val="00E7764D"/>
    <w:rsid w:val="00E835B0"/>
    <w:rsid w:val="00F44110"/>
    <w:rsid w:val="00FB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2D531E"/>
  <w14:defaultImageDpi w14:val="300"/>
  <w15:docId w15:val="{1451EEE1-7F13-4CCF-B2D8-CB302A9B9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A2A"/>
    <w:pPr>
      <w:spacing w:after="160" w:line="259" w:lineRule="auto"/>
    </w:pPr>
    <w:rPr>
      <w:rFonts w:eastAsiaTheme="minorHAnsi"/>
      <w:sz w:val="22"/>
      <w:szCs w:val="2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D22A2A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D2764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3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35B0"/>
    <w:rPr>
      <w:rFonts w:ascii="Segoe UI" w:eastAsiaTheme="minorHAnsi" w:hAnsi="Segoe UI" w:cs="Segoe UI"/>
      <w:sz w:val="18"/>
      <w:szCs w:val="18"/>
      <w:lang w:val="pt-BR"/>
    </w:rPr>
  </w:style>
  <w:style w:type="character" w:styleId="Refdecomentrio">
    <w:name w:val="annotation reference"/>
    <w:basedOn w:val="Fontepargpadro"/>
    <w:uiPriority w:val="99"/>
    <w:semiHidden/>
    <w:unhideWhenUsed/>
    <w:rsid w:val="0096442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442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442B"/>
    <w:rPr>
      <w:rFonts w:eastAsiaTheme="minorHAnsi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442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442B"/>
    <w:rPr>
      <w:rFonts w:eastAsiaTheme="minorHAnsi"/>
      <w:b/>
      <w:bCs/>
      <w:sz w:val="20"/>
      <w:szCs w:val="20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214</Words>
  <Characters>1157</Characters>
  <Application>Microsoft Office Word</Application>
  <DocSecurity>0</DocSecurity>
  <Lines>9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NMNH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Dal Forno</dc:creator>
  <cp:lastModifiedBy>Shirley</cp:lastModifiedBy>
  <cp:revision>4</cp:revision>
  <dcterms:created xsi:type="dcterms:W3CDTF">2020-01-10T14:02:00Z</dcterms:created>
  <dcterms:modified xsi:type="dcterms:W3CDTF">2020-01-31T02:45:00Z</dcterms:modified>
</cp:coreProperties>
</file>