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ABC7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7B4AA04" w14:textId="77777777" w:rsidR="00384AC2" w:rsidRPr="00D967A3" w:rsidRDefault="00000000" w:rsidP="00D967A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  <w:sectPr w:rsidR="00384AC2" w:rsidRPr="00D967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20"/>
        </w:sect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 xml:space="preserve">INVESTIGANDO OS DESAFIOS DA MOBILIDADE ASSISTIDA PARA USUÁRIOS DE CADEIRAS     DE RODAS: PASSOS ELABORATIVOS DE UM PROTÓTIPO MULTIFUNCIONAL </w:t>
      </w:r>
    </w:p>
    <w:p w14:paraId="08EB2230" w14:textId="77777777" w:rsidR="00384AC2" w:rsidRPr="00D967A3" w:rsidRDefault="00384AC2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F8B50E5" w14:textId="29FE3AD5" w:rsidR="00384AC2" w:rsidRPr="00D614D1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614D1"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Pr="00D614D1">
        <w:rPr>
          <w:rFonts w:ascii="Times New Roman" w:eastAsia="Arial" w:hAnsi="Times New Roman" w:cs="Times New Roman"/>
          <w:b/>
          <w:sz w:val="24"/>
          <w:szCs w:val="24"/>
        </w:rPr>
        <w:t>COSTA</w:t>
      </w:r>
      <w:r w:rsidRPr="00D614D1">
        <w:rPr>
          <w:rFonts w:ascii="Times New Roman" w:eastAsia="Arial" w:hAnsi="Times New Roman" w:cs="Times New Roman"/>
          <w:sz w:val="24"/>
          <w:szCs w:val="24"/>
        </w:rPr>
        <w:t>, Kaislene Sousa</w:t>
      </w:r>
      <w:r w:rsidRPr="00D614D1">
        <w:rPr>
          <w:rFonts w:ascii="Times New Roman" w:eastAsia="Arial" w:hAnsi="Times New Roman" w:cs="Times New Roman"/>
          <w:sz w:val="24"/>
          <w:szCs w:val="24"/>
          <w:vertAlign w:val="superscript"/>
        </w:rPr>
        <w:footnoteReference w:id="1"/>
      </w:r>
      <w:r w:rsidRPr="00D614D1">
        <w:rPr>
          <w:rFonts w:ascii="Times New Roman" w:eastAsia="Arial" w:hAnsi="Times New Roman" w:cs="Times New Roman"/>
          <w:sz w:val="24"/>
          <w:szCs w:val="24"/>
        </w:rPr>
        <w:t xml:space="preserve">; </w:t>
      </w:r>
      <w:r w:rsidR="00D614D1" w:rsidRPr="00D614D1">
        <w:rPr>
          <w:rFonts w:ascii="Times New Roman" w:eastAsia="Arial" w:hAnsi="Times New Roman" w:cs="Times New Roman"/>
          <w:b/>
          <w:bCs/>
          <w:sz w:val="24"/>
          <w:szCs w:val="24"/>
        </w:rPr>
        <w:t>SANTOS,</w:t>
      </w:r>
      <w:r w:rsidR="00D614D1" w:rsidRPr="00D614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614D1" w:rsidRPr="00D614D1">
        <w:rPr>
          <w:rFonts w:ascii="Times New Roman" w:hAnsi="Times New Roman" w:cs="Times New Roman"/>
          <w:sz w:val="24"/>
          <w:szCs w:val="24"/>
        </w:rPr>
        <w:t>Thiago Sousa</w:t>
      </w:r>
      <w:r w:rsidR="00D614D1">
        <w:rPr>
          <w:rFonts w:ascii="Times New Roman" w:hAnsi="Times New Roman" w:cs="Times New Roman"/>
          <w:sz w:val="24"/>
          <w:szCs w:val="24"/>
        </w:rPr>
        <w:t>;</w:t>
      </w:r>
      <w:r w:rsidR="00D614D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D614D1" w:rsidRPr="00D614D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614D1">
        <w:rPr>
          <w:rFonts w:ascii="Times New Roman" w:eastAsia="Arial" w:hAnsi="Times New Roman" w:cs="Times New Roman"/>
          <w:b/>
          <w:sz w:val="24"/>
          <w:szCs w:val="24"/>
        </w:rPr>
        <w:t>RODRIGUES</w:t>
      </w:r>
      <w:r w:rsidRPr="00D614D1">
        <w:rPr>
          <w:rFonts w:ascii="Times New Roman" w:eastAsia="Arial" w:hAnsi="Times New Roman" w:cs="Times New Roman"/>
          <w:sz w:val="24"/>
          <w:szCs w:val="24"/>
        </w:rPr>
        <w:t>, Fábio Matos</w:t>
      </w:r>
      <w:r w:rsidRPr="00D614D1">
        <w:rPr>
          <w:rFonts w:ascii="Times New Roman" w:eastAsia="Arial" w:hAnsi="Times New Roman" w:cs="Times New Roman"/>
          <w:sz w:val="24"/>
          <w:szCs w:val="24"/>
          <w:vertAlign w:val="superscript"/>
        </w:rPr>
        <w:footnoteReference w:id="3"/>
      </w:r>
    </w:p>
    <w:p w14:paraId="6C34FA5B" w14:textId="3019FDFE" w:rsidR="00384AC2" w:rsidRPr="00D967A3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477576D6" w14:textId="77777777" w:rsidR="00384AC2" w:rsidRPr="00D967A3" w:rsidRDefault="00000000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RESUMO</w:t>
      </w:r>
    </w:p>
    <w:p w14:paraId="5678B885" w14:textId="43797CF3" w:rsidR="00384AC2" w:rsidRPr="00D967A3" w:rsidRDefault="00D967A3" w:rsidP="00D967A3">
      <w:pPr>
        <w:pStyle w:val="p1"/>
        <w:jc w:val="both"/>
      </w:pPr>
      <w:r w:rsidRPr="00D967A3">
        <w:t xml:space="preserve">Este projeto tem como objetivo investigar as condições de mobilidade e acessibilidade de usuários de cadeiras de rodas, reconhecendo a relevância dessa temática para o desenvolvimento de políticas e ações públicas voltadas à inclusão social. Observa-se que ainda persistem inúmeros entraves que dificultam a consolidação de uma realidade efetivamente inclusiva, tanto em espaços públicos quanto privados. Para compreender esses desafios, foram desenvolvidas atividades como leituras aprofundadas sobre legislações e normas técnicas de acessibilidade, elaboração de fichamentos e realização de mapeamentos que possibilitaram uma análise detalhada dos principais obstáculos existentes. Além disso, o estudo permitiu uma compreensão mais ampla do conceito de </w:t>
      </w:r>
      <w:r w:rsidRPr="00D967A3">
        <w:rPr>
          <w:rStyle w:val="s1"/>
        </w:rPr>
        <w:t>Desenho Universal</w:t>
      </w:r>
      <w:r w:rsidRPr="00D967A3">
        <w:t>, concebido com a finalidade de criar produtos, ambientes, programas e serviços utilizáveis por todas as pessoas, sem necessidade de adaptação ou projeto específico, incorporando também recursos de tecnologia assistiva. As atividades realizadas ao longo do projeto mostraram-se fundamentais para identificar as barreiras que comprometem a autonomia, a qualidade de vida e a participação social das pessoas com deficiência. Com uma abordagem multidisciplinar, a iniciativa apresenta relevância significativa para a comunidade acadêmica e social, contribuindo para pesquisas, propostas de intervenção e o aprimoramento de espaços mais acessíveis e funcionais. Portanto, a investigação acerca da mobilidade e da acessibilidade de usuários de cadeiras de rodas evidencia as lacunas estruturais ainda presentes e oferece subsídios concretos para a formulação de soluções práticas em prol de uma sociedade mais inclusiva e equitativa.</w:t>
      </w:r>
    </w:p>
    <w:p w14:paraId="704BA381" w14:textId="77777777" w:rsidR="00384AC2" w:rsidRPr="00D967A3" w:rsidRDefault="00000000">
      <w:pPr>
        <w:widowControl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Palavras-chave</w:t>
      </w:r>
      <w:r w:rsidRPr="00D967A3">
        <w:rPr>
          <w:rFonts w:ascii="Times New Roman" w:eastAsia="Arial" w:hAnsi="Times New Roman" w:cs="Times New Roman"/>
          <w:sz w:val="24"/>
          <w:szCs w:val="24"/>
        </w:rPr>
        <w:t>: Acessibilidade. Inclusão. Protótipo. Mobilidade.</w:t>
      </w:r>
    </w:p>
    <w:p w14:paraId="631A8EDA" w14:textId="6D9094CF" w:rsidR="00384AC2" w:rsidRPr="00123DAE" w:rsidRDefault="00000000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967A3">
        <w:rPr>
          <w:rFonts w:ascii="Times New Roman" w:eastAsia="Arial" w:hAnsi="Times New Roman" w:cs="Times New Roman"/>
          <w:sz w:val="20"/>
          <w:szCs w:val="20"/>
        </w:rPr>
        <w:lastRenderedPageBreak/>
        <w:t xml:space="preserve">                                                           </w:t>
      </w:r>
    </w:p>
    <w:p w14:paraId="1DF2E12B" w14:textId="614ECCEB" w:rsidR="00384AC2" w:rsidRPr="00123DAE" w:rsidRDefault="00000000" w:rsidP="00123DA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INTRODUÇÃO/JUSTIFICATIVA</w:t>
      </w:r>
    </w:p>
    <w:p w14:paraId="04810D2D" w14:textId="77777777" w:rsidR="00D967A3" w:rsidRDefault="00D967A3" w:rsidP="00D967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>O referido projeto busca investigar os empecilhos que envolvam a mobilidade e acessibilidade dos usuários de cadeiras de rodas e limitam a qualidade de vida das pessoas com deficiência. Aplicado a grande área do conhecimento da Engenharia biomédica- tecnologias assistivas, interações físicas em sistemas biomédicos, incluído nas Ciências Exatas e da Terra. O trabalho revela que acessibilidade é a ausência de barreiras que garante a igualdade de oportunidades.  Durante as atividades realizadas, buscou-se compreender como cada um dos sete princípios universais, as normas e a legislação podem ser aplicadas ao contexto técnico e social de pessoas com deficiência física. Além disso, foram verificadas quais são suas principais necessidades e quais pontos devem ser levantados durante a pesquisa. Diante disso, foram analisados documentos normativos e referências teóricas que contribuem para o entendimento da inclusão sob o ponto de vista do design e da engenharia.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9B40AA7" w14:textId="79DBE8DB" w:rsidR="00D967A3" w:rsidRPr="00D967A3" w:rsidRDefault="00D967A3" w:rsidP="00D967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O motivo da pesquisa consiste em elucidar as principais falhas inseridas no âmbito social e quais são os passos e medidas que devem ser tomados para que a construção de espaços mais acessíveis para pessoas com deficiência. A importância do trabalho consiste em coletar informações objetivas para o aprimoramento de meios mais inclusivos e acessíveis que contribua como embasamento científico para futuras pesquisas, e no auxílio da disseminação de conhecimento da temática nas áreas de extensão.  Nesse viés, este projeto é essencial para integrar esses referenciais teóricos e normativos de estudos educacionais e profissionais para o desenvolvimento de uma cadeira de rodas multifuncional, acessível, confortável e adaptável às necessidades de diferentes usuários. </w:t>
      </w:r>
    </w:p>
    <w:p w14:paraId="34B0B682" w14:textId="2FE2EC71" w:rsidR="00384AC2" w:rsidRPr="00D967A3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                                </w:t>
      </w:r>
    </w:p>
    <w:p w14:paraId="7A56698C" w14:textId="77777777" w:rsidR="00384AC2" w:rsidRPr="00D967A3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BASE TEÓRICA</w:t>
      </w:r>
    </w:p>
    <w:p w14:paraId="3068EA2F" w14:textId="57605230" w:rsidR="00384AC2" w:rsidRPr="00D967A3" w:rsidRDefault="00D967A3" w:rsidP="00123DAE">
      <w:pPr>
        <w:pStyle w:val="p1"/>
        <w:spacing w:before="0" w:beforeAutospacing="0" w:line="360" w:lineRule="auto"/>
        <w:ind w:firstLine="851"/>
        <w:jc w:val="both"/>
      </w:pPr>
      <w:r w:rsidRPr="00D967A3">
        <w:rPr>
          <w:rStyle w:val="s1"/>
        </w:rPr>
        <w:t xml:space="preserve">Para a elaboração desta pesquisa, foram revisadas as </w:t>
      </w:r>
      <w:r w:rsidRPr="00D967A3">
        <w:t>normas vigentes no país</w:t>
      </w:r>
      <w:r w:rsidRPr="00D967A3">
        <w:rPr>
          <w:rStyle w:val="s1"/>
        </w:rPr>
        <w:t xml:space="preserve"> e suas principais especificidades relacionadas ao </w:t>
      </w:r>
      <w:r w:rsidRPr="00D967A3">
        <w:t xml:space="preserve">projeto e à diagramação de textos técnicos voltados </w:t>
      </w:r>
      <w:r w:rsidRPr="00D967A3">
        <w:lastRenderedPageBreak/>
        <w:t>ao meio acadêmico</w:t>
      </w:r>
      <w:r w:rsidRPr="00D967A3">
        <w:rPr>
          <w:rStyle w:val="s1"/>
        </w:rPr>
        <w:t xml:space="preserve">. A </w:t>
      </w:r>
      <w:r w:rsidRPr="00D967A3">
        <w:t>NBR 9050</w:t>
      </w:r>
      <w:r w:rsidRPr="00D967A3">
        <w:rPr>
          <w:rStyle w:val="s1"/>
        </w:rPr>
        <w:t xml:space="preserve"> foi fundamental por fornecer </w:t>
      </w:r>
      <w:r w:rsidRPr="00D967A3">
        <w:t>detalhes técnicos e medidas específicas de acessibilidade</w:t>
      </w:r>
      <w:r w:rsidRPr="00D967A3">
        <w:rPr>
          <w:rStyle w:val="s1"/>
        </w:rPr>
        <w:t xml:space="preserve">, além de orientar sobre a </w:t>
      </w:r>
      <w:r w:rsidRPr="00D967A3">
        <w:t>articulação entre a legislação, as normas e a prática</w:t>
      </w:r>
      <w:r w:rsidRPr="00D967A3">
        <w:rPr>
          <w:rStyle w:val="s1"/>
        </w:rPr>
        <w:t xml:space="preserve"> na promoção de ambientes inclusivos.</w:t>
      </w:r>
      <w:r>
        <w:rPr>
          <w:rStyle w:val="s1"/>
        </w:rPr>
        <w:t xml:space="preserve"> </w:t>
      </w:r>
      <w:r w:rsidRPr="00D967A3">
        <w:rPr>
          <w:rStyle w:val="s1"/>
        </w:rPr>
        <w:t xml:space="preserve">Ademais, a </w:t>
      </w:r>
      <w:r w:rsidRPr="00D967A3">
        <w:t>Lei Brasileira de Inclusão da Pessoa com Deficiência (Lei nº 13.146/2015)</w:t>
      </w:r>
      <w:r w:rsidRPr="00D967A3">
        <w:rPr>
          <w:rStyle w:val="s1"/>
        </w:rPr>
        <w:t xml:space="preserve"> contribuiu para o entendimento de que, </w:t>
      </w:r>
      <w:r w:rsidRPr="00D967A3">
        <w:t>constitucionalmente, existem dispositivos legais que asseguram e promovem, em condições de igualdade, o exercício dos direitos e das liberdades fundamentais das pessoas com deficiência</w:t>
      </w:r>
      <w:r w:rsidRPr="00D967A3">
        <w:rPr>
          <w:rStyle w:val="s1"/>
        </w:rPr>
        <w:t>, consolidando o princípio da equidade e da inclusão social.</w:t>
      </w:r>
    </w:p>
    <w:p w14:paraId="704FA89A" w14:textId="554DBB91" w:rsidR="00384AC2" w:rsidRPr="00123DAE" w:rsidRDefault="00000000" w:rsidP="00123DA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OBJETIVOS</w:t>
      </w:r>
    </w:p>
    <w:p w14:paraId="26EC98A9" w14:textId="253DD07C" w:rsidR="00384AC2" w:rsidRPr="00D967A3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 xml:space="preserve">   Objetivo geral</w:t>
      </w:r>
    </w:p>
    <w:p w14:paraId="5DA95679" w14:textId="77777777" w:rsidR="00384AC2" w:rsidRPr="00D967A3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Investigar os aspectos que circunscrevem os desafios de locomoção de pessoas cadeirantes em suas atividades diárias. </w:t>
      </w:r>
    </w:p>
    <w:p w14:paraId="446739F2" w14:textId="77777777" w:rsidR="00384AC2" w:rsidRPr="00D967A3" w:rsidRDefault="00384AC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84D5DD4" w14:textId="28D9824C" w:rsidR="00384AC2" w:rsidRPr="00D967A3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D967A3">
        <w:rPr>
          <w:rFonts w:ascii="Times New Roman" w:eastAsia="Arial" w:hAnsi="Times New Roman" w:cs="Times New Roman"/>
          <w:b/>
          <w:sz w:val="24"/>
          <w:szCs w:val="24"/>
        </w:rPr>
        <w:t xml:space="preserve">Objetivos específicos   </w:t>
      </w:r>
    </w:p>
    <w:p w14:paraId="0B155CFE" w14:textId="77777777" w:rsidR="00384AC2" w:rsidRPr="00D967A3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>Identificar os padrões de produção e as finalidades das cadeiras de rodas existentes no mercado.</w:t>
      </w:r>
    </w:p>
    <w:p w14:paraId="4D9D40FB" w14:textId="77777777" w:rsidR="00384AC2" w:rsidRPr="00D967A3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Destacar os principais desafios de um cadeirante em rotinas do dia a dia, na utilização dos meios de locomoção. </w:t>
      </w:r>
    </w:p>
    <w:p w14:paraId="24D2CCAE" w14:textId="77777777" w:rsidR="00384AC2" w:rsidRPr="00D967A3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Apresentar elementos balizados pelo desenho universal que podem atender as necessidades dos usuários de cadeiras de rodas. </w:t>
      </w:r>
    </w:p>
    <w:p w14:paraId="795D38FC" w14:textId="17202531" w:rsidR="00384AC2" w:rsidRPr="00D967A3" w:rsidRDefault="0000000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</w:t>
      </w:r>
    </w:p>
    <w:p w14:paraId="08600952" w14:textId="77777777" w:rsidR="00384AC2" w:rsidRPr="00D967A3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METODOLOGIA</w:t>
      </w:r>
    </w:p>
    <w:p w14:paraId="43933224" w14:textId="32FF545B" w:rsidR="00384AC2" w:rsidRPr="00D967A3" w:rsidRDefault="00123DAE" w:rsidP="00123DAE">
      <w:pPr>
        <w:pStyle w:val="p1"/>
        <w:spacing w:line="360" w:lineRule="auto"/>
        <w:ind w:firstLine="709"/>
        <w:jc w:val="both"/>
      </w:pPr>
      <w:r w:rsidRPr="00123DAE">
        <w:t xml:space="preserve">A investigação foi realizada na </w:t>
      </w:r>
      <w:r w:rsidRPr="00123DAE">
        <w:rPr>
          <w:rStyle w:val="s1"/>
        </w:rPr>
        <w:t>Biblioteca Professor Severino Francisco</w:t>
      </w:r>
      <w:r w:rsidRPr="00123DAE">
        <w:t xml:space="preserve"> da </w:t>
      </w:r>
      <w:r w:rsidRPr="00123DAE">
        <w:rPr>
          <w:rStyle w:val="s1"/>
        </w:rPr>
        <w:t>UFNT</w:t>
      </w:r>
      <w:r w:rsidRPr="00123DAE">
        <w:t xml:space="preserve">, com o objetivo de promover a </w:t>
      </w:r>
      <w:r w:rsidRPr="00123DAE">
        <w:rPr>
          <w:rStyle w:val="s1"/>
        </w:rPr>
        <w:t>inserção na cultura científica</w:t>
      </w:r>
      <w:r w:rsidRPr="00123DAE">
        <w:t xml:space="preserve"> e o aprofundamento nos aspectos conceituais e normativos relacionados à acessibilidade. O método foi desenvolvido em três etapas: análise da </w:t>
      </w:r>
      <w:r w:rsidRPr="00123DAE">
        <w:rPr>
          <w:rStyle w:val="s1"/>
        </w:rPr>
        <w:t>Lei Brasileira de Inclusão (Lei nº 13.146/2015)</w:t>
      </w:r>
      <w:r w:rsidRPr="00123DAE">
        <w:t xml:space="preserve">, estudo dos </w:t>
      </w:r>
      <w:r w:rsidRPr="00123DAE">
        <w:rPr>
          <w:rStyle w:val="s1"/>
        </w:rPr>
        <w:t xml:space="preserve">sete princípios do </w:t>
      </w:r>
      <w:r w:rsidRPr="00123DAE">
        <w:rPr>
          <w:rStyle w:val="s1"/>
        </w:rPr>
        <w:lastRenderedPageBreak/>
        <w:t>Desenho Universal</w:t>
      </w:r>
      <w:r w:rsidRPr="00123DAE">
        <w:t xml:space="preserve"> de Ron Mace e avaliação das </w:t>
      </w:r>
      <w:r w:rsidRPr="00123DAE">
        <w:rPr>
          <w:rStyle w:val="s1"/>
        </w:rPr>
        <w:t>normas técnicas da NBR 9050</w:t>
      </w:r>
      <w:r w:rsidRPr="00123DAE">
        <w:t xml:space="preserve"> em diálogo com esses princípios. Conduzida de forma minuciosa e interdisciplinar, a pesquisa buscou compreender a literatura existente e integrar teoria e prática, contribuindo para o </w:t>
      </w:r>
      <w:r w:rsidRPr="00123DAE">
        <w:rPr>
          <w:rStyle w:val="s1"/>
        </w:rPr>
        <w:t>avanço científico e tecnológico</w:t>
      </w:r>
      <w:r w:rsidRPr="00123DAE">
        <w:t xml:space="preserve"> em acessibilidade, mobilidade e inclusão</w:t>
      </w:r>
      <w:r>
        <w:t>.</w:t>
      </w:r>
      <w:r w:rsidRPr="00D967A3">
        <w:rPr>
          <w:rFonts w:eastAsia="Arial"/>
        </w:rPr>
        <w:t xml:space="preserve">                                 </w:t>
      </w:r>
    </w:p>
    <w:p w14:paraId="00F75AE9" w14:textId="77777777" w:rsidR="00384AC2" w:rsidRPr="00D967A3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 xml:space="preserve">RESULTADOS E DISCUSSÕES </w:t>
      </w:r>
    </w:p>
    <w:p w14:paraId="141ADF5B" w14:textId="28563DC4" w:rsidR="00D967A3" w:rsidRPr="00D967A3" w:rsidRDefault="00000000" w:rsidP="00D967A3">
      <w:pPr>
        <w:pStyle w:val="p1"/>
        <w:spacing w:before="0" w:beforeAutospacing="0" w:after="0" w:afterAutospacing="0" w:line="360" w:lineRule="auto"/>
        <w:ind w:firstLine="709"/>
        <w:jc w:val="both"/>
      </w:pPr>
      <w:r w:rsidRPr="00D967A3">
        <w:t xml:space="preserve"> </w:t>
      </w:r>
      <w:r w:rsidR="00D967A3" w:rsidRPr="00D967A3">
        <w:t xml:space="preserve">Os resultados da investigação revelam uma </w:t>
      </w:r>
      <w:r w:rsidR="00D967A3" w:rsidRPr="00D967A3">
        <w:rPr>
          <w:rStyle w:val="s1"/>
        </w:rPr>
        <w:t>forte convergência entre os sete princípios do Desenho Universal</w:t>
      </w:r>
      <w:r w:rsidR="00D967A3" w:rsidRPr="00D967A3">
        <w:t xml:space="preserve">, a </w:t>
      </w:r>
      <w:r w:rsidR="00D967A3" w:rsidRPr="00D967A3">
        <w:rPr>
          <w:rStyle w:val="s1"/>
        </w:rPr>
        <w:t>NBR 9050</w:t>
      </w:r>
      <w:r w:rsidR="00D967A3" w:rsidRPr="00D967A3">
        <w:t xml:space="preserve"> e a </w:t>
      </w:r>
      <w:r w:rsidR="00D967A3" w:rsidRPr="00D967A3">
        <w:rPr>
          <w:rStyle w:val="s1"/>
        </w:rPr>
        <w:t>Lei Brasileira de Inclusão (LBI)</w:t>
      </w:r>
      <w:r w:rsidR="00D967A3" w:rsidRPr="00D967A3">
        <w:t xml:space="preserve">, especialmente nos aspectos relacionados ao </w:t>
      </w:r>
      <w:r w:rsidR="00D967A3" w:rsidRPr="00D967A3">
        <w:rPr>
          <w:rStyle w:val="s1"/>
        </w:rPr>
        <w:t>uso equitativo</w:t>
      </w:r>
      <w:r w:rsidR="00D967A3" w:rsidRPr="00D967A3">
        <w:t xml:space="preserve">, à </w:t>
      </w:r>
      <w:r w:rsidR="00D967A3" w:rsidRPr="00D967A3">
        <w:rPr>
          <w:rStyle w:val="s1"/>
        </w:rPr>
        <w:t>flexibilidade</w:t>
      </w:r>
      <w:r w:rsidR="00D967A3" w:rsidRPr="00D967A3">
        <w:t xml:space="preserve"> e à </w:t>
      </w:r>
      <w:r w:rsidR="00D967A3" w:rsidRPr="00D967A3">
        <w:rPr>
          <w:rStyle w:val="s1"/>
        </w:rPr>
        <w:t>tolerância ao erro</w:t>
      </w:r>
      <w:r w:rsidR="00D967A3" w:rsidRPr="00D967A3">
        <w:t xml:space="preserve">. A LBI destaca-se pela clareza ao assegurar direitos sociais, reforçando a necessidade de que o projeto da </w:t>
      </w:r>
      <w:r w:rsidR="00D967A3" w:rsidRPr="00D967A3">
        <w:rPr>
          <w:rStyle w:val="s1"/>
        </w:rPr>
        <w:t>cadeira de rodas multifuncional</w:t>
      </w:r>
      <w:r w:rsidR="00D967A3" w:rsidRPr="00D967A3">
        <w:t xml:space="preserve"> ultrapasse o âmbito técnico, incorporando também a dimensão social da acessibilidade.</w:t>
      </w:r>
    </w:p>
    <w:p w14:paraId="65F76239" w14:textId="77777777" w:rsidR="00D967A3" w:rsidRPr="00D967A3" w:rsidRDefault="00D967A3" w:rsidP="00D967A3">
      <w:pPr>
        <w:pStyle w:val="p1"/>
        <w:spacing w:before="0" w:beforeAutospacing="0" w:after="0" w:afterAutospacing="0" w:line="360" w:lineRule="auto"/>
        <w:ind w:firstLine="709"/>
        <w:jc w:val="both"/>
      </w:pPr>
      <w:r w:rsidRPr="00D967A3">
        <w:t xml:space="preserve">Constatou-se que, embora os caminhos para a inclusão estejam bem definidos nas legislações e normas, </w:t>
      </w:r>
      <w:r w:rsidRPr="00D967A3">
        <w:rPr>
          <w:rStyle w:val="s1"/>
        </w:rPr>
        <w:t>sua aplicação prática ainda é limitada</w:t>
      </w:r>
      <w:r w:rsidRPr="00D967A3">
        <w:t xml:space="preserve">, sobretudo no que diz respeito à adaptação de medidas específicas da NBR — como dimensões de alcance e ângulos de manobra — aos protótipos. Assim, o aprofundamento nos </w:t>
      </w:r>
      <w:r w:rsidRPr="00D967A3">
        <w:rPr>
          <w:rStyle w:val="s1"/>
        </w:rPr>
        <w:t>aspectos técnicos da NBR 9050</w:t>
      </w:r>
      <w:r w:rsidRPr="00D967A3">
        <w:t xml:space="preserve">, como parâmetros de rampas, escadas, banheiros e portas, mostra-se essencial para o </w:t>
      </w:r>
      <w:r w:rsidRPr="00D967A3">
        <w:rPr>
          <w:rStyle w:val="s1"/>
        </w:rPr>
        <w:t>desenvolvimento de soluções realmente acessíveis e funcionais</w:t>
      </w:r>
      <w:r w:rsidRPr="00D967A3">
        <w:t xml:space="preserve"> para pessoas com deficiência física.</w:t>
      </w:r>
    </w:p>
    <w:p w14:paraId="39EC55C6" w14:textId="5E801F70" w:rsidR="00384AC2" w:rsidRPr="00D967A3" w:rsidRDefault="00384AC2" w:rsidP="00D967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90004" w14:textId="77777777" w:rsidR="00384AC2" w:rsidRPr="00D967A3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CONCLUSÃO/CONSIDERAÇÕES FINAIS</w:t>
      </w:r>
    </w:p>
    <w:p w14:paraId="3DFFC741" w14:textId="77777777" w:rsidR="00123DAE" w:rsidRPr="00123DAE" w:rsidRDefault="00123DAE" w:rsidP="00123DAE">
      <w:pPr>
        <w:pStyle w:val="p1"/>
        <w:spacing w:line="360" w:lineRule="auto"/>
        <w:ind w:firstLine="709"/>
        <w:jc w:val="both"/>
      </w:pPr>
      <w:r w:rsidRPr="00123DAE">
        <w:t xml:space="preserve">O estudo revelou-se relevante para a </w:t>
      </w:r>
      <w:r w:rsidRPr="00123DAE">
        <w:rPr>
          <w:rStyle w:val="s1"/>
        </w:rPr>
        <w:t>identificação das principais falhas relacionadas à acessibilidade e à inclusão plena</w:t>
      </w:r>
      <w:r w:rsidRPr="00123DAE">
        <w:t xml:space="preserve"> das pessoas com deficiência. A abordagem adotada mostrou-se fundamental para o </w:t>
      </w:r>
      <w:r w:rsidRPr="00123DAE">
        <w:rPr>
          <w:rStyle w:val="s1"/>
        </w:rPr>
        <w:t>aprimoramento técnico e conceitual</w:t>
      </w:r>
      <w:r w:rsidRPr="00123DAE">
        <w:t xml:space="preserve"> necessário à futura elaboração de um </w:t>
      </w:r>
      <w:r w:rsidRPr="00123DAE">
        <w:rPr>
          <w:rStyle w:val="s1"/>
        </w:rPr>
        <w:t>protótipo multifuncional acessível</w:t>
      </w:r>
      <w:r w:rsidRPr="00123DAE">
        <w:t xml:space="preserve"> destinado a pessoas com deficiência física. Ressalta-se que a </w:t>
      </w:r>
      <w:r w:rsidRPr="00123DAE">
        <w:rPr>
          <w:rStyle w:val="s1"/>
        </w:rPr>
        <w:t>acessibilidade é um direito garantido por lei</w:t>
      </w:r>
      <w:r w:rsidRPr="00123DAE">
        <w:t xml:space="preserve"> e deve estar efetivamente presente no cotidiano daqueles que dela necessitam. Assim, a pesquisa integra </w:t>
      </w:r>
      <w:r w:rsidRPr="00123DAE">
        <w:rPr>
          <w:rStyle w:val="s1"/>
        </w:rPr>
        <w:t xml:space="preserve">teoria, prática e inovação </w:t>
      </w:r>
      <w:r w:rsidRPr="00123DAE">
        <w:rPr>
          <w:rStyle w:val="s1"/>
        </w:rPr>
        <w:lastRenderedPageBreak/>
        <w:t>tecnológica</w:t>
      </w:r>
      <w:r w:rsidRPr="00123DAE">
        <w:t xml:space="preserve">, contribuindo de forma significativa para o </w:t>
      </w:r>
      <w:r w:rsidRPr="00123DAE">
        <w:rPr>
          <w:rStyle w:val="s1"/>
        </w:rPr>
        <w:t>fortalecimento da formação científica e do compromisso social</w:t>
      </w:r>
      <w:r w:rsidRPr="00123DAE">
        <w:t xml:space="preserve"> com a inclusão.</w:t>
      </w:r>
    </w:p>
    <w:p w14:paraId="6ECFECCA" w14:textId="77777777" w:rsidR="00384AC2" w:rsidRPr="00D967A3" w:rsidRDefault="00384AC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9BBFAFE" w14:textId="77777777" w:rsidR="00384AC2" w:rsidRPr="00D967A3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REFERÊNCIAS</w:t>
      </w:r>
    </w:p>
    <w:p w14:paraId="7B98B49E" w14:textId="77777777" w:rsidR="00384AC2" w:rsidRPr="00D967A3" w:rsidRDefault="0000000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ASSOCIAÇÃO BRASILEIRA DE NORMAS TÉCNICAS.</w:t>
      </w:r>
    </w:p>
    <w:p w14:paraId="2C560324" w14:textId="77777777" w:rsidR="00384AC2" w:rsidRPr="00D967A3" w:rsidRDefault="0000000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i/>
          <w:sz w:val="24"/>
          <w:szCs w:val="24"/>
        </w:rPr>
        <w:t>NBR 9050: Acessibilidade a edificações, mobiliário, espaços e equipamentos urbanos.</w:t>
      </w: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3. ed. Rio de Janeiro: ABNT, 2015.</w:t>
      </w:r>
    </w:p>
    <w:p w14:paraId="7AC34B93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1373BE4" w14:textId="77777777" w:rsidR="00384AC2" w:rsidRPr="00D967A3" w:rsidRDefault="0000000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CENTRE FOR EXCELLENCE IN UNIVERSAL DESIGN.</w:t>
      </w:r>
    </w:p>
    <w:p w14:paraId="2F016C7A" w14:textId="77777777" w:rsidR="00384AC2" w:rsidRPr="00D967A3" w:rsidRDefault="0000000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i/>
          <w:sz w:val="24"/>
          <w:szCs w:val="24"/>
        </w:rPr>
        <w:t>Os 7 princípios do desenho universal.</w:t>
      </w: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Disponível em: https://universaldesign.ie/. Acesso em: 8 out. 2025.</w:t>
      </w:r>
    </w:p>
    <w:p w14:paraId="64AB4535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98AE7A2" w14:textId="77777777" w:rsidR="00384AC2" w:rsidRPr="00D967A3" w:rsidRDefault="0000000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BRASIL.</w:t>
      </w:r>
    </w:p>
    <w:p w14:paraId="00E5027B" w14:textId="77777777" w:rsidR="00384AC2" w:rsidRPr="00D967A3" w:rsidRDefault="0000000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i/>
          <w:sz w:val="24"/>
          <w:szCs w:val="24"/>
        </w:rPr>
        <w:t>Lei nº 13.146, de 6 de julho de 2015.</w:t>
      </w: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Institui a Lei Brasileira de Inclusão da Pessoa com Deficiência (Estatuto da Pessoa com Deficiência). </w:t>
      </w:r>
      <w:r w:rsidRPr="00D967A3">
        <w:rPr>
          <w:rFonts w:ascii="Times New Roman" w:eastAsia="Arial" w:hAnsi="Times New Roman" w:cs="Times New Roman"/>
          <w:i/>
          <w:sz w:val="24"/>
          <w:szCs w:val="24"/>
        </w:rPr>
        <w:t>Diário Oficial da União</w:t>
      </w:r>
      <w:r w:rsidRPr="00D967A3">
        <w:rPr>
          <w:rFonts w:ascii="Times New Roman" w:eastAsia="Arial" w:hAnsi="Times New Roman" w:cs="Times New Roman"/>
          <w:sz w:val="24"/>
          <w:szCs w:val="24"/>
        </w:rPr>
        <w:t>, Brasília, DF, 7 jul. 2015. Disponível em:</w:t>
      </w:r>
    </w:p>
    <w:p w14:paraId="6C9CC6E1" w14:textId="77777777" w:rsidR="00384AC2" w:rsidRPr="00D967A3" w:rsidRDefault="0000000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>https://www.planalto.gov.br/ccivil_03/_ato2015-2018/2015/lei/l13146.htm. Acesso em: 8 out. 2025.</w:t>
      </w:r>
    </w:p>
    <w:p w14:paraId="5586874C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50140A8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C1A42E6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6855189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395E8C2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90F3B36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85F4D34" w14:textId="77777777" w:rsidR="00384AC2" w:rsidRPr="00D967A3" w:rsidRDefault="00384AC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B217B6A" w14:textId="77777777" w:rsidR="00384AC2" w:rsidRPr="00D967A3" w:rsidRDefault="00384AC2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6E885BD6" w14:textId="77777777" w:rsidR="00384AC2" w:rsidRPr="00D967A3" w:rsidRDefault="00384AC2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003801C7" w14:textId="77777777" w:rsidR="00384AC2" w:rsidRPr="00D967A3" w:rsidRDefault="00000000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967A3">
        <w:rPr>
          <w:rFonts w:ascii="Times New Roman" w:eastAsia="Arial" w:hAnsi="Times New Roman" w:cs="Times New Roman"/>
          <w:b/>
          <w:sz w:val="24"/>
          <w:szCs w:val="24"/>
        </w:rPr>
        <w:t>AGRADECIMENTOS</w:t>
      </w:r>
    </w:p>
    <w:p w14:paraId="7FA8EB75" w14:textId="77777777" w:rsidR="00384AC2" w:rsidRPr="00D967A3" w:rsidRDefault="00384AC2">
      <w:pPr>
        <w:spacing w:after="0" w:line="240" w:lineRule="auto"/>
        <w:ind w:left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0E5DE23E" w14:textId="77777777" w:rsidR="00384AC2" w:rsidRPr="00D967A3" w:rsidRDefault="00384AC2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42BD1441" w14:textId="79F60A39" w:rsidR="00384AC2" w:rsidRPr="00D967A3" w:rsidRDefault="00000000" w:rsidP="00123DA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967A3">
        <w:rPr>
          <w:rFonts w:ascii="Times New Roman" w:eastAsia="Arial" w:hAnsi="Times New Roman" w:cs="Times New Roman"/>
          <w:sz w:val="24"/>
          <w:szCs w:val="24"/>
        </w:rPr>
        <w:t xml:space="preserve">O presente trabalho foi realizado com </w:t>
      </w:r>
      <w:r w:rsidR="00123DAE" w:rsidRPr="00D967A3">
        <w:rPr>
          <w:rFonts w:ascii="Times New Roman" w:eastAsia="Arial" w:hAnsi="Times New Roman" w:cs="Times New Roman"/>
          <w:sz w:val="24"/>
          <w:szCs w:val="24"/>
        </w:rPr>
        <w:t>o apoio</w:t>
      </w: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="00123DAE" w:rsidRPr="00D967A3">
        <w:rPr>
          <w:rFonts w:ascii="Times New Roman" w:eastAsia="Arial" w:hAnsi="Times New Roman" w:cs="Times New Roman"/>
          <w:sz w:val="24"/>
          <w:szCs w:val="24"/>
        </w:rPr>
        <w:t>Fundação de</w:t>
      </w:r>
      <w:r w:rsidRPr="00D967A3">
        <w:rPr>
          <w:rFonts w:ascii="Times New Roman" w:eastAsia="Arial" w:hAnsi="Times New Roman" w:cs="Times New Roman"/>
          <w:sz w:val="24"/>
          <w:szCs w:val="24"/>
        </w:rPr>
        <w:t xml:space="preserve"> Amparo à Pesquisa do Tocantins</w:t>
      </w:r>
      <w:r w:rsidR="00123DA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967A3">
        <w:rPr>
          <w:rFonts w:ascii="Times New Roman" w:eastAsia="Arial" w:hAnsi="Times New Roman" w:cs="Times New Roman"/>
          <w:sz w:val="24"/>
          <w:szCs w:val="24"/>
        </w:rPr>
        <w:t>(FAPT</w:t>
      </w:r>
      <w:r w:rsidR="00123DAE">
        <w:rPr>
          <w:rFonts w:ascii="Times New Roman" w:eastAsia="Arial" w:hAnsi="Times New Roman" w:cs="Times New Roman"/>
          <w:sz w:val="24"/>
          <w:szCs w:val="24"/>
        </w:rPr>
        <w:t>O</w:t>
      </w:r>
      <w:r w:rsidRPr="00D967A3">
        <w:rPr>
          <w:rFonts w:ascii="Times New Roman" w:eastAsia="Arial" w:hAnsi="Times New Roman" w:cs="Times New Roman"/>
          <w:sz w:val="24"/>
          <w:szCs w:val="24"/>
        </w:rPr>
        <w:t xml:space="preserve">) - Brasil. Agradeço ao meu orientador Fábio Matos Rodrigues pelo apoio, tempo e empenho dedicado ao meu projeto de pesquisa. </w:t>
      </w:r>
    </w:p>
    <w:p w14:paraId="6ABED023" w14:textId="77777777" w:rsidR="00384AC2" w:rsidRPr="00D967A3" w:rsidRDefault="00384AC2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sectPr w:rsidR="00384AC2" w:rsidRPr="00D967A3">
      <w:type w:val="continuous"/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5B20" w14:textId="77777777" w:rsidR="00180036" w:rsidRDefault="00180036">
      <w:pPr>
        <w:spacing w:after="0" w:line="240" w:lineRule="auto"/>
      </w:pPr>
      <w:r>
        <w:separator/>
      </w:r>
    </w:p>
  </w:endnote>
  <w:endnote w:type="continuationSeparator" w:id="0">
    <w:p w14:paraId="3FC51BA5" w14:textId="77777777" w:rsidR="00180036" w:rsidRDefault="0018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9E64" w14:textId="77777777" w:rsidR="00384AC2" w:rsidRDefault="00384AC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3DDA" w14:textId="77777777" w:rsidR="00384AC2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64F6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A0D8" w14:textId="77777777" w:rsidR="00384AC2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3C81" w14:textId="77777777" w:rsidR="00180036" w:rsidRDefault="00180036">
      <w:pPr>
        <w:spacing w:after="0" w:line="240" w:lineRule="auto"/>
      </w:pPr>
      <w:r>
        <w:separator/>
      </w:r>
    </w:p>
  </w:footnote>
  <w:footnote w:type="continuationSeparator" w:id="0">
    <w:p w14:paraId="2F8F61E1" w14:textId="77777777" w:rsidR="00180036" w:rsidRDefault="00180036">
      <w:pPr>
        <w:spacing w:after="0" w:line="240" w:lineRule="auto"/>
      </w:pPr>
      <w:r>
        <w:continuationSeparator/>
      </w:r>
    </w:p>
  </w:footnote>
  <w:footnote w:id="1">
    <w:p w14:paraId="0459BC4D" w14:textId="26DCE271" w:rsidR="00D614D1" w:rsidRDefault="00000000" w:rsidP="00D614D1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(PIBIC). Universidade Federal do Norte do Tocantins (UFNT), Centro de</w:t>
      </w:r>
      <w:r>
        <w:rPr>
          <w:rFonts w:ascii="Arial" w:eastAsia="Arial" w:hAnsi="Arial" w:cs="Arial"/>
          <w:sz w:val="20"/>
          <w:szCs w:val="20"/>
        </w:rPr>
        <w:t xml:space="preserve"> Ciências </w:t>
      </w:r>
      <w:proofErr w:type="gramStart"/>
      <w:r>
        <w:rPr>
          <w:rFonts w:ascii="Arial" w:eastAsia="Arial" w:hAnsi="Arial" w:cs="Arial"/>
          <w:sz w:val="20"/>
          <w:szCs w:val="20"/>
        </w:rPr>
        <w:t>Integradas(</w:t>
      </w:r>
      <w:proofErr w:type="gramEnd"/>
      <w:r>
        <w:rPr>
          <w:rFonts w:ascii="Arial" w:eastAsia="Arial" w:hAnsi="Arial" w:cs="Arial"/>
          <w:sz w:val="20"/>
          <w:szCs w:val="20"/>
        </w:rPr>
        <w:t>CCI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e-mail:  kaislene.costa@ufnt.edu.br.</w:t>
      </w:r>
    </w:p>
  </w:footnote>
  <w:footnote w:id="2">
    <w:p w14:paraId="1923D5F2" w14:textId="11284686" w:rsidR="00D614D1" w:rsidRPr="00D614D1" w:rsidRDefault="00D614D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</w:rPr>
        <w:t xml:space="preserve">Voluntário do Programa de Iniciação Científica (PIBIC). </w:t>
      </w:r>
      <w:r>
        <w:rPr>
          <w:rFonts w:ascii="Arial" w:eastAsia="Arial" w:hAnsi="Arial" w:cs="Arial"/>
          <w:color w:val="000000"/>
        </w:rPr>
        <w:t>Universidade Federal do Norte do Tocantins (UFNT), Centro de</w:t>
      </w:r>
      <w:r>
        <w:rPr>
          <w:rFonts w:ascii="Arial" w:eastAsia="Arial" w:hAnsi="Arial" w:cs="Arial"/>
        </w:rPr>
        <w:t xml:space="preserve"> Ciências Integradas (CCI), </w:t>
      </w:r>
      <w:r>
        <w:rPr>
          <w:rFonts w:ascii="Arial" w:eastAsia="Arial" w:hAnsi="Arial" w:cs="Arial"/>
          <w:color w:val="000000"/>
        </w:rPr>
        <w:t xml:space="preserve">e-mail:  </w:t>
      </w:r>
      <w:r w:rsidRPr="004C5F9F">
        <w:rPr>
          <w:rFonts w:ascii="Arial" w:eastAsia="Arial" w:hAnsi="Arial" w:cs="Arial"/>
          <w:color w:val="000000"/>
        </w:rPr>
        <w:t>thiago.ssantos@ufnt.edu.br</w:t>
      </w:r>
    </w:p>
  </w:footnote>
  <w:footnote w:id="3">
    <w:p w14:paraId="6A860D7D" w14:textId="77777777" w:rsidR="00384AC2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>Orientador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Programa de Iniciação Científica (PI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IC). Universidade Federal do Norte do Tocantins (UFNT), Centro de</w:t>
      </w:r>
      <w:r>
        <w:rPr>
          <w:rFonts w:ascii="Arial" w:eastAsia="Arial" w:hAnsi="Arial" w:cs="Arial"/>
          <w:sz w:val="20"/>
          <w:szCs w:val="20"/>
        </w:rPr>
        <w:t xml:space="preserve"> Ciências Integradas (CCI)</w:t>
      </w:r>
      <w:r>
        <w:rPr>
          <w:rFonts w:ascii="Arial" w:eastAsia="Arial" w:hAnsi="Arial" w:cs="Arial"/>
          <w:color w:val="000000"/>
          <w:sz w:val="20"/>
          <w:szCs w:val="20"/>
        </w:rPr>
        <w:t>. e-mail</w:t>
      </w:r>
      <w:r>
        <w:rPr>
          <w:rFonts w:ascii="Arial" w:eastAsia="Arial" w:hAnsi="Arial" w:cs="Arial"/>
          <w:sz w:val="20"/>
          <w:szCs w:val="20"/>
        </w:rPr>
        <w:t>: fabio.rodrigues@ufnt.edu.br.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25C4" w14:textId="77777777" w:rsidR="00384AC2" w:rsidRDefault="00384AC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ABA6" w14:textId="77777777" w:rsidR="00384AC2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3FABB286" wp14:editId="38EC9F4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39AFB5" w14:textId="77777777" w:rsidR="00384AC2" w:rsidRDefault="00384A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3772" w14:textId="77777777" w:rsidR="00384AC2" w:rsidRDefault="00000000">
    <w:r>
      <w:rPr>
        <w:noProof/>
      </w:rPr>
      <w:drawing>
        <wp:anchor distT="0" distB="0" distL="0" distR="0" simplePos="0" relativeHeight="251659264" behindDoc="0" locked="0" layoutInCell="1" hidden="0" allowOverlap="1" wp14:anchorId="68A6AC59" wp14:editId="5D2EB87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54DDF7" w14:textId="77777777" w:rsidR="00384AC2" w:rsidRDefault="00384A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B17E0"/>
    <w:multiLevelType w:val="multilevel"/>
    <w:tmpl w:val="60BEC4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DC073A9"/>
    <w:multiLevelType w:val="multilevel"/>
    <w:tmpl w:val="CA8E4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6180793">
    <w:abstractNumId w:val="0"/>
  </w:num>
  <w:num w:numId="2" w16cid:durableId="157157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C2"/>
    <w:rsid w:val="00123DAE"/>
    <w:rsid w:val="00180036"/>
    <w:rsid w:val="002F3B32"/>
    <w:rsid w:val="00384AC2"/>
    <w:rsid w:val="003C72C5"/>
    <w:rsid w:val="00664F63"/>
    <w:rsid w:val="0072214E"/>
    <w:rsid w:val="00785F98"/>
    <w:rsid w:val="008A11A0"/>
    <w:rsid w:val="00D614D1"/>
    <w:rsid w:val="00D929E8"/>
    <w:rsid w:val="00D967A3"/>
    <w:rsid w:val="00DA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8664"/>
  <w15:docId w15:val="{2889E0AE-5F3D-8B45-9FA7-9BE4D98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D9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D9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Fontepargpadro"/>
    <w:rsid w:val="00D967A3"/>
  </w:style>
  <w:style w:type="character" w:customStyle="1" w:styleId="s2">
    <w:name w:val="s2"/>
    <w:basedOn w:val="Fontepargpadro"/>
    <w:rsid w:val="00D967A3"/>
  </w:style>
  <w:style w:type="paragraph" w:styleId="PargrafodaLista">
    <w:name w:val="List Paragraph"/>
    <w:basedOn w:val="Normal"/>
    <w:uiPriority w:val="34"/>
    <w:qFormat/>
    <w:rsid w:val="00D967A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614D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14D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14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14D1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61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319347-8EC9-BD4E-8F0E-333DC25C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1349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do Norte do Tocantins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Prof. Fábio M. Rodrigues</cp:lastModifiedBy>
  <cp:revision>5</cp:revision>
  <dcterms:created xsi:type="dcterms:W3CDTF">2025-10-13T12:06:00Z</dcterms:created>
  <dcterms:modified xsi:type="dcterms:W3CDTF">2025-10-13T23:07:00Z</dcterms:modified>
</cp:coreProperties>
</file>