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37" w:rsidRPr="00790437" w:rsidRDefault="00790437" w:rsidP="00790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37">
        <w:rPr>
          <w:rFonts w:ascii="Times New Roman" w:hAnsi="Times New Roman" w:cs="Times New Roman"/>
          <w:b/>
          <w:sz w:val="24"/>
          <w:szCs w:val="24"/>
        </w:rPr>
        <w:t>Síndrome Pós C</w:t>
      </w:r>
      <w:r>
        <w:rPr>
          <w:rFonts w:ascii="Times New Roman" w:hAnsi="Times New Roman" w:cs="Times New Roman"/>
          <w:b/>
          <w:sz w:val="24"/>
          <w:szCs w:val="24"/>
        </w:rPr>
        <w:t>olecistectomia...</w:t>
      </w:r>
    </w:p>
    <w:p w:rsidR="00790437" w:rsidRDefault="00790437" w:rsidP="007904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437" w:rsidRPr="00CF4DEA" w:rsidRDefault="00790437" w:rsidP="007904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DEA">
        <w:rPr>
          <w:rFonts w:ascii="Times New Roman" w:hAnsi="Times New Roman" w:cs="Times New Roman"/>
          <w:sz w:val="24"/>
          <w:szCs w:val="24"/>
        </w:rPr>
        <w:t xml:space="preserve"> </w:t>
      </w:r>
      <w:r w:rsidRPr="004E6D4E">
        <w:rPr>
          <w:rFonts w:ascii="Times New Roman" w:hAnsi="Times New Roman" w:cs="Times New Roman"/>
          <w:sz w:val="24"/>
          <w:szCs w:val="24"/>
        </w:rPr>
        <w:t>Amanda Sampaio Carrias</w:t>
      </w:r>
      <w:r w:rsidRPr="00CF4D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F4DEA">
        <w:rPr>
          <w:rFonts w:ascii="Times New Roman" w:hAnsi="Times New Roman" w:cs="Times New Roman"/>
          <w:sz w:val="24"/>
          <w:szCs w:val="24"/>
        </w:rPr>
        <w:t xml:space="preserve">; </w:t>
      </w:r>
      <w:r w:rsidRPr="00796690">
        <w:rPr>
          <w:rFonts w:ascii="Times New Roman" w:hAnsi="Times New Roman" w:cs="Times New Roman"/>
          <w:sz w:val="24"/>
          <w:szCs w:val="24"/>
        </w:rPr>
        <w:t>Ana Gabriela Freitas Borges</w:t>
      </w:r>
      <w:r w:rsidRPr="00CF4D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F4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Luan Kelves Miranda de Souza</w:t>
      </w:r>
      <w:r w:rsidRPr="00CF4D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4DEA">
        <w:rPr>
          <w:rFonts w:ascii="Times New Roman" w:hAnsi="Times New Roman" w:cs="Times New Roman"/>
          <w:sz w:val="24"/>
          <w:szCs w:val="24"/>
        </w:rPr>
        <w:t>.</w:t>
      </w:r>
    </w:p>
    <w:p w:rsidR="00790437" w:rsidRDefault="00790437" w:rsidP="007904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DEA">
        <w:rPr>
          <w:rFonts w:ascii="Times New Roman" w:hAnsi="Times New Roman" w:cs="Times New Roman"/>
          <w:sz w:val="24"/>
          <w:szCs w:val="24"/>
        </w:rPr>
        <w:t>1- Discentes do curso de Medicina do Instituto de Educação Superior do Vale do Parnaíba; 2- Docente do curso de Medicina do Instituto de Educação Superior do Vale do Parnaíba.</w:t>
      </w:r>
    </w:p>
    <w:p w:rsidR="00790437" w:rsidRDefault="00790437" w:rsidP="0079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4DEA">
        <w:rPr>
          <w:rFonts w:ascii="Times New Roman" w:hAnsi="Times New Roman" w:cs="Times New Roman"/>
          <w:sz w:val="24"/>
          <w:szCs w:val="24"/>
        </w:rPr>
        <w:t>Área temática</w:t>
      </w:r>
      <w:r>
        <w:rPr>
          <w:rFonts w:ascii="Times New Roman" w:hAnsi="Times New Roman" w:cs="Times New Roman"/>
          <w:sz w:val="24"/>
          <w:szCs w:val="24"/>
        </w:rPr>
        <w:t>:</w:t>
      </w:r>
      <w:r w:rsidR="007F3881" w:rsidRPr="007F3881">
        <w:t xml:space="preserve"> </w:t>
      </w:r>
      <w:r w:rsidR="007F3881" w:rsidRPr="007F3881">
        <w:rPr>
          <w:rFonts w:ascii="Times New Roman" w:hAnsi="Times New Roman" w:cs="Times New Roman"/>
          <w:sz w:val="24"/>
          <w:szCs w:val="24"/>
        </w:rPr>
        <w:t>Atenção às Necessidades Individuais de Saúde</w:t>
      </w:r>
      <w:r w:rsidR="007F3881">
        <w:rPr>
          <w:rFonts w:ascii="Times New Roman" w:hAnsi="Times New Roman" w:cs="Times New Roman"/>
          <w:sz w:val="24"/>
          <w:szCs w:val="24"/>
        </w:rPr>
        <w:t>.</w:t>
      </w:r>
    </w:p>
    <w:p w:rsidR="00790437" w:rsidRDefault="00790437" w:rsidP="0079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214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437" w:rsidRDefault="00790437" w:rsidP="00182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Introdução:</w:t>
      </w:r>
      <w:r w:rsidRPr="00182769">
        <w:rPr>
          <w:rFonts w:ascii="Times New Roman" w:hAnsi="Times New Roman" w:cs="Times New Roman"/>
          <w:sz w:val="24"/>
          <w:szCs w:val="24"/>
        </w:rPr>
        <w:t xml:space="preserve"> </w:t>
      </w:r>
      <w:r w:rsidR="00182769" w:rsidRPr="000102AE">
        <w:rPr>
          <w:rFonts w:ascii="Times New Roman" w:hAnsi="Times New Roman" w:cs="Times New Roman"/>
          <w:sz w:val="24"/>
          <w:szCs w:val="24"/>
        </w:rPr>
        <w:t xml:space="preserve">Cerca de 5% a 10% dos pacientes submetidos à colecistectomia desenvolvem </w:t>
      </w:r>
      <w:hyperlink r:id="rId4" w:tooltip="Saiba mais sobre a síndrome pós-colecistectomia nas páginas de tópicos gerados por IA da ScienceDirect" w:history="1">
        <w:r w:rsidR="00182769" w:rsidRPr="000102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 síndrome pós-colecistectomia</w:t>
        </w:r>
      </w:hyperlink>
      <w:r w:rsidR="00182769" w:rsidRPr="000102AE">
        <w:rPr>
          <w:rFonts w:ascii="Times New Roman" w:hAnsi="Times New Roman" w:cs="Times New Roman"/>
          <w:sz w:val="24"/>
          <w:szCs w:val="24"/>
        </w:rPr>
        <w:t> (SPC</w:t>
      </w:r>
      <w:r w:rsidR="00214C81" w:rsidRPr="000102AE">
        <w:rPr>
          <w:rFonts w:ascii="Times New Roman" w:hAnsi="Times New Roman" w:cs="Times New Roman"/>
          <w:sz w:val="24"/>
          <w:szCs w:val="24"/>
        </w:rPr>
        <w:t>)</w:t>
      </w:r>
      <w:r w:rsidR="005D3D59" w:rsidRPr="000102AE">
        <w:rPr>
          <w:rFonts w:ascii="Times New Roman" w:hAnsi="Times New Roman" w:cs="Times New Roman"/>
          <w:sz w:val="24"/>
          <w:szCs w:val="24"/>
        </w:rPr>
        <w:t xml:space="preserve">. Tem se levantado hipótese de que a maioria dos pacientes que desenvolvem </w:t>
      </w:r>
      <w:r w:rsidR="00214C81" w:rsidRPr="000102AE">
        <w:rPr>
          <w:rFonts w:ascii="Times New Roman" w:hAnsi="Times New Roman" w:cs="Times New Roman"/>
          <w:sz w:val="24"/>
          <w:szCs w:val="24"/>
        </w:rPr>
        <w:t xml:space="preserve">SPC </w:t>
      </w:r>
      <w:r w:rsidR="005D3D59" w:rsidRPr="000102AE">
        <w:rPr>
          <w:rFonts w:ascii="Times New Roman" w:hAnsi="Times New Roman" w:cs="Times New Roman"/>
          <w:color w:val="000000" w:themeColor="text1"/>
          <w:sz w:val="24"/>
          <w:szCs w:val="24"/>
        </w:rPr>
        <w:t>pode</w:t>
      </w:r>
      <w:r w:rsidR="00214C81" w:rsidRPr="000102A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D3D59" w:rsidRPr="00010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realmente sofrer de distúrbios extra biliares ou orgânicos, como </w:t>
      </w:r>
      <w:hyperlink r:id="rId5" w:tooltip="Saiba mais sobre o refluxo gastroesofágico nas páginas de tópicos geradas pela IA da ScienceDirect" w:history="1">
        <w:r w:rsidR="005D3D59" w:rsidRPr="000102A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refluxo gastroesofágico</w:t>
        </w:r>
      </w:hyperlink>
      <w:r w:rsidR="005D3D59" w:rsidRPr="000102A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D3D59" w:rsidRPr="000102AE">
        <w:rPr>
          <w:rFonts w:ascii="Times New Roman" w:hAnsi="Times New Roman" w:cs="Times New Roman"/>
          <w:sz w:val="24"/>
          <w:szCs w:val="24"/>
        </w:rPr>
        <w:t>ou pancreatite aguda e crônica, entretanto ainda questiona-se se esses distúrbios existiam antes da colecistectomia e foram  acentuados posteriormente pelas alterações pós-operatórias na cinética biliar ou se são novos sintomas secundários ao procedimento</w:t>
      </w:r>
      <w:r w:rsidR="00214C81" w:rsidRPr="000102AE">
        <w:rPr>
          <w:rFonts w:ascii="Times New Roman" w:hAnsi="Times New Roman" w:cs="Times New Roman"/>
          <w:sz w:val="24"/>
          <w:szCs w:val="24"/>
        </w:rPr>
        <w:t>.</w:t>
      </w:r>
    </w:p>
    <w:p w:rsidR="00790437" w:rsidRDefault="00790437" w:rsidP="0079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4DEA">
        <w:rPr>
          <w:rFonts w:ascii="Times New Roman" w:hAnsi="Times New Roman" w:cs="Times New Roman"/>
          <w:sz w:val="24"/>
          <w:szCs w:val="24"/>
        </w:rPr>
        <w:t>Objetivo:</w:t>
      </w:r>
      <w:r w:rsidR="00AE521C">
        <w:rPr>
          <w:rFonts w:ascii="Times New Roman" w:hAnsi="Times New Roman" w:cs="Times New Roman"/>
          <w:sz w:val="24"/>
          <w:szCs w:val="24"/>
        </w:rPr>
        <w:t xml:space="preserve"> Encontrar evidências clínicas que auxiliem o profissional médico a detectar sinais e sintomas em pacientes que sofrem com Síndrome pós-colecistectomia </w:t>
      </w:r>
    </w:p>
    <w:p w:rsidR="00790437" w:rsidRDefault="00790437" w:rsidP="0079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4DEA">
        <w:rPr>
          <w:rFonts w:ascii="Times New Roman" w:hAnsi="Times New Roman" w:cs="Times New Roman"/>
          <w:sz w:val="24"/>
          <w:szCs w:val="24"/>
        </w:rPr>
        <w:t>Métodos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55486">
        <w:rPr>
          <w:rFonts w:ascii="Times New Roman" w:hAnsi="Times New Roman" w:cs="Times New Roman"/>
          <w:sz w:val="24"/>
          <w:szCs w:val="24"/>
        </w:rPr>
        <w:t>Trata-se de uma revisão de literatura com abor</w:t>
      </w:r>
      <w:r>
        <w:rPr>
          <w:rFonts w:ascii="Times New Roman" w:hAnsi="Times New Roman" w:cs="Times New Roman"/>
          <w:sz w:val="24"/>
          <w:szCs w:val="24"/>
        </w:rPr>
        <w:t>dagem qualitativa</w:t>
      </w:r>
      <w:r w:rsidRPr="00A55486">
        <w:rPr>
          <w:rFonts w:ascii="Times New Roman" w:hAnsi="Times New Roman" w:cs="Times New Roman"/>
          <w:sz w:val="24"/>
          <w:szCs w:val="24"/>
        </w:rPr>
        <w:t>, na qual utilizou a base de dado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72">
        <w:rPr>
          <w:rFonts w:ascii="Times New Roman" w:hAnsi="Times New Roman" w:cs="Times New Roman"/>
          <w:sz w:val="24"/>
          <w:szCs w:val="24"/>
        </w:rPr>
        <w:t>Pubmed</w:t>
      </w:r>
      <w:r>
        <w:rPr>
          <w:rFonts w:ascii="Times New Roman" w:hAnsi="Times New Roman" w:cs="Times New Roman"/>
          <w:sz w:val="24"/>
          <w:szCs w:val="24"/>
        </w:rPr>
        <w:t xml:space="preserve"> para compilação dos artigos</w:t>
      </w:r>
      <w:r w:rsidRPr="00A55486">
        <w:rPr>
          <w:rFonts w:ascii="Times New Roman" w:hAnsi="Times New Roman" w:cs="Times New Roman"/>
          <w:sz w:val="24"/>
          <w:szCs w:val="24"/>
        </w:rPr>
        <w:t>. A estratégia de buscas aplicáveis para seleção dos artigos empregou-se as palavras chaves, no idioma inglês:</w:t>
      </w:r>
      <w:r w:rsidR="007F3881" w:rsidRPr="007F3881">
        <w:t xml:space="preserve"> </w:t>
      </w:r>
      <w:r w:rsidR="007F3881" w:rsidRPr="007F3881">
        <w:rPr>
          <w:rFonts w:ascii="Times New Roman" w:hAnsi="Times New Roman" w:cs="Times New Roman"/>
          <w:sz w:val="24"/>
          <w:szCs w:val="24"/>
        </w:rPr>
        <w:t xml:space="preserve">Post cholecystectomy </w:t>
      </w:r>
      <w:proofErr w:type="spellStart"/>
      <w:r w:rsidR="007F3881" w:rsidRPr="007F3881">
        <w:rPr>
          <w:rFonts w:ascii="Times New Roman" w:hAnsi="Times New Roman" w:cs="Times New Roman"/>
          <w:sz w:val="24"/>
          <w:szCs w:val="24"/>
        </w:rPr>
        <w:t>syndrom</w:t>
      </w:r>
      <w:r w:rsidR="000102A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102AE">
        <w:rPr>
          <w:rFonts w:ascii="Times New Roman" w:hAnsi="Times New Roman" w:cs="Times New Roman"/>
          <w:sz w:val="24"/>
          <w:szCs w:val="24"/>
        </w:rPr>
        <w:t>, etiologia, incidência</w:t>
      </w:r>
      <w:r w:rsidR="000102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02AE">
        <w:rPr>
          <w:rFonts w:ascii="Times New Roman" w:hAnsi="Times New Roman" w:cs="Times New Roman"/>
          <w:sz w:val="24"/>
          <w:szCs w:val="24"/>
        </w:rPr>
        <w:t>C</w:t>
      </w:r>
      <w:r w:rsidRPr="00A55486">
        <w:rPr>
          <w:rFonts w:ascii="Times New Roman" w:hAnsi="Times New Roman" w:cs="Times New Roman"/>
          <w:sz w:val="24"/>
          <w:szCs w:val="24"/>
        </w:rPr>
        <w:t>omo Operador Booleano aplicou-se o “</w:t>
      </w:r>
      <w:proofErr w:type="spellStart"/>
      <w:r w:rsidRPr="00A554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55486"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>Dessa maneira, f</w:t>
      </w:r>
      <w:r w:rsidRPr="00A55486">
        <w:rPr>
          <w:rFonts w:ascii="Times New Roman" w:hAnsi="Times New Roman" w:cs="Times New Roman"/>
          <w:sz w:val="24"/>
          <w:szCs w:val="24"/>
        </w:rPr>
        <w:t>oram selecionados artigos</w:t>
      </w:r>
      <w:r>
        <w:rPr>
          <w:rFonts w:ascii="Times New Roman" w:hAnsi="Times New Roman" w:cs="Times New Roman"/>
          <w:sz w:val="24"/>
          <w:szCs w:val="24"/>
        </w:rPr>
        <w:t xml:space="preserve"> com</w:t>
      </w:r>
      <w:r w:rsidRPr="00A55486">
        <w:rPr>
          <w:rFonts w:ascii="Times New Roman" w:hAnsi="Times New Roman" w:cs="Times New Roman"/>
          <w:sz w:val="24"/>
          <w:szCs w:val="24"/>
        </w:rPr>
        <w:t xml:space="preserve"> publica</w:t>
      </w:r>
      <w:r>
        <w:rPr>
          <w:rFonts w:ascii="Times New Roman" w:hAnsi="Times New Roman" w:cs="Times New Roman"/>
          <w:sz w:val="24"/>
          <w:szCs w:val="24"/>
        </w:rPr>
        <w:t>çõe</w:t>
      </w:r>
      <w:r w:rsidRPr="00A55486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nos anos de </w:t>
      </w:r>
      <w:bookmarkStart w:id="0" w:name="_GoBack"/>
      <w:bookmarkEnd w:id="0"/>
    </w:p>
    <w:p w:rsidR="00790437" w:rsidRDefault="00790437" w:rsidP="007904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EA">
        <w:rPr>
          <w:rFonts w:ascii="Times New Roman" w:hAnsi="Times New Roman" w:cs="Times New Roman"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0437" w:rsidRPr="00CF4DEA" w:rsidRDefault="00790437" w:rsidP="007904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EA">
        <w:rPr>
          <w:rFonts w:ascii="Times New Roman" w:hAnsi="Times New Roman" w:cs="Times New Roman"/>
          <w:sz w:val="24"/>
          <w:szCs w:val="24"/>
        </w:rPr>
        <w:t>Conclusão.</w:t>
      </w:r>
    </w:p>
    <w:p w:rsidR="00790437" w:rsidRDefault="00790437" w:rsidP="0079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0437" w:rsidRDefault="00790437" w:rsidP="0079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D59" w:rsidRDefault="005D3D59" w:rsidP="0079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D59" w:rsidRDefault="005D3D59" w:rsidP="0079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D59" w:rsidRDefault="005D3D59" w:rsidP="0079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D59" w:rsidRDefault="005D3D59" w:rsidP="0079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D59" w:rsidRDefault="005D3D59" w:rsidP="0079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D59" w:rsidRDefault="005D3D59" w:rsidP="0079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D59" w:rsidRDefault="005D3D59" w:rsidP="0079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D59" w:rsidRDefault="005D3D59" w:rsidP="0079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C81" w:rsidRDefault="00214C81" w:rsidP="0079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C81" w:rsidRPr="00CF4DEA" w:rsidRDefault="00214C81" w:rsidP="0079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769" w:rsidRDefault="00182769" w:rsidP="00182769">
      <w:r>
        <w:t xml:space="preserve">Referencias: </w:t>
      </w:r>
    </w:p>
    <w:p w:rsidR="00214C81" w:rsidRDefault="00214C81" w:rsidP="00182769">
      <w:pPr>
        <w:rPr>
          <w:b/>
          <w:bCs/>
        </w:rPr>
      </w:pPr>
    </w:p>
    <w:p w:rsidR="00214C81" w:rsidRDefault="00214C81" w:rsidP="00182769">
      <w:pPr>
        <w:rPr>
          <w:b/>
          <w:bCs/>
        </w:rPr>
      </w:pPr>
    </w:p>
    <w:p w:rsidR="00182769" w:rsidRPr="00182769" w:rsidRDefault="00182769" w:rsidP="00182769">
      <w:pPr>
        <w:rPr>
          <w:b/>
          <w:bCs/>
        </w:rPr>
      </w:pPr>
      <w:r w:rsidRPr="00182769">
        <w:rPr>
          <w:b/>
          <w:bCs/>
        </w:rPr>
        <w:t>Uma revisão sistemática da etiologia e tratamento da síndrome pós-colecistectomia</w:t>
      </w:r>
    </w:p>
    <w:bookmarkStart w:id="1" w:name="bau1"/>
    <w:p w:rsidR="00182769" w:rsidRPr="00182769" w:rsidRDefault="00182769" w:rsidP="00182769">
      <w:r w:rsidRPr="00182769">
        <w:fldChar w:fldCharType="begin"/>
      </w:r>
      <w:r w:rsidRPr="00182769">
        <w:instrText xml:space="preserve"> HYPERLINK "https://www.sciencedirect.com/science/article/pii/S1479666X18300453?via%3Dihub" \l "!" </w:instrText>
      </w:r>
      <w:r w:rsidRPr="00182769">
        <w:fldChar w:fldCharType="separate"/>
      </w:r>
      <w:r w:rsidRPr="00182769">
        <w:rPr>
          <w:rStyle w:val="Hyperlink"/>
          <w:color w:val="auto"/>
          <w:u w:val="none"/>
        </w:rPr>
        <w:t>Jennifer </w:t>
      </w:r>
      <w:proofErr w:type="spellStart"/>
      <w:r w:rsidRPr="00182769">
        <w:rPr>
          <w:rStyle w:val="Hyperlink"/>
          <w:color w:val="auto"/>
          <w:u w:val="none"/>
        </w:rPr>
        <w:t>Isherwood</w:t>
      </w:r>
      <w:proofErr w:type="spellEnd"/>
      <w:r w:rsidRPr="00182769">
        <w:rPr>
          <w:rStyle w:val="Hyperlink"/>
          <w:color w:val="auto"/>
          <w:u w:val="none"/>
        </w:rPr>
        <w:t> </w:t>
      </w:r>
      <w:proofErr w:type="spellStart"/>
      <w:r w:rsidRPr="00182769">
        <w:rPr>
          <w:rStyle w:val="Hyperlink"/>
          <w:color w:val="auto"/>
          <w:u w:val="none"/>
          <w:vertAlign w:val="superscript"/>
        </w:rPr>
        <w:t>a</w:t>
      </w:r>
      <w:r w:rsidRPr="00182769">
        <w:fldChar w:fldCharType="end"/>
      </w:r>
      <w:bookmarkStart w:id="2" w:name="bau2"/>
      <w:bookmarkEnd w:id="1"/>
      <w:r w:rsidRPr="00182769">
        <w:fldChar w:fldCharType="begin"/>
      </w:r>
      <w:r w:rsidRPr="00182769">
        <w:instrText xml:space="preserve"> HYPERLINK "https://www.sciencedirect.com/science/article/pii/S1479666X18300453?via%3Dihub" \l "!" </w:instrText>
      </w:r>
      <w:r w:rsidRPr="00182769">
        <w:fldChar w:fldCharType="separate"/>
      </w:r>
      <w:r w:rsidRPr="00182769">
        <w:rPr>
          <w:rStyle w:val="Hyperlink"/>
          <w:color w:val="auto"/>
          <w:u w:val="none"/>
        </w:rPr>
        <w:t>Kathryn</w:t>
      </w:r>
      <w:proofErr w:type="spellEnd"/>
      <w:r w:rsidRPr="00182769">
        <w:rPr>
          <w:rStyle w:val="Hyperlink"/>
          <w:color w:val="auto"/>
          <w:u w:val="none"/>
        </w:rPr>
        <w:t> Oakland </w:t>
      </w:r>
      <w:proofErr w:type="spellStart"/>
      <w:r w:rsidRPr="00182769">
        <w:rPr>
          <w:rStyle w:val="Hyperlink"/>
          <w:color w:val="auto"/>
          <w:u w:val="none"/>
          <w:vertAlign w:val="superscript"/>
        </w:rPr>
        <w:t>b</w:t>
      </w:r>
      <w:r w:rsidRPr="00182769">
        <w:fldChar w:fldCharType="end"/>
      </w:r>
      <w:bookmarkStart w:id="3" w:name="bau3"/>
      <w:bookmarkEnd w:id="2"/>
      <w:r w:rsidRPr="00182769">
        <w:fldChar w:fldCharType="begin"/>
      </w:r>
      <w:r w:rsidRPr="00182769">
        <w:instrText xml:space="preserve"> HYPERLINK "https://www.sciencedirect.com/science/article/pii/S1479666X18300453?via%3Dihub" \l "!" </w:instrText>
      </w:r>
      <w:r w:rsidRPr="00182769">
        <w:fldChar w:fldCharType="separate"/>
      </w:r>
      <w:r w:rsidRPr="00182769">
        <w:rPr>
          <w:rStyle w:val="Hyperlink"/>
          <w:color w:val="auto"/>
          <w:u w:val="none"/>
        </w:rPr>
        <w:t>Achal</w:t>
      </w:r>
      <w:proofErr w:type="spellEnd"/>
      <w:r w:rsidRPr="00182769">
        <w:rPr>
          <w:rStyle w:val="Hyperlink"/>
          <w:color w:val="auto"/>
          <w:u w:val="none"/>
        </w:rPr>
        <w:t> </w:t>
      </w:r>
      <w:proofErr w:type="spellStart"/>
      <w:r w:rsidRPr="00182769">
        <w:rPr>
          <w:rStyle w:val="Hyperlink"/>
          <w:color w:val="auto"/>
          <w:u w:val="none"/>
        </w:rPr>
        <w:t>Khanna</w:t>
      </w:r>
      <w:proofErr w:type="spellEnd"/>
      <w:r w:rsidRPr="00182769">
        <w:rPr>
          <w:rStyle w:val="Hyperlink"/>
          <w:color w:val="auto"/>
          <w:u w:val="none"/>
        </w:rPr>
        <w:t> </w:t>
      </w:r>
      <w:r w:rsidRPr="00182769">
        <w:rPr>
          <w:rStyle w:val="Hyperlink"/>
          <w:color w:val="auto"/>
          <w:u w:val="none"/>
          <w:vertAlign w:val="superscript"/>
        </w:rPr>
        <w:t>a</w:t>
      </w:r>
      <w:r w:rsidRPr="00182769">
        <w:fldChar w:fldCharType="end"/>
      </w:r>
      <w:bookmarkEnd w:id="3"/>
    </w:p>
    <w:p w:rsidR="00214C81" w:rsidRPr="00214C81" w:rsidRDefault="00214C81" w:rsidP="00214C81">
      <w:pPr>
        <w:rPr>
          <w:b/>
        </w:rPr>
      </w:pPr>
      <w:r w:rsidRPr="00214C81">
        <w:rPr>
          <w:b/>
        </w:rPr>
        <w:t>Síndrome pós-colecistectomia: um novo olhar para um problema antigo</w:t>
      </w:r>
    </w:p>
    <w:p w:rsidR="00214C81" w:rsidRPr="00214C81" w:rsidRDefault="00214C81" w:rsidP="00214C81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hyperlink r:id="rId6" w:history="1">
        <w:proofErr w:type="spellStart"/>
        <w:r w:rsidRPr="00214C81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Divya</w:t>
        </w:r>
        <w:proofErr w:type="spellEnd"/>
        <w:r w:rsidRPr="00214C81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 xml:space="preserve"> </w:t>
        </w:r>
        <w:proofErr w:type="gramStart"/>
        <w:r w:rsidRPr="00214C81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Arora</w:t>
        </w:r>
      </w:hyperlink>
      <w:r w:rsidRPr="00214C81">
        <w:rPr>
          <w:rFonts w:ascii="Arial" w:hAnsi="Arial" w:cs="Arial"/>
          <w:color w:val="000000" w:themeColor="text1"/>
          <w:sz w:val="20"/>
          <w:szCs w:val="20"/>
        </w:rPr>
        <w:t> ,</w:t>
      </w:r>
      <w:proofErr w:type="gramEnd"/>
      <w:r w:rsidRPr="00214C81">
        <w:rPr>
          <w:rFonts w:ascii="Arial" w:hAnsi="Arial" w:cs="Arial"/>
          <w:color w:val="000000" w:themeColor="text1"/>
          <w:sz w:val="20"/>
          <w:szCs w:val="20"/>
        </w:rPr>
        <w:t> </w:t>
      </w:r>
      <w:hyperlink r:id="rId7" w:history="1">
        <w:r w:rsidRPr="00214C81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 xml:space="preserve">Robin </w:t>
        </w:r>
        <w:proofErr w:type="spellStart"/>
        <w:r w:rsidRPr="00214C81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Kaushik</w:t>
        </w:r>
        <w:proofErr w:type="spellEnd"/>
      </w:hyperlink>
      <w:r w:rsidRPr="00214C81">
        <w:rPr>
          <w:rFonts w:ascii="Arial" w:hAnsi="Arial" w:cs="Arial"/>
          <w:color w:val="000000" w:themeColor="text1"/>
          <w:sz w:val="20"/>
          <w:szCs w:val="20"/>
        </w:rPr>
        <w:t> , </w:t>
      </w:r>
      <w:proofErr w:type="spellStart"/>
      <w:r w:rsidRPr="00214C81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214C81">
        <w:rPr>
          <w:rFonts w:ascii="Arial" w:hAnsi="Arial" w:cs="Arial"/>
          <w:color w:val="000000" w:themeColor="text1"/>
          <w:sz w:val="20"/>
          <w:szCs w:val="20"/>
        </w:rPr>
        <w:instrText xml:space="preserve"> HYPERLINK "https://www.ncbi.nlm.nih.gov/pubmed/?term=Kaur%20R%5BAuthor%5D&amp;cauthor=true&amp;cauthor_uid=29067945" </w:instrText>
      </w:r>
      <w:r w:rsidRPr="00214C81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214C81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Ravinder</w:t>
      </w:r>
      <w:proofErr w:type="spellEnd"/>
      <w:r w:rsidRPr="00214C81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214C81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Kaur</w:t>
      </w:r>
      <w:proofErr w:type="spellEnd"/>
      <w:r w:rsidRPr="00214C81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214C81">
        <w:rPr>
          <w:rFonts w:ascii="Arial" w:hAnsi="Arial" w:cs="Arial"/>
          <w:color w:val="000000" w:themeColor="text1"/>
          <w:sz w:val="20"/>
          <w:szCs w:val="20"/>
        </w:rPr>
        <w:t> , </w:t>
      </w:r>
      <w:r w:rsidRPr="00214C81">
        <w:rPr>
          <w:rFonts w:ascii="Arial" w:hAnsi="Arial" w:cs="Arial"/>
          <w:color w:val="000000" w:themeColor="text1"/>
          <w:sz w:val="17"/>
          <w:szCs w:val="17"/>
          <w:vertAlign w:val="superscript"/>
        </w:rPr>
        <w:t>1</w:t>
      </w:r>
      <w:r w:rsidRPr="00214C81">
        <w:rPr>
          <w:rFonts w:ascii="Arial" w:hAnsi="Arial" w:cs="Arial"/>
          <w:color w:val="000000" w:themeColor="text1"/>
          <w:sz w:val="20"/>
          <w:szCs w:val="20"/>
        </w:rPr>
        <w:t> e </w:t>
      </w:r>
      <w:proofErr w:type="spellStart"/>
      <w:r w:rsidRPr="00214C81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214C81">
        <w:rPr>
          <w:rFonts w:ascii="Arial" w:hAnsi="Arial" w:cs="Arial"/>
          <w:color w:val="000000" w:themeColor="text1"/>
          <w:sz w:val="20"/>
          <w:szCs w:val="20"/>
        </w:rPr>
        <w:instrText xml:space="preserve"> HYPERLINK "https://www.ncbi.nlm.nih.gov/pubmed/?term=Sachdev%20A%5BAuthor%5D&amp;cauthor=true&amp;cauthor_uid=29067945" </w:instrText>
      </w:r>
      <w:r w:rsidRPr="00214C81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214C81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Atul</w:t>
      </w:r>
      <w:proofErr w:type="spellEnd"/>
      <w:r w:rsidRPr="00214C81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214C81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Sachdev</w:t>
      </w:r>
      <w:proofErr w:type="spellEnd"/>
      <w:r w:rsidRPr="00214C81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 </w:t>
      </w:r>
      <w:r w:rsidRPr="00214C81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214C81">
        <w:rPr>
          <w:rFonts w:ascii="Arial" w:hAnsi="Arial" w:cs="Arial"/>
          <w:color w:val="000000" w:themeColor="text1"/>
          <w:sz w:val="17"/>
          <w:szCs w:val="17"/>
          <w:vertAlign w:val="superscript"/>
        </w:rPr>
        <w:t>2</w:t>
      </w:r>
    </w:p>
    <w:p w:rsidR="00D11E1F" w:rsidRDefault="00D11E1F"/>
    <w:sectPr w:rsidR="00D11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37"/>
    <w:rsid w:val="000102AE"/>
    <w:rsid w:val="00182769"/>
    <w:rsid w:val="00214C81"/>
    <w:rsid w:val="005D3D59"/>
    <w:rsid w:val="00790437"/>
    <w:rsid w:val="007F3881"/>
    <w:rsid w:val="00AE521C"/>
    <w:rsid w:val="00D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4946C-811E-4D02-BEE8-73697CEC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37"/>
  </w:style>
  <w:style w:type="paragraph" w:styleId="Ttulo1">
    <w:name w:val="heading 1"/>
    <w:basedOn w:val="Normal"/>
    <w:next w:val="Normal"/>
    <w:link w:val="Ttulo1Char"/>
    <w:uiPriority w:val="9"/>
    <w:qFormat/>
    <w:rsid w:val="00182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043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827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182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8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3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809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?term=Kaushik%20R%5BAuthor%5D&amp;cauthor=true&amp;cauthor_uid=290679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Arora%20D%5BAuthor%5D&amp;cauthor=true&amp;cauthor_uid=29067945" TargetMode="External"/><Relationship Id="rId5" Type="http://schemas.openxmlformats.org/officeDocument/2006/relationships/hyperlink" Target="https://www.sciencedirect.com/topics/medicine-and-dentistry/gastroesophageal-reflux" TargetMode="External"/><Relationship Id="rId4" Type="http://schemas.openxmlformats.org/officeDocument/2006/relationships/hyperlink" Target="https://www.sciencedirect.com/topics/medicine-and-dentistry/postcholecystectomy-syndrom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Carrias</dc:creator>
  <cp:keywords/>
  <dc:description/>
  <cp:lastModifiedBy>Amanda Carrias</cp:lastModifiedBy>
  <cp:revision>3</cp:revision>
  <dcterms:created xsi:type="dcterms:W3CDTF">2019-10-26T00:32:00Z</dcterms:created>
  <dcterms:modified xsi:type="dcterms:W3CDTF">2019-10-27T14:21:00Z</dcterms:modified>
</cp:coreProperties>
</file>