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05B7787D" w14:textId="5C300E3C" w:rsidR="00176766" w:rsidRPr="003A525A" w:rsidRDefault="00176766" w:rsidP="00176766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lang w:eastAsia="pt-BR"/>
        </w:rPr>
      </w:pPr>
      <w:bookmarkStart w:id="0" w:name="_Hlk175875285"/>
      <w:bookmarkStart w:id="1" w:name="_Hlk178287838"/>
      <w:bookmarkStart w:id="2" w:name="_Toc193404566"/>
      <w:r w:rsidRPr="003A525A">
        <w:rPr>
          <w:rFonts w:ascii="Arial" w:eastAsia="Calibri" w:hAnsi="Arial" w:cs="Arial"/>
          <w:b/>
          <w:bCs/>
          <w:color w:val="000000" w:themeColor="text1"/>
          <w:kern w:val="24"/>
          <w:lang w:eastAsia="pt-BR"/>
        </w:rPr>
        <w:t>POLÍTICAS DE ALFABETIZAÇÃO</w:t>
      </w:r>
      <w:bookmarkEnd w:id="0"/>
      <w:bookmarkEnd w:id="1"/>
      <w:r w:rsidR="004C507E" w:rsidRPr="003A525A">
        <w:rPr>
          <w:rFonts w:ascii="Arial" w:eastAsia="Calibri" w:hAnsi="Arial" w:cs="Arial"/>
          <w:b/>
          <w:bCs/>
          <w:color w:val="000000" w:themeColor="text1"/>
          <w:kern w:val="24"/>
          <w:lang w:eastAsia="pt-BR"/>
        </w:rPr>
        <w:t xml:space="preserve"> E PRECARIZAÇÃO DO TRABALHO DOCENTE</w:t>
      </w:r>
      <w:r w:rsidRPr="003A525A">
        <w:rPr>
          <w:rFonts w:ascii="Arial" w:eastAsia="Calibri" w:hAnsi="Arial" w:cs="Arial"/>
          <w:b/>
          <w:bCs/>
          <w:color w:val="000000" w:themeColor="text1"/>
          <w:kern w:val="24"/>
          <w:lang w:eastAsia="pt-BR"/>
        </w:rPr>
        <w:t xml:space="preserve">: TELEFONE SEM FIO NA FORMAÇÃO </w:t>
      </w:r>
      <w:bookmarkEnd w:id="2"/>
      <w:r w:rsidR="004C507E" w:rsidRPr="003A525A">
        <w:rPr>
          <w:rFonts w:ascii="Arial" w:eastAsia="Calibri" w:hAnsi="Arial" w:cs="Arial"/>
          <w:b/>
          <w:bCs/>
          <w:color w:val="000000" w:themeColor="text1"/>
          <w:kern w:val="24"/>
          <w:lang w:eastAsia="pt-BR"/>
        </w:rPr>
        <w:t>CONTINUADA</w:t>
      </w:r>
    </w:p>
    <w:p w14:paraId="0EF0FEB9" w14:textId="77777777" w:rsidR="00442A47" w:rsidRPr="003A525A" w:rsidRDefault="00442A47" w:rsidP="00AC463E">
      <w:pPr>
        <w:jc w:val="both"/>
        <w:rPr>
          <w:rFonts w:ascii="Arial" w:hAnsi="Arial" w:cs="Arial"/>
          <w:b/>
          <w:bCs/>
        </w:rPr>
      </w:pPr>
    </w:p>
    <w:p w14:paraId="776CFB4E" w14:textId="08BF79FA" w:rsidR="000D34B8" w:rsidRPr="003A525A" w:rsidRDefault="00442A47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3A525A">
        <w:rPr>
          <w:rFonts w:ascii="Arial" w:hAnsi="Arial" w:cs="Arial"/>
          <w:b/>
          <w:bCs/>
        </w:rPr>
        <w:t>Autores</w:t>
      </w:r>
    </w:p>
    <w:p w14:paraId="09110AFD" w14:textId="1F525CEF" w:rsidR="00114785" w:rsidRPr="003A525A" w:rsidRDefault="00114785" w:rsidP="00905EB5">
      <w:pPr>
        <w:spacing w:after="0" w:line="240" w:lineRule="auto"/>
        <w:jc w:val="right"/>
        <w:rPr>
          <w:rFonts w:ascii="Arial" w:hAnsi="Arial" w:cs="Arial"/>
        </w:rPr>
      </w:pPr>
      <w:r w:rsidRPr="003A525A">
        <w:rPr>
          <w:rFonts w:ascii="Arial" w:hAnsi="Arial" w:cs="Arial"/>
        </w:rPr>
        <w:t>Instituição</w:t>
      </w:r>
    </w:p>
    <w:p w14:paraId="3C19C6CA" w14:textId="461E29CF" w:rsidR="00114785" w:rsidRPr="003A525A" w:rsidRDefault="00114785" w:rsidP="00905EB5">
      <w:pPr>
        <w:spacing w:after="0" w:line="240" w:lineRule="auto"/>
        <w:jc w:val="right"/>
        <w:rPr>
          <w:rFonts w:ascii="Arial" w:hAnsi="Arial" w:cs="Arial"/>
        </w:rPr>
      </w:pPr>
      <w:r w:rsidRPr="003A525A">
        <w:rPr>
          <w:rFonts w:ascii="Arial" w:hAnsi="Arial" w:cs="Arial"/>
        </w:rPr>
        <w:t>E-mail</w:t>
      </w:r>
    </w:p>
    <w:p w14:paraId="227F573C" w14:textId="77777777" w:rsidR="0007539D" w:rsidRPr="003A525A" w:rsidRDefault="0007539D" w:rsidP="00905EB5">
      <w:pPr>
        <w:spacing w:after="0" w:line="240" w:lineRule="auto"/>
        <w:jc w:val="right"/>
        <w:rPr>
          <w:rFonts w:ascii="Arial" w:hAnsi="Arial" w:cs="Arial"/>
        </w:rPr>
      </w:pPr>
    </w:p>
    <w:p w14:paraId="11A00E20" w14:textId="3E968351" w:rsidR="00176766" w:rsidRPr="003A525A" w:rsidRDefault="0007539D" w:rsidP="006660A5">
      <w:pPr>
        <w:spacing w:after="0" w:line="360" w:lineRule="auto"/>
        <w:jc w:val="both"/>
        <w:rPr>
          <w:rFonts w:ascii="Arial" w:hAnsi="Arial" w:cs="Arial"/>
        </w:rPr>
      </w:pPr>
      <w:r w:rsidRPr="003A525A">
        <w:rPr>
          <w:rFonts w:ascii="Arial" w:hAnsi="Arial" w:cs="Arial"/>
        </w:rPr>
        <w:t xml:space="preserve">        </w:t>
      </w:r>
      <w:r w:rsidR="008E56F8">
        <w:rPr>
          <w:rFonts w:ascii="Arial" w:hAnsi="Arial" w:cs="Arial"/>
        </w:rPr>
        <w:t xml:space="preserve"> </w:t>
      </w:r>
      <w:r w:rsidRPr="003A525A">
        <w:rPr>
          <w:rFonts w:ascii="Arial" w:hAnsi="Arial" w:cs="Arial"/>
        </w:rPr>
        <w:t xml:space="preserve">  </w:t>
      </w:r>
      <w:r w:rsidR="00D95845" w:rsidRPr="003A525A">
        <w:rPr>
          <w:rFonts w:ascii="Arial" w:hAnsi="Arial" w:cs="Arial"/>
        </w:rPr>
        <w:t>O objetivo deste trabalho é apresentar os elementos de uma política de alfabetização</w:t>
      </w:r>
      <w:r w:rsidR="00025344" w:rsidRPr="003A525A">
        <w:rPr>
          <w:rFonts w:ascii="Arial" w:hAnsi="Arial" w:cs="Arial"/>
        </w:rPr>
        <w:t>,</w:t>
      </w:r>
      <w:r w:rsidR="00D95845" w:rsidRPr="003A525A">
        <w:rPr>
          <w:rFonts w:ascii="Arial" w:hAnsi="Arial" w:cs="Arial"/>
        </w:rPr>
        <w:t xml:space="preserve"> que precariza o trabalho docente à medida que se desenvolve por meio de sobrecarga de atividades somada </w:t>
      </w:r>
      <w:r w:rsidRPr="003A525A">
        <w:rPr>
          <w:rFonts w:ascii="Arial" w:hAnsi="Arial" w:cs="Arial"/>
        </w:rPr>
        <w:t>a</w:t>
      </w:r>
      <w:r w:rsidR="00D95845" w:rsidRPr="003A525A">
        <w:rPr>
          <w:rFonts w:ascii="Arial" w:hAnsi="Arial" w:cs="Arial"/>
        </w:rPr>
        <w:t xml:space="preserve"> uma série de </w:t>
      </w:r>
      <w:r w:rsidR="00025344" w:rsidRPr="003A525A">
        <w:rPr>
          <w:rFonts w:ascii="Arial" w:hAnsi="Arial" w:cs="Arial"/>
        </w:rPr>
        <w:t>demandas que incorporam mais tarefas ao dia a dia do professor sem representar efetivo apoio a sua prática</w:t>
      </w:r>
      <w:r w:rsidRPr="003A525A">
        <w:rPr>
          <w:rFonts w:ascii="Arial" w:hAnsi="Arial" w:cs="Arial"/>
        </w:rPr>
        <w:t>.</w:t>
      </w:r>
      <w:r w:rsidR="0076769E" w:rsidRPr="003A525A">
        <w:rPr>
          <w:rFonts w:ascii="Arial" w:hAnsi="Arial" w:cs="Arial"/>
        </w:rPr>
        <w:t xml:space="preserve"> </w:t>
      </w:r>
      <w:r w:rsidR="0076769E" w:rsidRPr="003A525A">
        <w:rPr>
          <w:rFonts w:ascii="Arial" w:eastAsia="Aptos" w:hAnsi="Arial" w:cs="Arial"/>
        </w:rPr>
        <w:t>O referencial metodológico apresentou a pesquisa qualitativa como abordagem. Já como técnicas e métodos, lançou mão da análise documental nos documentos que regulamentam e orientam</w:t>
      </w:r>
      <w:r w:rsidR="006660A5" w:rsidRPr="003A525A">
        <w:rPr>
          <w:rFonts w:ascii="Arial" w:eastAsia="Aptos" w:hAnsi="Arial" w:cs="Arial"/>
        </w:rPr>
        <w:t xml:space="preserve"> o </w:t>
      </w:r>
      <w:r w:rsidR="006660A5" w:rsidRPr="003A525A">
        <w:rPr>
          <w:rFonts w:ascii="Arial" w:eastAsia="Times New Roman" w:hAnsi="Arial" w:cs="Arial"/>
          <w:lang w:eastAsia="pt-BR"/>
        </w:rPr>
        <w:t>Programa de Alfabetização AlfaMais</w:t>
      </w:r>
      <w:r w:rsidR="0076769E" w:rsidRPr="003A525A">
        <w:rPr>
          <w:rFonts w:ascii="Arial" w:eastAsia="Aptos" w:hAnsi="Arial" w:cs="Arial"/>
        </w:rPr>
        <w:t xml:space="preserve">, pesquisa </w:t>
      </w:r>
      <w:r w:rsidR="006660A5" w:rsidRPr="003A525A">
        <w:rPr>
          <w:rFonts w:ascii="Arial" w:eastAsia="Aptos" w:hAnsi="Arial" w:cs="Arial"/>
        </w:rPr>
        <w:t xml:space="preserve">e </w:t>
      </w:r>
      <w:r w:rsidR="0076769E" w:rsidRPr="003A525A">
        <w:rPr>
          <w:rFonts w:ascii="Arial" w:eastAsia="Aptos" w:hAnsi="Arial" w:cs="Arial"/>
        </w:rPr>
        <w:t>observação participante</w:t>
      </w:r>
      <w:r w:rsidR="006660A5" w:rsidRPr="003A525A">
        <w:rPr>
          <w:rFonts w:ascii="Arial" w:eastAsia="Aptos" w:hAnsi="Arial" w:cs="Arial"/>
        </w:rPr>
        <w:t xml:space="preserve"> nos encontros formativos</w:t>
      </w:r>
      <w:r w:rsidR="0076769E" w:rsidRPr="003A525A">
        <w:rPr>
          <w:rFonts w:ascii="Arial" w:eastAsia="Aptos" w:hAnsi="Arial" w:cs="Arial"/>
        </w:rPr>
        <w:t xml:space="preserve"> e entrevista aberta</w:t>
      </w:r>
      <w:r w:rsidR="006660A5" w:rsidRPr="003A525A">
        <w:rPr>
          <w:rFonts w:ascii="Arial" w:eastAsia="Aptos" w:hAnsi="Arial" w:cs="Arial"/>
        </w:rPr>
        <w:t xml:space="preserve"> professores alfabetizadores</w:t>
      </w:r>
      <w:r w:rsidR="0076769E" w:rsidRPr="003A525A">
        <w:rPr>
          <w:rFonts w:ascii="Arial" w:eastAsia="Aptos" w:hAnsi="Arial" w:cs="Arial"/>
        </w:rPr>
        <w:t>.</w:t>
      </w:r>
      <w:r w:rsidR="0076769E" w:rsidRPr="003A525A">
        <w:rPr>
          <w:rFonts w:ascii="Arial" w:eastAsia="Times New Roman" w:hAnsi="Arial" w:cs="Arial"/>
          <w:lang w:eastAsia="pt-BR"/>
        </w:rPr>
        <w:t xml:space="preserve"> </w:t>
      </w:r>
    </w:p>
    <w:p w14:paraId="23F6FDA9" w14:textId="7F7174B0" w:rsidR="00176766" w:rsidRPr="003A525A" w:rsidRDefault="00176766" w:rsidP="002C764E">
      <w:pPr>
        <w:spacing w:after="0" w:line="360" w:lineRule="auto"/>
        <w:ind w:left="142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bookmarkStart w:id="3" w:name="_Hlk195201593"/>
      <w:r w:rsidRPr="003A525A">
        <w:rPr>
          <w:rFonts w:ascii="Arial" w:eastAsia="Times New Roman" w:hAnsi="Arial" w:cs="Arial"/>
          <w:lang w:eastAsia="pt-BR"/>
        </w:rPr>
        <w:t xml:space="preserve">     </w:t>
      </w:r>
      <w:r w:rsidR="008E56F8">
        <w:rPr>
          <w:rFonts w:ascii="Arial" w:eastAsia="Times New Roman" w:hAnsi="Arial" w:cs="Arial"/>
          <w:lang w:eastAsia="pt-BR"/>
        </w:rPr>
        <w:t xml:space="preserve"> </w:t>
      </w:r>
      <w:r w:rsidRPr="003A525A">
        <w:rPr>
          <w:rFonts w:ascii="Arial" w:eastAsia="Times New Roman" w:hAnsi="Arial" w:cs="Arial"/>
          <w:lang w:eastAsia="pt-BR"/>
        </w:rPr>
        <w:t xml:space="preserve">  </w:t>
      </w:r>
      <w:r w:rsidR="006660A5" w:rsidRPr="003A525A">
        <w:rPr>
          <w:rFonts w:ascii="Arial" w:eastAsia="Times New Roman" w:hAnsi="Arial" w:cs="Arial"/>
          <w:lang w:eastAsia="pt-BR"/>
        </w:rPr>
        <w:t>O</w:t>
      </w:r>
      <w:r w:rsidRPr="003A525A">
        <w:rPr>
          <w:rFonts w:ascii="Arial" w:eastAsia="Times New Roman" w:hAnsi="Arial" w:cs="Arial"/>
          <w:lang w:eastAsia="pt-BR"/>
        </w:rPr>
        <w:t xml:space="preserve"> AlfaMais </w:t>
      </w:r>
      <w:bookmarkEnd w:id="3"/>
      <w:r w:rsidRPr="003A525A">
        <w:rPr>
          <w:rFonts w:ascii="Arial" w:eastAsia="Times New Roman" w:hAnsi="Arial" w:cs="Arial"/>
          <w:lang w:eastAsia="pt-BR"/>
        </w:rPr>
        <w:t>– Instituído por meio da Lei nº 21. 071 de 09 de agosto de 2021</w:t>
      </w:r>
      <w:bookmarkStart w:id="4" w:name="_Hlk178365799"/>
      <w:r w:rsidR="002C764E" w:rsidRPr="003A525A">
        <w:rPr>
          <w:rFonts w:ascii="Arial" w:eastAsia="Times New Roman" w:hAnsi="Arial" w:cs="Arial"/>
          <w:sz w:val="22"/>
          <w:szCs w:val="22"/>
          <w:lang w:eastAsia="pt-BR"/>
        </w:rPr>
        <w:t>(Goiás, 2021)</w:t>
      </w:r>
      <w:bookmarkEnd w:id="4"/>
      <w:r w:rsidRPr="003A525A">
        <w:rPr>
          <w:rFonts w:ascii="Arial" w:eastAsia="Times New Roman" w:hAnsi="Arial" w:cs="Arial"/>
          <w:lang w:eastAsia="pt-BR"/>
        </w:rPr>
        <w:t xml:space="preserve">, o </w:t>
      </w:r>
      <w:proofErr w:type="spellStart"/>
      <w:r w:rsidRPr="003A525A">
        <w:rPr>
          <w:rFonts w:ascii="Arial" w:eastAsia="Times New Roman" w:hAnsi="Arial" w:cs="Arial"/>
          <w:lang w:eastAsia="pt-BR"/>
        </w:rPr>
        <w:t>AlfaMais</w:t>
      </w:r>
      <w:proofErr w:type="spellEnd"/>
      <w:r w:rsidRPr="003A525A">
        <w:rPr>
          <w:rFonts w:ascii="Arial" w:eastAsia="Times New Roman" w:hAnsi="Arial" w:cs="Arial"/>
          <w:lang w:eastAsia="pt-BR"/>
        </w:rPr>
        <w:t xml:space="preserve"> Goiás</w:t>
      </w:r>
      <w:r w:rsidR="006660A5" w:rsidRPr="003A525A">
        <w:rPr>
          <w:rFonts w:ascii="Arial" w:eastAsia="Times New Roman" w:hAnsi="Arial" w:cs="Arial"/>
          <w:lang w:eastAsia="pt-BR"/>
        </w:rPr>
        <w:t xml:space="preserve">, </w:t>
      </w:r>
      <w:r w:rsidRPr="003A525A">
        <w:rPr>
          <w:rFonts w:ascii="Arial" w:eastAsia="Times New Roman" w:hAnsi="Arial" w:cs="Arial"/>
          <w:lang w:eastAsia="pt-BR"/>
        </w:rPr>
        <w:t xml:space="preserve">é </w:t>
      </w:r>
      <w:r w:rsidR="006660A5" w:rsidRPr="003A525A">
        <w:rPr>
          <w:rFonts w:ascii="Arial" w:eastAsia="Times New Roman" w:hAnsi="Arial" w:cs="Arial"/>
          <w:lang w:eastAsia="pt-BR"/>
        </w:rPr>
        <w:t>um</w:t>
      </w:r>
      <w:r w:rsidRPr="003A525A">
        <w:rPr>
          <w:rFonts w:ascii="Arial" w:eastAsia="Times New Roman" w:hAnsi="Arial" w:cs="Arial"/>
          <w:lang w:eastAsia="pt-BR"/>
        </w:rPr>
        <w:t xml:space="preserve"> programa de alfabetização que inclui</w:t>
      </w:r>
      <w:r w:rsidR="006660A5" w:rsidRPr="003A525A">
        <w:rPr>
          <w:rFonts w:ascii="Arial" w:eastAsia="Times New Roman" w:hAnsi="Arial" w:cs="Arial"/>
          <w:lang w:eastAsia="pt-BR"/>
        </w:rPr>
        <w:t xml:space="preserve">, além do, 1º e 2º do Ensino Fundamental, </w:t>
      </w:r>
      <w:r w:rsidRPr="003A525A">
        <w:rPr>
          <w:rFonts w:ascii="Arial" w:eastAsia="Times New Roman" w:hAnsi="Arial" w:cs="Arial"/>
          <w:lang w:eastAsia="pt-BR"/>
        </w:rPr>
        <w:t xml:space="preserve">as crianças da Educação Infantil. O </w:t>
      </w:r>
      <w:bookmarkStart w:id="5" w:name="_Hlk178364706"/>
      <w:r w:rsidRPr="003A525A">
        <w:rPr>
          <w:rFonts w:ascii="Arial" w:eastAsia="Times New Roman" w:hAnsi="Arial" w:cs="Arial"/>
          <w:lang w:eastAsia="pt-BR"/>
        </w:rPr>
        <w:t>AlfaMais</w:t>
      </w:r>
      <w:bookmarkEnd w:id="5"/>
      <w:r w:rsidRPr="003A525A">
        <w:rPr>
          <w:rFonts w:ascii="Arial" w:eastAsia="Times New Roman" w:hAnsi="Arial" w:cs="Arial"/>
          <w:lang w:eastAsia="pt-BR"/>
        </w:rPr>
        <w:t xml:space="preserve"> foi criado no ano de 2021 como política de alfabetização do estado de Goiás. Quando, em 2023, o Governo Federal propôs aos estados a criação e o desenvolvimento de uma política própria de alfabetização articulada à política nacional, o governo do estado de Goiás já tinha implementado a sua própria, de modo que só articulou, participando então do Compromisso Nacional Criança Alfabetizada </w:t>
      </w:r>
      <w:r w:rsidR="007715CD" w:rsidRPr="003A525A">
        <w:rPr>
          <w:rFonts w:ascii="Arial" w:eastAsia="Times New Roman" w:hAnsi="Arial" w:cs="Arial"/>
          <w:lang w:eastAsia="pt-BR"/>
        </w:rPr>
        <w:t>(Brasil, 2023).</w:t>
      </w:r>
      <w:bookmarkStart w:id="6" w:name="_Hlk178366333"/>
    </w:p>
    <w:bookmarkEnd w:id="6"/>
    <w:p w14:paraId="0C7E07E1" w14:textId="72AB746A" w:rsidR="00176766" w:rsidRPr="003A525A" w:rsidRDefault="007715CD" w:rsidP="00911302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3A525A">
        <w:rPr>
          <w:rFonts w:ascii="Arial" w:eastAsia="Times New Roman" w:hAnsi="Arial" w:cs="Arial"/>
          <w:lang w:eastAsia="pt-BR"/>
        </w:rPr>
        <w:t xml:space="preserve">         </w:t>
      </w:r>
      <w:r w:rsidR="00176766" w:rsidRPr="003A525A">
        <w:rPr>
          <w:rFonts w:ascii="Arial" w:eastAsia="Times New Roman" w:hAnsi="Arial" w:cs="Arial"/>
          <w:lang w:eastAsia="pt-BR"/>
        </w:rPr>
        <w:t xml:space="preserve">O </w:t>
      </w:r>
      <w:r w:rsidRPr="003A525A">
        <w:rPr>
          <w:rFonts w:ascii="Arial" w:eastAsia="Times New Roman" w:hAnsi="Arial" w:cs="Arial"/>
          <w:lang w:eastAsia="pt-BR"/>
        </w:rPr>
        <w:t>e</w:t>
      </w:r>
      <w:r w:rsidR="00176766" w:rsidRPr="003A525A">
        <w:rPr>
          <w:rFonts w:ascii="Arial" w:eastAsia="Times New Roman" w:hAnsi="Arial" w:cs="Arial"/>
          <w:lang w:eastAsia="pt-BR"/>
        </w:rPr>
        <w:t>stado</w:t>
      </w:r>
      <w:r w:rsidRPr="003A525A">
        <w:rPr>
          <w:rFonts w:ascii="Arial" w:eastAsia="Times New Roman" w:hAnsi="Arial" w:cs="Arial"/>
          <w:lang w:eastAsia="pt-BR"/>
        </w:rPr>
        <w:t xml:space="preserve"> de Goiás</w:t>
      </w:r>
      <w:r w:rsidR="00176766" w:rsidRPr="003A525A">
        <w:rPr>
          <w:rFonts w:ascii="Arial" w:eastAsia="Times New Roman" w:hAnsi="Arial" w:cs="Arial"/>
          <w:lang w:eastAsia="pt-BR"/>
        </w:rPr>
        <w:t xml:space="preserve">, nessas condições, gerencia uma política de alfabetização para alunos que não estão matriculados em sua rede. Isso posto, de acordo com o Artigo 3º da Lei nº 21071/2021, que institui o </w:t>
      </w:r>
      <w:r w:rsidR="00176766" w:rsidRPr="003A525A">
        <w:rPr>
          <w:rFonts w:ascii="Arial" w:hAnsi="Arial" w:cs="Arial"/>
        </w:rPr>
        <w:t>AlfaMais,</w:t>
      </w:r>
      <w:r w:rsidR="00176766" w:rsidRPr="003A525A">
        <w:rPr>
          <w:rFonts w:ascii="Arial" w:eastAsia="Times New Roman" w:hAnsi="Arial" w:cs="Arial"/>
          <w:lang w:eastAsia="pt-BR"/>
        </w:rPr>
        <w:t xml:space="preserve"> as ações do programa objetivam</w:t>
      </w:r>
      <w:r w:rsidR="00911302" w:rsidRPr="003A525A">
        <w:rPr>
          <w:rFonts w:ascii="Arial" w:eastAsia="Times New Roman" w:hAnsi="Arial" w:cs="Arial"/>
          <w:lang w:eastAsia="pt-BR"/>
        </w:rPr>
        <w:t xml:space="preserve">: </w:t>
      </w:r>
      <w:r w:rsidR="00176766" w:rsidRPr="003A525A">
        <w:rPr>
          <w:rFonts w:ascii="Arial" w:eastAsia="Times New Roman" w:hAnsi="Arial" w:cs="Arial"/>
          <w:lang w:eastAsia="pt-BR"/>
        </w:rPr>
        <w:t xml:space="preserve">a alfabetização completa das crianças até o 2º ano do Ensino Fundamental, a correção da alfabetização insuficiente ocorrida nos anos </w:t>
      </w:r>
      <w:r w:rsidR="00176766" w:rsidRPr="003A525A">
        <w:rPr>
          <w:rFonts w:ascii="Arial" w:eastAsia="Times New Roman" w:hAnsi="Arial" w:cs="Arial"/>
          <w:lang w:eastAsia="pt-BR"/>
        </w:rPr>
        <w:lastRenderedPageBreak/>
        <w:t xml:space="preserve">escolares posteriores e </w:t>
      </w:r>
      <w:r w:rsidR="00911302" w:rsidRPr="003A525A">
        <w:rPr>
          <w:rFonts w:ascii="Arial" w:eastAsia="Times New Roman" w:hAnsi="Arial" w:cs="Arial"/>
          <w:lang w:eastAsia="pt-BR"/>
        </w:rPr>
        <w:t xml:space="preserve">o </w:t>
      </w:r>
      <w:r w:rsidR="00176766" w:rsidRPr="003A525A">
        <w:rPr>
          <w:rFonts w:ascii="Arial" w:eastAsia="Times New Roman" w:hAnsi="Arial" w:cs="Arial"/>
          <w:lang w:eastAsia="pt-BR"/>
        </w:rPr>
        <w:t>aument</w:t>
      </w:r>
      <w:r w:rsidR="00911302" w:rsidRPr="003A525A">
        <w:rPr>
          <w:rFonts w:ascii="Arial" w:eastAsia="Times New Roman" w:hAnsi="Arial" w:cs="Arial"/>
          <w:lang w:eastAsia="pt-BR"/>
        </w:rPr>
        <w:t>o</w:t>
      </w:r>
      <w:r w:rsidR="00176766" w:rsidRPr="003A525A">
        <w:rPr>
          <w:rFonts w:ascii="Arial" w:eastAsia="Times New Roman" w:hAnsi="Arial" w:cs="Arial"/>
          <w:lang w:eastAsia="pt-BR"/>
        </w:rPr>
        <w:t xml:space="preserve"> </w:t>
      </w:r>
      <w:r w:rsidR="00911302" w:rsidRPr="003A525A">
        <w:rPr>
          <w:rFonts w:ascii="Arial" w:eastAsia="Times New Roman" w:hAnsi="Arial" w:cs="Arial"/>
          <w:lang w:eastAsia="pt-BR"/>
        </w:rPr>
        <w:t>d</w:t>
      </w:r>
      <w:r w:rsidR="00176766" w:rsidRPr="003A525A">
        <w:rPr>
          <w:rFonts w:ascii="Arial" w:eastAsia="Times New Roman" w:hAnsi="Arial" w:cs="Arial"/>
          <w:lang w:eastAsia="pt-BR"/>
        </w:rPr>
        <w:t>o índice de desempenho nas avaliações externas</w:t>
      </w:r>
      <w:r w:rsidR="00911302" w:rsidRPr="003A525A">
        <w:rPr>
          <w:rFonts w:ascii="Arial" w:eastAsia="Times New Roman" w:hAnsi="Arial" w:cs="Arial"/>
          <w:lang w:eastAsia="pt-BR"/>
        </w:rPr>
        <w:t xml:space="preserve"> </w:t>
      </w:r>
      <w:r w:rsidR="00911302" w:rsidRPr="003A525A">
        <w:rPr>
          <w:rFonts w:ascii="Arial" w:eastAsia="Times New Roman" w:hAnsi="Arial" w:cs="Arial"/>
          <w:lang w:eastAsia="pt-BR"/>
        </w:rPr>
        <w:t>(Goiás, 2021</w:t>
      </w:r>
      <w:r w:rsidR="008E56F8">
        <w:rPr>
          <w:rFonts w:ascii="Arial" w:eastAsia="Times New Roman" w:hAnsi="Arial" w:cs="Arial"/>
          <w:lang w:eastAsia="pt-BR"/>
        </w:rPr>
        <w:t>a</w:t>
      </w:r>
      <w:r w:rsidR="00911302" w:rsidRPr="003A525A">
        <w:rPr>
          <w:rFonts w:ascii="Arial" w:eastAsia="Times New Roman" w:hAnsi="Arial" w:cs="Arial"/>
          <w:lang w:eastAsia="pt-BR"/>
        </w:rPr>
        <w:t>)</w:t>
      </w:r>
      <w:r w:rsidR="00911302" w:rsidRPr="003A525A">
        <w:rPr>
          <w:rFonts w:ascii="Arial" w:eastAsia="Times New Roman" w:hAnsi="Arial" w:cs="Arial"/>
          <w:lang w:eastAsia="pt-BR"/>
        </w:rPr>
        <w:t xml:space="preserve">. </w:t>
      </w:r>
    </w:p>
    <w:p w14:paraId="579BC6E7" w14:textId="538D3C00" w:rsidR="00A61123" w:rsidRPr="003A525A" w:rsidRDefault="00176766" w:rsidP="00A61123">
      <w:pPr>
        <w:tabs>
          <w:tab w:val="left" w:pos="851"/>
        </w:tabs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3A525A">
        <w:rPr>
          <w:rFonts w:ascii="Arial" w:hAnsi="Arial" w:cs="Arial"/>
        </w:rPr>
        <w:t xml:space="preserve">    </w:t>
      </w:r>
      <w:r w:rsidRPr="003A525A">
        <w:rPr>
          <w:rFonts w:ascii="Arial" w:eastAsia="Times New Roman" w:hAnsi="Arial" w:cs="Arial"/>
          <w:b/>
          <w:bCs/>
          <w:color w:val="000000"/>
          <w:lang w:eastAsia="pt-BR"/>
        </w:rPr>
        <w:t>Recomposição das aprendizagens não alcançadas do 3º, 4º e 5º ano</w:t>
      </w:r>
      <w:r w:rsidRPr="003A525A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3A525A" w:rsidRPr="003A525A">
        <w:rPr>
          <w:rFonts w:ascii="Arial" w:eastAsia="Times New Roman" w:hAnsi="Arial" w:cs="Arial"/>
          <w:color w:val="000000"/>
          <w:lang w:eastAsia="pt-BR"/>
        </w:rPr>
        <w:t>– O</w:t>
      </w:r>
      <w:r w:rsidRPr="003A525A">
        <w:rPr>
          <w:rFonts w:ascii="Arial" w:eastAsia="Times New Roman" w:hAnsi="Arial" w:cs="Arial"/>
          <w:lang w:eastAsia="pt-BR"/>
        </w:rPr>
        <w:t xml:space="preserve"> apoio aos professores do 3º ao 5º ano é inexistente. Na realidade, essa política representa mais responsabilidade para esses professores. É um trabalho adicional de alimentar uma plataforma por meio do preenchimento da Ficha de acompanhamento das aprendizagens do 1º ao 5º ano com o diagnóstico dos alunos e nada mais. </w:t>
      </w:r>
    </w:p>
    <w:p w14:paraId="02DE3A42" w14:textId="35C8E675" w:rsidR="00A61123" w:rsidRPr="003A525A" w:rsidRDefault="00A61123" w:rsidP="00A61123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A525A">
        <w:rPr>
          <w:rFonts w:ascii="Arial" w:eastAsia="Times New Roman" w:hAnsi="Arial" w:cs="Arial"/>
          <w:color w:val="000000"/>
          <w:lang w:eastAsia="pt-BR"/>
        </w:rPr>
        <w:t xml:space="preserve">          </w:t>
      </w:r>
      <w:r w:rsidRPr="003A525A">
        <w:rPr>
          <w:rFonts w:ascii="Arial" w:eastAsia="Times New Roman" w:hAnsi="Arial" w:cs="Arial"/>
          <w:color w:val="000000"/>
          <w:lang w:eastAsia="pt-BR"/>
        </w:rPr>
        <w:t>Os documentos dizem “A”, nas escolas chegam “B” e os professores fazem “C”.</w:t>
      </w:r>
      <w:r w:rsidRPr="003A525A">
        <w:rPr>
          <w:rFonts w:ascii="Arial" w:hAnsi="Arial" w:cs="Arial"/>
        </w:rPr>
        <w:t xml:space="preserve"> </w:t>
      </w:r>
      <w:r w:rsidRPr="003A525A">
        <w:rPr>
          <w:rFonts w:ascii="Arial" w:eastAsia="Times New Roman" w:hAnsi="Arial" w:cs="Arial"/>
          <w:color w:val="000000"/>
          <w:lang w:eastAsia="pt-BR"/>
        </w:rPr>
        <w:t>Isso é uma característica de uma formação nos moldes do telefone sem fio. É necessário ter ações efetivas, para que seja possível recompor as aprendizagens de fato dos alunos que estão no 3º, 4º e 5º ano ainda não alfabetizados.</w:t>
      </w:r>
    </w:p>
    <w:p w14:paraId="6BBC1D9E" w14:textId="2DE12DC2" w:rsidR="00176766" w:rsidRPr="003A525A" w:rsidRDefault="00A61123" w:rsidP="00176766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3A525A">
        <w:rPr>
          <w:rFonts w:ascii="Arial" w:eastAsia="Times New Roman" w:hAnsi="Arial" w:cs="Arial"/>
          <w:lang w:eastAsia="pt-BR"/>
        </w:rPr>
        <w:t xml:space="preserve">          </w:t>
      </w:r>
      <w:r w:rsidR="00176766" w:rsidRPr="003A525A">
        <w:rPr>
          <w:rFonts w:ascii="Arial" w:eastAsia="Times New Roman" w:hAnsi="Arial" w:cs="Arial"/>
          <w:lang w:eastAsia="pt-BR"/>
        </w:rPr>
        <w:t xml:space="preserve">Nada de novo, apenas mais trabalho, porque o professor já sabe que tem que cuidar para que esse aluno seja alfabetizado e aprenda. O que ele não sabe é como fazer isso. A escola também conhece os alunos não alfabetizados, pois em cada conselho de classe o professor passa a situação desses alunos que deveriam estar alfabetizados até o 2º ano, mas chegam ao 5º ano sem estarem. </w:t>
      </w:r>
    </w:p>
    <w:p w14:paraId="74943F6C" w14:textId="48FE43FA" w:rsidR="00176766" w:rsidRPr="003A525A" w:rsidRDefault="00176766" w:rsidP="00A61123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3A525A">
        <w:rPr>
          <w:rFonts w:ascii="Arial" w:eastAsia="Times New Roman" w:hAnsi="Arial" w:cs="Arial"/>
          <w:lang w:eastAsia="pt-BR"/>
        </w:rPr>
        <w:t xml:space="preserve">           </w:t>
      </w:r>
      <w:r w:rsidRPr="003A525A">
        <w:rPr>
          <w:rFonts w:ascii="Arial" w:eastAsia="Times New Roman" w:hAnsi="Arial" w:cs="Arial"/>
          <w:b/>
          <w:bCs/>
          <w:lang w:eastAsia="pt-BR"/>
        </w:rPr>
        <w:t>Aspectos específicos dos encontros formativos</w:t>
      </w:r>
      <w:r w:rsidRPr="003A525A">
        <w:rPr>
          <w:rFonts w:ascii="Arial" w:eastAsia="Times New Roman" w:hAnsi="Arial" w:cs="Arial"/>
          <w:lang w:eastAsia="pt-BR"/>
        </w:rPr>
        <w:t xml:space="preserve"> –</w:t>
      </w:r>
      <w:r w:rsidR="00A61123" w:rsidRPr="003A525A">
        <w:rPr>
          <w:rFonts w:ascii="Arial" w:eastAsia="Times New Roman" w:hAnsi="Arial" w:cs="Arial"/>
          <w:lang w:eastAsia="pt-BR"/>
        </w:rPr>
        <w:t xml:space="preserve"> </w:t>
      </w:r>
      <w:r w:rsidRPr="003A525A">
        <w:rPr>
          <w:rFonts w:ascii="Arial" w:eastAsia="Times New Roman" w:hAnsi="Arial" w:cs="Arial"/>
          <w:lang w:eastAsia="pt-BR"/>
        </w:rPr>
        <w:t>A palavra “repasse” é comumente utilizada para nomear esses encontros formativos</w:t>
      </w:r>
      <w:r w:rsidR="00A61123" w:rsidRPr="003A525A">
        <w:rPr>
          <w:rFonts w:ascii="Arial" w:eastAsia="Times New Roman" w:hAnsi="Arial" w:cs="Arial"/>
          <w:lang w:eastAsia="pt-BR"/>
        </w:rPr>
        <w:t xml:space="preserve">. </w:t>
      </w:r>
      <w:r w:rsidRPr="003A525A">
        <w:rPr>
          <w:rFonts w:ascii="Arial" w:eastAsia="Times New Roman" w:hAnsi="Arial" w:cs="Arial"/>
          <w:lang w:eastAsia="pt-BR"/>
        </w:rPr>
        <w:t xml:space="preserve">É um desafio para a formadora lidar com um processo formativo, gerar esperanças e orientar a busca dos objetivos de alfabetização na idade certa com professores revoltados. Muitas vezes, os encontros são uma enxurrada de lamúrias. Se o prefeito não paga o Piso salarial, ou os gestores da escola enchem as salas de alunos, o formador escuta. Os professores não reclamam à toa, pois vivem em condições difíceis de trabalho, sob a égide de um plano de carreira desatualizado (Campos Belos, 2010) que não dialoga com a realidade e nem atende as necessidades dos docentes. Todo ano, para receber o Piso Salarial (Brasil, 2008), é uma luta recheada de humilhação pública (G1 Goiás, 2023). </w:t>
      </w:r>
    </w:p>
    <w:p w14:paraId="442D2BDD" w14:textId="77777777" w:rsidR="00176766" w:rsidRPr="003A525A" w:rsidRDefault="00176766" w:rsidP="00176766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3A525A">
        <w:rPr>
          <w:rFonts w:ascii="Arial" w:eastAsia="Times New Roman" w:hAnsi="Arial" w:cs="Arial"/>
          <w:lang w:eastAsia="pt-BR"/>
        </w:rPr>
        <w:t xml:space="preserve">             Os encontros acabam sendo espaços de desabafos, pois o professor relaciona a pessoa do formador ao Poder Público, defensor das vontades do </w:t>
      </w:r>
      <w:r w:rsidRPr="003A525A">
        <w:rPr>
          <w:rFonts w:ascii="Arial" w:eastAsia="Times New Roman" w:hAnsi="Arial" w:cs="Arial"/>
          <w:lang w:eastAsia="pt-BR"/>
        </w:rPr>
        <w:lastRenderedPageBreak/>
        <w:t xml:space="preserve">governo (federal, estadual e municipal). É como se fosse o representante encarnado do prefeito da cidade e, por isso, deve escutar suas insatisfações contra a gestão que desvaloriza a profissão docente. Lá pelas tantas, quando os professores lembram que a formadora é só mais uma vítima do Poder Público, que também pertence à carreira do magistério da rede municipal e, por isso, sofre as mesmas penalidades que os professores, o encontro formativo se desenvolve. </w:t>
      </w:r>
    </w:p>
    <w:p w14:paraId="13F886F1" w14:textId="585E1750" w:rsidR="00176766" w:rsidRPr="003A525A" w:rsidRDefault="00176766" w:rsidP="00176766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3A525A">
        <w:rPr>
          <w:rFonts w:ascii="Arial" w:eastAsia="Times New Roman" w:hAnsi="Arial" w:cs="Arial"/>
          <w:lang w:eastAsia="pt-BR"/>
        </w:rPr>
        <w:t xml:space="preserve">              O professor se angustia com as formações porque falta apoio. Apesar das várias horas de cursos dos quais participam, vão para a sala de aula sozinhos. Muitos precisam completar a carga horária em outra escola ou até em outra rede. E o fazer pedagógico sem o apoio e a valorização necessária é desestimulante. A formação de professor ofertada pelas políticas de alfabetização acompanha os professores por toda a sua carreira. Parte dos professores da rede </w:t>
      </w:r>
      <w:r w:rsidR="0028723D" w:rsidRPr="003A525A">
        <w:rPr>
          <w:rFonts w:ascii="Arial" w:eastAsia="Times New Roman" w:hAnsi="Arial" w:cs="Arial"/>
          <w:lang w:eastAsia="pt-BR"/>
        </w:rPr>
        <w:t>já fizeram</w:t>
      </w:r>
      <w:r w:rsidRPr="003A525A">
        <w:rPr>
          <w:rFonts w:ascii="Arial" w:eastAsia="Times New Roman" w:hAnsi="Arial" w:cs="Arial"/>
          <w:lang w:eastAsia="pt-BR"/>
        </w:rPr>
        <w:t xml:space="preserve"> todos os cursos que já foram ofertadas; no entanto, ainda enfrentam dificuldades que só o apoio na sala de aula poderia sanar. </w:t>
      </w:r>
    </w:p>
    <w:p w14:paraId="04605EF5" w14:textId="68C3C28B" w:rsidR="00176766" w:rsidRPr="003A525A" w:rsidRDefault="00176766" w:rsidP="002C764E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3A525A">
        <w:rPr>
          <w:rFonts w:ascii="Arial" w:eastAsia="Times New Roman" w:hAnsi="Arial" w:cs="Arial"/>
          <w:b/>
          <w:bCs/>
          <w:lang w:eastAsia="pt-BR"/>
        </w:rPr>
        <w:t xml:space="preserve">              Evidências </w:t>
      </w:r>
      <w:r w:rsidR="002C764E" w:rsidRPr="003A525A">
        <w:rPr>
          <w:rFonts w:ascii="Arial" w:eastAsia="Times New Roman" w:hAnsi="Arial" w:cs="Arial"/>
          <w:b/>
          <w:bCs/>
          <w:lang w:eastAsia="pt-BR"/>
        </w:rPr>
        <w:t>–</w:t>
      </w:r>
      <w:r w:rsidRPr="003A525A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2C764E" w:rsidRPr="003A525A">
        <w:rPr>
          <w:rFonts w:ascii="Arial" w:eastAsia="Times New Roman" w:hAnsi="Arial" w:cs="Arial"/>
          <w:lang w:eastAsia="pt-BR"/>
        </w:rPr>
        <w:t xml:space="preserve">As </w:t>
      </w:r>
      <w:r w:rsidRPr="003A525A">
        <w:rPr>
          <w:rFonts w:ascii="Arial" w:eastAsia="Times New Roman" w:hAnsi="Arial" w:cs="Arial"/>
          <w:lang w:eastAsia="pt-BR"/>
        </w:rPr>
        <w:t xml:space="preserve">ações do </w:t>
      </w:r>
      <w:proofErr w:type="spellStart"/>
      <w:r w:rsidRPr="003A525A">
        <w:rPr>
          <w:rFonts w:ascii="Arial" w:eastAsia="Times New Roman" w:hAnsi="Arial" w:cs="Arial"/>
          <w:lang w:eastAsia="pt-BR"/>
        </w:rPr>
        <w:t>AlfaMais</w:t>
      </w:r>
      <w:proofErr w:type="spellEnd"/>
      <w:r w:rsidRPr="003A525A">
        <w:rPr>
          <w:rFonts w:ascii="Arial" w:eastAsia="Times New Roman" w:hAnsi="Arial" w:cs="Arial"/>
          <w:lang w:eastAsia="pt-BR"/>
        </w:rPr>
        <w:t xml:space="preserve"> realizadas pelos professores são acompanhadas pelo formador que coleta evidências das ações desenvolvida</w:t>
      </w:r>
      <w:r w:rsidR="002C764E" w:rsidRPr="003A525A">
        <w:rPr>
          <w:rFonts w:ascii="Arial" w:eastAsia="Times New Roman" w:hAnsi="Arial" w:cs="Arial"/>
          <w:lang w:eastAsia="pt-BR"/>
        </w:rPr>
        <w:t>s</w:t>
      </w:r>
      <w:r w:rsidRPr="003A525A">
        <w:rPr>
          <w:rFonts w:ascii="Arial" w:eastAsia="Times New Roman" w:hAnsi="Arial" w:cs="Arial"/>
          <w:lang w:eastAsia="pt-BR"/>
        </w:rPr>
        <w:t xml:space="preserve"> em sala de aula. Em grupo de WhatsApp</w:t>
      </w:r>
      <w:r w:rsidR="007715CD" w:rsidRPr="003A525A">
        <w:rPr>
          <w:rFonts w:ascii="Arial" w:eastAsia="Times New Roman" w:hAnsi="Arial" w:cs="Arial"/>
          <w:lang w:eastAsia="pt-BR"/>
        </w:rPr>
        <w:t xml:space="preserve"> e nas redes sociais</w:t>
      </w:r>
      <w:r w:rsidRPr="003A525A">
        <w:rPr>
          <w:rFonts w:ascii="Arial" w:eastAsia="Times New Roman" w:hAnsi="Arial" w:cs="Arial"/>
          <w:lang w:eastAsia="pt-BR"/>
        </w:rPr>
        <w:t xml:space="preserve"> os professores socializam fotos e vídeos dos alunos desenvolvendo as atividades como devolutiva à professora formadora. Tudo é registrado porque estamos num tempo que parecer fazer é mais importante do que fazer. </w:t>
      </w:r>
      <w:r w:rsidR="007715CD" w:rsidRPr="003A525A">
        <w:rPr>
          <w:rFonts w:ascii="Arial" w:eastAsia="Times New Roman" w:hAnsi="Arial" w:cs="Arial"/>
          <w:lang w:eastAsia="pt-BR"/>
        </w:rPr>
        <w:t>D</w:t>
      </w:r>
      <w:r w:rsidRPr="003A525A">
        <w:rPr>
          <w:rFonts w:ascii="Arial" w:eastAsia="Times New Roman" w:hAnsi="Arial" w:cs="Arial"/>
          <w:lang w:eastAsia="pt-BR"/>
        </w:rPr>
        <w:t xml:space="preserve">e um modo geral, a educação virou show. A produção de evidências é mais um desafio da profissão docente que coloca o professor em uma situação desconfortável em que se vê pressionando a mostrar o seu trabalho por meio de imagens a serem publicadas por vários meios, mas principalmente por meio das redes sociais. </w:t>
      </w:r>
    </w:p>
    <w:p w14:paraId="002D8DD8" w14:textId="77777777" w:rsidR="003A525A" w:rsidRPr="003A525A" w:rsidRDefault="003A525A" w:rsidP="002C764E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073243A1" w14:textId="77777777" w:rsidR="00176766" w:rsidRPr="003A525A" w:rsidRDefault="00176766" w:rsidP="00176766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i/>
          <w:iCs/>
          <w:color w:val="222222"/>
          <w:lang w:eastAsia="pt-BR"/>
        </w:rPr>
      </w:pPr>
      <w:r w:rsidRPr="003A525A">
        <w:rPr>
          <w:rFonts w:ascii="Arial" w:eastAsia="Times New Roman" w:hAnsi="Arial" w:cs="Arial"/>
          <w:i/>
          <w:iCs/>
          <w:color w:val="222222"/>
          <w:lang w:eastAsia="pt-BR"/>
        </w:rPr>
        <w:t xml:space="preserve">Esse sistema do </w:t>
      </w:r>
      <w:proofErr w:type="spellStart"/>
      <w:r w:rsidRPr="003A525A">
        <w:rPr>
          <w:rFonts w:ascii="Arial" w:eastAsia="Times New Roman" w:hAnsi="Arial" w:cs="Arial"/>
          <w:i/>
          <w:iCs/>
          <w:color w:val="222222"/>
          <w:lang w:eastAsia="pt-BR"/>
        </w:rPr>
        <w:t>AlfaMais</w:t>
      </w:r>
      <w:proofErr w:type="spellEnd"/>
      <w:r w:rsidRPr="003A525A">
        <w:rPr>
          <w:rFonts w:ascii="Arial" w:eastAsia="Times New Roman" w:hAnsi="Arial" w:cs="Arial"/>
          <w:i/>
          <w:iCs/>
          <w:color w:val="222222"/>
          <w:lang w:eastAsia="pt-BR"/>
        </w:rPr>
        <w:t>, da criança alfabetizada, do CAED</w:t>
      </w:r>
      <w:r w:rsidRPr="003A525A">
        <w:rPr>
          <w:rStyle w:val="Refdenotaderodap"/>
          <w:rFonts w:ascii="Arial" w:eastAsia="Times New Roman" w:hAnsi="Arial" w:cs="Arial"/>
          <w:i/>
          <w:iCs/>
          <w:color w:val="222222"/>
          <w:lang w:eastAsia="pt-BR"/>
        </w:rPr>
        <w:footnoteReference w:id="1"/>
      </w:r>
      <w:r w:rsidRPr="003A525A">
        <w:rPr>
          <w:rFonts w:ascii="Arial" w:eastAsia="Times New Roman" w:hAnsi="Arial" w:cs="Arial"/>
          <w:i/>
          <w:iCs/>
          <w:color w:val="222222"/>
          <w:lang w:eastAsia="pt-BR"/>
        </w:rPr>
        <w:t xml:space="preserve">. Eu não entendo bem. Eu não vejo resultado, porque eles pagam tantos formadores. Aí de dois em dois meses eles fazem um repasse para </w:t>
      </w:r>
      <w:r w:rsidRPr="003A525A">
        <w:rPr>
          <w:rFonts w:ascii="Arial" w:eastAsia="Times New Roman" w:hAnsi="Arial" w:cs="Arial"/>
          <w:i/>
          <w:iCs/>
          <w:color w:val="222222"/>
          <w:lang w:eastAsia="pt-BR"/>
        </w:rPr>
        <w:lastRenderedPageBreak/>
        <w:t>gente. Que na verdade eu não vejo resultado na prática não, porque a gente faz lá umas vivências e é mais para tirar foto. Acaba que a gente foca mais em mostrar os resultados. (Professora do 1º ano)</w:t>
      </w:r>
    </w:p>
    <w:p w14:paraId="437F13CB" w14:textId="77777777" w:rsidR="002C764E" w:rsidRPr="003A525A" w:rsidRDefault="002C764E" w:rsidP="0017676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14:paraId="272CF155" w14:textId="4820E729" w:rsidR="00176766" w:rsidRPr="003A525A" w:rsidRDefault="002C764E" w:rsidP="0017676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3A525A">
        <w:rPr>
          <w:rFonts w:ascii="Arial" w:eastAsia="Times New Roman" w:hAnsi="Arial" w:cs="Arial"/>
          <w:color w:val="222222"/>
          <w:lang w:eastAsia="pt-BR"/>
        </w:rPr>
        <w:t xml:space="preserve">           </w:t>
      </w:r>
      <w:r w:rsidR="00CB3134" w:rsidRPr="003A525A">
        <w:rPr>
          <w:rFonts w:ascii="Arial" w:eastAsia="Times New Roman" w:hAnsi="Arial" w:cs="Arial"/>
          <w:color w:val="222222"/>
          <w:lang w:eastAsia="pt-BR"/>
        </w:rPr>
        <w:t>P</w:t>
      </w:r>
      <w:r w:rsidR="00176766" w:rsidRPr="003A525A">
        <w:rPr>
          <w:rFonts w:ascii="Arial" w:eastAsia="Times New Roman" w:hAnsi="Arial" w:cs="Arial"/>
          <w:color w:val="222222"/>
          <w:lang w:eastAsia="pt-BR"/>
        </w:rPr>
        <w:t>rofessores super atarefados, sem incentivo e sem apoio, têm mais essa tarefa: produzir dados, no mínimo discutíveis, para compor um sucesso inverídico anunciado. Essa política de alfabetização que é estadual, é desenvolvida em âmbito municipal vinculada à política federal.</w:t>
      </w:r>
    </w:p>
    <w:p w14:paraId="7C82A762" w14:textId="02B91155" w:rsidR="00176766" w:rsidRPr="003A525A" w:rsidRDefault="00176766" w:rsidP="00CB3134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color w:val="212121"/>
          <w:lang w:eastAsia="pt-BR"/>
        </w:rPr>
      </w:pPr>
      <w:r w:rsidRPr="003A525A">
        <w:rPr>
          <w:rFonts w:ascii="Arial" w:eastAsia="Times New Roman" w:hAnsi="Arial" w:cs="Arial"/>
          <w:b/>
          <w:bCs/>
          <w:lang w:eastAsia="pt-BR"/>
        </w:rPr>
        <w:t xml:space="preserve">             Premiação e bolsas - </w:t>
      </w:r>
      <w:r w:rsidRPr="003A525A">
        <w:rPr>
          <w:rFonts w:ascii="Arial" w:eastAsia="Times New Roman" w:hAnsi="Arial" w:cs="Arial"/>
          <w:lang w:eastAsia="pt-BR"/>
        </w:rPr>
        <w:t xml:space="preserve">Escolas cujas turmas de alfabetização alcançam maior nota na avaliação do Sistema de Avaliação Educacional do Estado de Goiás (Saego-Alfa) são premiadas pelo governo </w:t>
      </w:r>
      <w:r w:rsidRPr="003A525A">
        <w:rPr>
          <w:rFonts w:ascii="Arial" w:eastAsia="Times New Roman" w:hAnsi="Arial" w:cs="Arial"/>
          <w:color w:val="212121"/>
          <w:lang w:eastAsia="pt-BR"/>
        </w:rPr>
        <w:t>do estado</w:t>
      </w:r>
      <w:r w:rsidR="00CB3134" w:rsidRPr="003A525A">
        <w:rPr>
          <w:rFonts w:ascii="Arial" w:eastAsia="Times New Roman" w:hAnsi="Arial" w:cs="Arial"/>
          <w:color w:val="212121"/>
          <w:lang w:eastAsia="pt-BR"/>
        </w:rPr>
        <w:t xml:space="preserve"> com </w:t>
      </w:r>
      <w:r w:rsidRPr="003A525A">
        <w:rPr>
          <w:rFonts w:ascii="Arial" w:eastAsia="Times New Roman" w:hAnsi="Arial" w:cs="Arial"/>
          <w:color w:val="212121"/>
          <w:lang w:eastAsia="pt-BR"/>
        </w:rPr>
        <w:t xml:space="preserve">80 mil. </w:t>
      </w:r>
      <w:r w:rsidRPr="003A525A">
        <w:rPr>
          <w:rFonts w:ascii="Arial" w:hAnsi="Arial" w:cs="Arial"/>
        </w:rPr>
        <w:t xml:space="preserve">Segundo o governador Ronaldo Caiado, “Goiás está conseguindo realizar algo inédito na Educação. As escolas, os estudantes e professores disputam entre si, de uma forma sadia, e em prol de um bem maior, que é a Alfabetização” </w:t>
      </w:r>
      <w:r w:rsidRPr="003A525A">
        <w:rPr>
          <w:rStyle w:val="Refdenotaderodap"/>
          <w:rFonts w:ascii="Arial" w:hAnsi="Arial" w:cs="Arial"/>
        </w:rPr>
        <w:footnoteReference w:id="2"/>
      </w:r>
      <w:r w:rsidRPr="003A525A">
        <w:rPr>
          <w:rFonts w:ascii="Arial" w:hAnsi="Arial" w:cs="Arial"/>
        </w:rPr>
        <w:t>.  O pagamento do bônus por resultado que já é uma prática recorrente do Governo Caiado, se materializa no AlfaMais por meio do Prêmio Leia com a instalação da disputa, nas próprias palavras do Governo, entre as escolas da rede municipal. A Lei nº 21.073 (Goiás, 2021b), Lei de Incentivo à Premiação – Prêmio Leia visa reconhecer o empenho, ranqueando as 150 escolas com melhores resultados constatados a partir da aplicação de avaliações de proficiência aos estudantes matriculados no 2° ano do Ensino Fundamental.</w:t>
      </w:r>
    </w:p>
    <w:p w14:paraId="23C9AB8C" w14:textId="4545FE01" w:rsidR="00F347F1" w:rsidRPr="003A525A" w:rsidRDefault="00F2002C" w:rsidP="00F2002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3A525A">
        <w:rPr>
          <w:rFonts w:ascii="Arial" w:eastAsia="Times New Roman" w:hAnsi="Arial" w:cs="Arial"/>
          <w:lang w:eastAsia="pt-BR"/>
        </w:rPr>
        <w:t xml:space="preserve">            O modo pelo qual o desenho e os objetivos da política de formação docente na área de alfabetização se dizem configurar, ao passarem pelas hierarquias, chegam ao professor desconfiguradas.</w:t>
      </w:r>
      <w:r w:rsidRPr="003A525A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3A525A">
        <w:rPr>
          <w:rFonts w:ascii="Arial" w:eastAsia="Times New Roman" w:hAnsi="Arial" w:cs="Arial"/>
          <w:color w:val="000000"/>
          <w:lang w:eastAsia="pt-BR"/>
        </w:rPr>
        <w:t>Isso é uma característica de uma formação nos moldes do telefone sem fio. Os documentos dizem “A”, nas escolas chegam “B” e os professores fazem “C”.</w:t>
      </w:r>
      <w:r w:rsidRPr="003A525A">
        <w:rPr>
          <w:rFonts w:ascii="Arial" w:eastAsia="Times New Roman" w:hAnsi="Arial" w:cs="Arial"/>
          <w:lang w:eastAsia="pt-BR"/>
        </w:rPr>
        <w:t xml:space="preserve"> </w:t>
      </w:r>
    </w:p>
    <w:p w14:paraId="794CE44C" w14:textId="77777777" w:rsidR="00F2002C" w:rsidRDefault="00F2002C" w:rsidP="00F2002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642A0BD4" w14:textId="77777777" w:rsidR="008E56F8" w:rsidRPr="003A525A" w:rsidRDefault="008E56F8" w:rsidP="00F2002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0A4563D2" w14:textId="16EAC313" w:rsidR="00375267" w:rsidRPr="003A525A" w:rsidRDefault="003A525A" w:rsidP="008E56F8">
      <w:pPr>
        <w:spacing w:after="0" w:line="360" w:lineRule="auto"/>
        <w:rPr>
          <w:rFonts w:ascii="Arial" w:hAnsi="Arial" w:cs="Arial"/>
        </w:rPr>
      </w:pPr>
      <w:r w:rsidRPr="003A525A">
        <w:rPr>
          <w:rFonts w:ascii="Arial" w:hAnsi="Arial" w:cs="Arial"/>
        </w:rPr>
        <w:t>REFERÊNCIAS</w:t>
      </w:r>
    </w:p>
    <w:p w14:paraId="0025C741" w14:textId="77777777" w:rsidR="003A525A" w:rsidRPr="003A525A" w:rsidRDefault="003A525A" w:rsidP="008E56F8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4459ABFB" w14:textId="27D99FF9" w:rsidR="003A525A" w:rsidRPr="003A525A" w:rsidRDefault="003A525A" w:rsidP="008E56F8">
      <w:pPr>
        <w:spacing w:after="0" w:line="360" w:lineRule="auto"/>
        <w:contextualSpacing/>
        <w:jc w:val="both"/>
        <w:rPr>
          <w:rFonts w:ascii="Arial" w:hAnsi="Arial" w:cs="Arial"/>
        </w:rPr>
      </w:pPr>
      <w:bookmarkStart w:id="8" w:name="_Hlk181180499"/>
      <w:r w:rsidRPr="003A525A">
        <w:rPr>
          <w:rFonts w:ascii="Arial" w:hAnsi="Arial" w:cs="Arial"/>
        </w:rPr>
        <w:t>BRASIL</w:t>
      </w:r>
      <w:bookmarkEnd w:id="8"/>
      <w:r w:rsidRPr="003A525A">
        <w:rPr>
          <w:rFonts w:ascii="Arial" w:hAnsi="Arial" w:cs="Arial"/>
        </w:rPr>
        <w:t xml:space="preserve">. </w:t>
      </w:r>
      <w:hyperlink r:id="rId8" w:history="1">
        <w:bookmarkStart w:id="9" w:name="_Hlk178366871"/>
        <w:r w:rsidRPr="003A525A">
          <w:rPr>
            <w:rStyle w:val="Hyperlink"/>
            <w:rFonts w:ascii="Arial" w:hAnsi="Arial" w:cs="Arial"/>
            <w:color w:val="auto"/>
            <w:u w:val="none"/>
          </w:rPr>
          <w:t>Decreto nº 11.556</w:t>
        </w:r>
        <w:bookmarkEnd w:id="9"/>
        <w:r w:rsidRPr="003A525A">
          <w:rPr>
            <w:rStyle w:val="Hyperlink"/>
            <w:rFonts w:ascii="Arial" w:hAnsi="Arial" w:cs="Arial"/>
            <w:color w:val="auto"/>
            <w:u w:val="none"/>
          </w:rPr>
          <w:t>, de 12 de junho de 2023</w:t>
        </w:r>
      </w:hyperlink>
      <w:r w:rsidRPr="003A525A">
        <w:rPr>
          <w:rFonts w:ascii="Arial" w:hAnsi="Arial" w:cs="Arial"/>
        </w:rPr>
        <w:t xml:space="preserve">. </w:t>
      </w:r>
      <w:r w:rsidRPr="003A525A">
        <w:rPr>
          <w:rFonts w:ascii="Arial" w:hAnsi="Arial" w:cs="Arial"/>
          <w:b/>
          <w:bCs/>
        </w:rPr>
        <w:t>Institui o Compromisso Nacional Criança Alfabetizada.</w:t>
      </w:r>
      <w:r w:rsidRPr="003A525A">
        <w:rPr>
          <w:rFonts w:ascii="Arial" w:hAnsi="Arial" w:cs="Arial"/>
        </w:rPr>
        <w:t xml:space="preserve"> Diário Oficial da União: Edição: 110, 2023. Disponível em: &lt; </w:t>
      </w:r>
      <w:hyperlink r:id="rId9" w:history="1">
        <w:r w:rsidRPr="003A525A">
          <w:rPr>
            <w:rStyle w:val="Hyperlink"/>
            <w:rFonts w:ascii="Arial" w:hAnsi="Arial" w:cs="Arial"/>
          </w:rPr>
          <w:t>https://www.in.gov.br/en/web/dou/-/decreto-n-11.556-de-12-de-junho-de-2023-489126833</w:t>
        </w:r>
      </w:hyperlink>
      <w:r w:rsidRPr="003A525A">
        <w:rPr>
          <w:rFonts w:ascii="Arial" w:hAnsi="Arial" w:cs="Arial"/>
        </w:rPr>
        <w:t>.&gt; Acesso em 27 de set. de. 2024.</w:t>
      </w:r>
    </w:p>
    <w:p w14:paraId="4EBFE68A" w14:textId="77777777" w:rsidR="003A525A" w:rsidRPr="003A525A" w:rsidRDefault="003A525A" w:rsidP="008E56F8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DF9F694" w14:textId="77777777" w:rsidR="003A525A" w:rsidRPr="003A525A" w:rsidRDefault="003A525A" w:rsidP="008E56F8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3A525A">
        <w:rPr>
          <w:rFonts w:ascii="Arial" w:hAnsi="Arial" w:cs="Arial"/>
        </w:rPr>
        <w:t xml:space="preserve">CAMPOS BELOS. </w:t>
      </w:r>
      <w:r w:rsidRPr="003A525A">
        <w:rPr>
          <w:rFonts w:ascii="Arial" w:hAnsi="Arial" w:cs="Arial"/>
          <w:b/>
          <w:bCs/>
        </w:rPr>
        <w:t>Plano de Carreira de remuneração do Magistério Público Municipal de Campos Belos.</w:t>
      </w:r>
      <w:r w:rsidRPr="003A525A">
        <w:rPr>
          <w:rFonts w:ascii="Arial" w:hAnsi="Arial" w:cs="Arial"/>
        </w:rPr>
        <w:t xml:space="preserve"> Lei Nº 1048 06 de dezembro de 2010; Campos Belos, Goiás, 2010.  </w:t>
      </w:r>
    </w:p>
    <w:p w14:paraId="469CCA6E" w14:textId="77777777" w:rsidR="003A525A" w:rsidRPr="003A525A" w:rsidRDefault="003A525A" w:rsidP="008E56F8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7F4B4CFF" w14:textId="19755DD1" w:rsidR="00F2002C" w:rsidRPr="003A525A" w:rsidRDefault="00F2002C" w:rsidP="008E56F8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3A525A">
        <w:rPr>
          <w:rFonts w:ascii="Arial" w:hAnsi="Arial" w:cs="Arial"/>
        </w:rPr>
        <w:t xml:space="preserve">GOIÁS. </w:t>
      </w:r>
      <w:bookmarkStart w:id="10" w:name="_Hlk178366043"/>
      <w:r w:rsidRPr="003A525A">
        <w:rPr>
          <w:rFonts w:ascii="Arial" w:hAnsi="Arial" w:cs="Arial"/>
        </w:rPr>
        <w:t>Lei nº 21071</w:t>
      </w:r>
      <w:bookmarkEnd w:id="10"/>
      <w:r w:rsidRPr="003A525A">
        <w:rPr>
          <w:rFonts w:ascii="Arial" w:hAnsi="Arial" w:cs="Arial"/>
        </w:rPr>
        <w:t xml:space="preserve">, de 09 de agosto de 2021a. </w:t>
      </w:r>
      <w:r w:rsidRPr="003A525A">
        <w:rPr>
          <w:rFonts w:ascii="Arial" w:hAnsi="Arial" w:cs="Arial"/>
          <w:b/>
          <w:bCs/>
        </w:rPr>
        <w:t xml:space="preserve">O programa de alfabetização </w:t>
      </w:r>
      <w:proofErr w:type="spellStart"/>
      <w:r w:rsidRPr="003A525A">
        <w:rPr>
          <w:rFonts w:ascii="Arial" w:hAnsi="Arial" w:cs="Arial"/>
          <w:b/>
          <w:bCs/>
        </w:rPr>
        <w:t>AlfaMais</w:t>
      </w:r>
      <w:proofErr w:type="spellEnd"/>
      <w:r w:rsidRPr="003A525A">
        <w:rPr>
          <w:rFonts w:ascii="Arial" w:hAnsi="Arial" w:cs="Arial"/>
          <w:b/>
          <w:bCs/>
        </w:rPr>
        <w:t xml:space="preserve"> Goiás pela criança alfabetizada</w:t>
      </w:r>
      <w:r w:rsidRPr="003A525A">
        <w:rPr>
          <w:rFonts w:ascii="Arial" w:hAnsi="Arial" w:cs="Arial"/>
        </w:rPr>
        <w:t>, em regime de colaboração com os municípios goianos, e dá outras providências. Estado de Goiás, Secretaria de estado da casa civil, 2021. Disponível em: &lt;</w:t>
      </w:r>
      <w:hyperlink r:id="rId10" w:history="1">
        <w:r w:rsidRPr="003A525A">
          <w:rPr>
            <w:rStyle w:val="Hyperlink"/>
            <w:rFonts w:ascii="Arial" w:hAnsi="Arial" w:cs="Arial"/>
          </w:rPr>
          <w:t>https://legisla.casacivil.go.gov.br/pesquisa_legislacao/107860/decreto-10330</w:t>
        </w:r>
      </w:hyperlink>
      <w:r w:rsidRPr="003A525A">
        <w:rPr>
          <w:rFonts w:ascii="Arial" w:hAnsi="Arial" w:cs="Arial"/>
        </w:rPr>
        <w:t>.&gt; Acesso em 27 de set. de. 2024.</w:t>
      </w:r>
    </w:p>
    <w:p w14:paraId="06D5CD00" w14:textId="77777777" w:rsidR="00F2002C" w:rsidRPr="003A525A" w:rsidRDefault="00F2002C" w:rsidP="008E56F8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53261DF0" w14:textId="261C235F" w:rsidR="00F2002C" w:rsidRPr="003A525A" w:rsidRDefault="00F2002C" w:rsidP="008E56F8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3A525A">
        <w:rPr>
          <w:rFonts w:ascii="Arial" w:hAnsi="Arial" w:cs="Arial"/>
        </w:rPr>
        <w:t xml:space="preserve">GOIÁS. </w:t>
      </w:r>
      <w:r w:rsidRPr="003A525A">
        <w:rPr>
          <w:rFonts w:ascii="Arial" w:hAnsi="Arial" w:cs="Arial"/>
          <w:b/>
          <w:bCs/>
        </w:rPr>
        <w:t>Lei nº 21.073, de 9 de agosto de 2021.</w:t>
      </w:r>
      <w:r w:rsidRPr="003A525A">
        <w:rPr>
          <w:rFonts w:ascii="Arial" w:hAnsi="Arial" w:cs="Arial"/>
        </w:rPr>
        <w:t xml:space="preserve"> Cria o incentivo à alfabetização, destinado a premiar as escolas públicas da rede estadual e municipal de ensino - Prêmio Leia.</w:t>
      </w:r>
      <w:r w:rsidRPr="003A525A">
        <w:rPr>
          <w:rFonts w:ascii="Arial" w:hAnsi="Arial" w:cs="Arial"/>
          <w:b/>
          <w:bCs/>
        </w:rPr>
        <w:t xml:space="preserve"> </w:t>
      </w:r>
      <w:r w:rsidRPr="003A525A">
        <w:rPr>
          <w:rFonts w:ascii="Arial" w:hAnsi="Arial" w:cs="Arial"/>
        </w:rPr>
        <w:t>Governo de Goiás. Secretaria de Estado da Educação – SEDUC, 2021b. Disponível em:</w:t>
      </w:r>
      <w:r w:rsidR="003A525A" w:rsidRPr="003A525A">
        <w:rPr>
          <w:rFonts w:ascii="Arial" w:hAnsi="Arial" w:cs="Arial"/>
        </w:rPr>
        <w:t xml:space="preserve"> </w:t>
      </w:r>
      <w:r w:rsidRPr="003A525A">
        <w:rPr>
          <w:rFonts w:ascii="Arial" w:hAnsi="Arial" w:cs="Arial"/>
        </w:rPr>
        <w:t>&lt;</w:t>
      </w:r>
      <w:hyperlink r:id="rId11" w:history="1">
        <w:r w:rsidRPr="003A525A">
          <w:rPr>
            <w:rStyle w:val="Hyperlink"/>
            <w:rFonts w:ascii="Arial" w:hAnsi="Arial" w:cs="Arial"/>
          </w:rPr>
          <w:t>https://goias.gov.br/wpcontent/uploads/sites/40/files/AlfaMais/LEI_21_073_2021_DIARIO_OFICAIL.pdf</w:t>
        </w:r>
      </w:hyperlink>
      <w:r w:rsidRPr="003A525A">
        <w:rPr>
          <w:rFonts w:ascii="Arial" w:hAnsi="Arial" w:cs="Arial"/>
        </w:rPr>
        <w:t>&gt;. Acesso em 29 de set. de 2024.</w:t>
      </w:r>
    </w:p>
    <w:p w14:paraId="5BCD3F5B" w14:textId="77777777" w:rsidR="003A525A" w:rsidRPr="003A525A" w:rsidRDefault="003A525A" w:rsidP="008E56F8">
      <w:pPr>
        <w:spacing w:after="0" w:line="360" w:lineRule="auto"/>
        <w:contextualSpacing/>
        <w:jc w:val="both"/>
        <w:rPr>
          <w:rFonts w:ascii="Arial" w:hAnsi="Arial" w:cs="Arial"/>
        </w:rPr>
      </w:pPr>
      <w:bookmarkStart w:id="11" w:name="_Hlk178348541"/>
    </w:p>
    <w:p w14:paraId="167D755B" w14:textId="3C14BD8D" w:rsidR="00F2002C" w:rsidRPr="003A525A" w:rsidRDefault="003A525A" w:rsidP="008E56F8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3A525A">
        <w:rPr>
          <w:rFonts w:ascii="Arial" w:hAnsi="Arial" w:cs="Arial"/>
        </w:rPr>
        <w:t>G1 GOIÁS</w:t>
      </w:r>
      <w:bookmarkEnd w:id="11"/>
      <w:r w:rsidRPr="003A525A">
        <w:rPr>
          <w:rFonts w:ascii="Arial" w:hAnsi="Arial" w:cs="Arial"/>
        </w:rPr>
        <w:t xml:space="preserve">. </w:t>
      </w:r>
      <w:r w:rsidRPr="003A525A">
        <w:rPr>
          <w:rFonts w:ascii="Arial" w:hAnsi="Arial" w:cs="Arial"/>
          <w:b/>
          <w:bCs/>
        </w:rPr>
        <w:t>Vereador gera revolta em professores ao chamar greve feita pela categoria de ‘show de burrice’.</w:t>
      </w:r>
      <w:r w:rsidRPr="003A525A">
        <w:rPr>
          <w:rFonts w:ascii="Arial" w:hAnsi="Arial" w:cs="Arial"/>
        </w:rPr>
        <w:t xml:space="preserve"> TV Anhanguera: 2023. Disponível em: .&lt; </w:t>
      </w:r>
      <w:hyperlink r:id="rId12" w:history="1">
        <w:r w:rsidRPr="003A525A">
          <w:rPr>
            <w:rStyle w:val="Hyperlink"/>
            <w:rFonts w:ascii="Arial" w:hAnsi="Arial" w:cs="Arial"/>
          </w:rPr>
          <w:t>https://g1.globo.com/go/goias/noticia/2023/06/15/vereador-gera-revolta-emprofessores-ao-chamar-greve-feita-pela-categoria-de-show-de-burrice-durante-sessao-video.ghtml</w:t>
        </w:r>
      </w:hyperlink>
      <w:r w:rsidRPr="003A525A">
        <w:rPr>
          <w:rFonts w:ascii="Arial" w:hAnsi="Arial" w:cs="Arial"/>
        </w:rPr>
        <w:t>&gt;. Acesso em 27 de set. de 2024.</w:t>
      </w:r>
    </w:p>
    <w:sectPr w:rsidR="00F2002C" w:rsidRPr="003A525A" w:rsidSect="00442A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6C07" w14:textId="77777777" w:rsidR="004D1095" w:rsidRDefault="004D1095" w:rsidP="00442A47">
      <w:pPr>
        <w:spacing w:after="0" w:line="240" w:lineRule="auto"/>
      </w:pPr>
      <w:r>
        <w:separator/>
      </w:r>
    </w:p>
  </w:endnote>
  <w:endnote w:type="continuationSeparator" w:id="0">
    <w:p w14:paraId="68199F18" w14:textId="77777777" w:rsidR="004D1095" w:rsidRDefault="004D1095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987D" w14:textId="77777777" w:rsidR="004D1095" w:rsidRDefault="004D1095" w:rsidP="00442A47">
      <w:pPr>
        <w:spacing w:after="0" w:line="240" w:lineRule="auto"/>
      </w:pPr>
      <w:r>
        <w:separator/>
      </w:r>
    </w:p>
  </w:footnote>
  <w:footnote w:type="continuationSeparator" w:id="0">
    <w:p w14:paraId="65820315" w14:textId="77777777" w:rsidR="004D1095" w:rsidRDefault="004D1095" w:rsidP="00442A47">
      <w:pPr>
        <w:spacing w:after="0" w:line="240" w:lineRule="auto"/>
      </w:pPr>
      <w:r>
        <w:continuationSeparator/>
      </w:r>
    </w:p>
  </w:footnote>
  <w:footnote w:id="1">
    <w:p w14:paraId="5EC963F9" w14:textId="77777777" w:rsidR="00176766" w:rsidRPr="009C1A92" w:rsidRDefault="00176766" w:rsidP="00176766">
      <w:pPr>
        <w:pStyle w:val="Textodenotaderodap"/>
        <w:rPr>
          <w:rFonts w:ascii="Times New Roman" w:hAnsi="Times New Roman" w:cs="Times New Roman"/>
        </w:rPr>
      </w:pPr>
      <w:r w:rsidRPr="009C1A92">
        <w:rPr>
          <w:rStyle w:val="Refdenotaderodap"/>
          <w:rFonts w:ascii="Times New Roman" w:hAnsi="Times New Roman" w:cs="Times New Roman"/>
        </w:rPr>
        <w:footnoteRef/>
      </w:r>
      <w:r w:rsidRPr="009C1A92">
        <w:rPr>
          <w:rFonts w:ascii="Times New Roman" w:hAnsi="Times New Roman" w:cs="Times New Roman"/>
        </w:rPr>
        <w:t xml:space="preserve"> Centro de Políticas Públicas e Avaliação da Educação</w:t>
      </w:r>
      <w:r>
        <w:rPr>
          <w:rFonts w:ascii="Times New Roman" w:hAnsi="Times New Roman" w:cs="Times New Roman"/>
        </w:rPr>
        <w:t xml:space="preserve">, disponível em: </w:t>
      </w:r>
      <w:hyperlink r:id="rId1" w:anchor="!/pagina-inicial" w:history="1">
        <w:r w:rsidRPr="008050FD">
          <w:rPr>
            <w:rStyle w:val="Hyperlink"/>
            <w:rFonts w:ascii="Times New Roman" w:hAnsi="Times New Roman" w:cs="Times New Roman"/>
          </w:rPr>
          <w:t>https://avaliacaoemonitoramentogoias.caeddigital.net/#!/pagina-inicial</w:t>
        </w:r>
      </w:hyperlink>
    </w:p>
  </w:footnote>
  <w:footnote w:id="2">
    <w:p w14:paraId="6F0D25B7" w14:textId="77777777" w:rsidR="00176766" w:rsidRPr="008E56F8" w:rsidRDefault="00176766" w:rsidP="00176766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 w:rsidRPr="008E56F8">
        <w:rPr>
          <w:rStyle w:val="Refdenotaderodap"/>
          <w:rFonts w:ascii="Arial" w:hAnsi="Arial" w:cs="Arial"/>
          <w:color w:val="212121"/>
          <w:sz w:val="20"/>
          <w:szCs w:val="20"/>
        </w:rPr>
        <w:footnoteRef/>
      </w:r>
      <w:r w:rsidRPr="008E56F8">
        <w:rPr>
          <w:rFonts w:ascii="Arial" w:hAnsi="Arial" w:cs="Arial"/>
          <w:color w:val="212121"/>
          <w:sz w:val="20"/>
          <w:szCs w:val="20"/>
        </w:rPr>
        <w:t xml:space="preserve"> </w:t>
      </w:r>
      <w:r w:rsidRPr="008E56F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GOIÁS GOV. Governo de Goiás divulga a lista das 150 escolas municipais vencedoras da segunda edição do Prêmio Leia. </w:t>
      </w:r>
      <w:bookmarkStart w:id="7" w:name="_Hlk178539470"/>
      <w:r w:rsidRPr="008E56F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Governo de Goiás. Secretaria de Estado da Educação – SEDUC, 2023. Disponível em: </w:t>
      </w:r>
      <w:bookmarkEnd w:id="7"/>
      <w:r w:rsidRPr="008E56F8">
        <w:rPr>
          <w:rFonts w:ascii="Arial" w:hAnsi="Arial" w:cs="Arial"/>
          <w:color w:val="212121"/>
          <w:sz w:val="20"/>
          <w:szCs w:val="20"/>
          <w:shd w:val="clear" w:color="auto" w:fill="FFFFFF"/>
        </w:rPr>
        <w:t>&lt;</w:t>
      </w:r>
      <w:hyperlink r:id="rId2" w:history="1">
        <w:r w:rsidRPr="008E56F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https://goias.gov.br/educacao/governo-de-goias-divulga-a-lista-das-150-escolas-municipais-vencedoras-da-segunda-edicao-do-premio-leia/</w:t>
        </w:r>
        <w:r w:rsidRPr="008E56F8">
          <w:rPr>
            <w:rStyle w:val="Hyperlink"/>
            <w:rFonts w:ascii="Arial" w:hAnsi="Arial" w:cs="Arial"/>
            <w:color w:val="212121"/>
            <w:sz w:val="20"/>
            <w:szCs w:val="20"/>
            <w:shd w:val="clear" w:color="auto" w:fill="FFFFFF"/>
          </w:rPr>
          <w:t>&gt;.</w:t>
        </w:r>
      </w:hyperlink>
      <w:r w:rsidRPr="008E56F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Acesso em 29 de set. de 2024. </w:t>
      </w:r>
    </w:p>
    <w:p w14:paraId="666CCAA6" w14:textId="77777777" w:rsidR="00176766" w:rsidRPr="008E56F8" w:rsidRDefault="00176766" w:rsidP="00176766">
      <w:pPr>
        <w:pStyle w:val="Textodenotaderodap"/>
        <w:rPr>
          <w:rFonts w:ascii="Arial" w:hAnsi="Arial" w:cs="Arial"/>
        </w:rPr>
      </w:pPr>
    </w:p>
    <w:p w14:paraId="76A7352B" w14:textId="77777777" w:rsidR="00176766" w:rsidRDefault="00176766" w:rsidP="0017676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4C19"/>
    <w:multiLevelType w:val="hybridMultilevel"/>
    <w:tmpl w:val="4CA6F5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7C6"/>
    <w:multiLevelType w:val="hybridMultilevel"/>
    <w:tmpl w:val="264469C2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69A1"/>
    <w:multiLevelType w:val="hybridMultilevel"/>
    <w:tmpl w:val="27427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1983"/>
    <w:multiLevelType w:val="hybridMultilevel"/>
    <w:tmpl w:val="F590361E"/>
    <w:lvl w:ilvl="0" w:tplc="0416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</w:abstractNum>
  <w:abstractNum w:abstractNumId="4" w15:restartNumberingAfterBreak="0">
    <w:nsid w:val="0FDC1B77"/>
    <w:multiLevelType w:val="hybridMultilevel"/>
    <w:tmpl w:val="CEDAFAD6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11A81358"/>
    <w:multiLevelType w:val="hybridMultilevel"/>
    <w:tmpl w:val="C7967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42BA1"/>
    <w:multiLevelType w:val="hybridMultilevel"/>
    <w:tmpl w:val="66B25B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96EC6"/>
    <w:multiLevelType w:val="hybridMultilevel"/>
    <w:tmpl w:val="06C04A4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D47CEB"/>
    <w:multiLevelType w:val="hybridMultilevel"/>
    <w:tmpl w:val="BF9C7A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10885"/>
    <w:multiLevelType w:val="hybridMultilevel"/>
    <w:tmpl w:val="9EB8A2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83B"/>
    <w:multiLevelType w:val="multilevel"/>
    <w:tmpl w:val="BED68AB4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11" w15:restartNumberingAfterBreak="0">
    <w:nsid w:val="1DF62A7D"/>
    <w:multiLevelType w:val="hybridMultilevel"/>
    <w:tmpl w:val="28C68EAC"/>
    <w:lvl w:ilvl="0" w:tplc="0416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 w15:restartNumberingAfterBreak="0">
    <w:nsid w:val="22BA0364"/>
    <w:multiLevelType w:val="hybridMultilevel"/>
    <w:tmpl w:val="93C80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A7C3C"/>
    <w:multiLevelType w:val="hybridMultilevel"/>
    <w:tmpl w:val="B23409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41456"/>
    <w:multiLevelType w:val="multilevel"/>
    <w:tmpl w:val="CD1AF54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Calibri" w:hint="default"/>
        <w:color w:val="000000"/>
      </w:rPr>
    </w:lvl>
  </w:abstractNum>
  <w:abstractNum w:abstractNumId="15" w15:restartNumberingAfterBreak="0">
    <w:nsid w:val="28E10925"/>
    <w:multiLevelType w:val="hybridMultilevel"/>
    <w:tmpl w:val="2892ED16"/>
    <w:lvl w:ilvl="0" w:tplc="0416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6" w15:restartNumberingAfterBreak="0">
    <w:nsid w:val="28FC7D2D"/>
    <w:multiLevelType w:val="multilevel"/>
    <w:tmpl w:val="7DD24AC8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eastAsia="Calibri" w:hint="default"/>
        <w:color w:val="000000" w:themeColor="text1"/>
      </w:rPr>
    </w:lvl>
  </w:abstractNum>
  <w:abstractNum w:abstractNumId="17" w15:restartNumberingAfterBreak="0">
    <w:nsid w:val="33894704"/>
    <w:multiLevelType w:val="multilevel"/>
    <w:tmpl w:val="638209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5956414"/>
    <w:multiLevelType w:val="hybridMultilevel"/>
    <w:tmpl w:val="C14AE1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14496"/>
    <w:multiLevelType w:val="hybridMultilevel"/>
    <w:tmpl w:val="A9EAE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C7568"/>
    <w:multiLevelType w:val="hybridMultilevel"/>
    <w:tmpl w:val="CF8222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B7BA8"/>
    <w:multiLevelType w:val="hybridMultilevel"/>
    <w:tmpl w:val="3F54D4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E44FA"/>
    <w:multiLevelType w:val="hybridMultilevel"/>
    <w:tmpl w:val="C2220E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B265C"/>
    <w:multiLevelType w:val="hybridMultilevel"/>
    <w:tmpl w:val="C3EA69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A2D2E"/>
    <w:multiLevelType w:val="hybridMultilevel"/>
    <w:tmpl w:val="5C6E419A"/>
    <w:lvl w:ilvl="0" w:tplc="466C012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4D80684C"/>
    <w:multiLevelType w:val="hybridMultilevel"/>
    <w:tmpl w:val="A3B001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7078F"/>
    <w:multiLevelType w:val="hybridMultilevel"/>
    <w:tmpl w:val="2AE87E1C"/>
    <w:lvl w:ilvl="0" w:tplc="58A40D56">
      <w:start w:val="1"/>
      <w:numFmt w:val="decimal"/>
      <w:lvlText w:val="%1."/>
      <w:lvlJc w:val="left"/>
      <w:pPr>
        <w:ind w:left="644" w:hanging="360"/>
      </w:pPr>
      <w:rPr>
        <w:rFonts w:ascii="Times New Roman" w:eastAsia="Arial" w:hAnsi="Times New Roman" w:cs="Times New Roman" w:hint="default"/>
        <w:b w:val="0"/>
        <w:bCs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5DB761F"/>
    <w:multiLevelType w:val="hybridMultilevel"/>
    <w:tmpl w:val="9F0893B2"/>
    <w:lvl w:ilvl="0" w:tplc="BE3CB354">
      <w:start w:val="1"/>
      <w:numFmt w:val="bullet"/>
      <w:lvlText w:val="•"/>
      <w:lvlJc w:val="left"/>
      <w:pPr>
        <w:tabs>
          <w:tab w:val="num" w:pos="2629"/>
        </w:tabs>
        <w:ind w:left="2629" w:hanging="360"/>
      </w:pPr>
      <w:rPr>
        <w:rFonts w:ascii="Arial" w:hAnsi="Arial" w:hint="default"/>
      </w:rPr>
    </w:lvl>
    <w:lvl w:ilvl="1" w:tplc="3C90D824" w:tentative="1">
      <w:start w:val="1"/>
      <w:numFmt w:val="bullet"/>
      <w:lvlText w:val="•"/>
      <w:lvlJc w:val="left"/>
      <w:pPr>
        <w:tabs>
          <w:tab w:val="num" w:pos="3349"/>
        </w:tabs>
        <w:ind w:left="3349" w:hanging="360"/>
      </w:pPr>
      <w:rPr>
        <w:rFonts w:ascii="Arial" w:hAnsi="Arial" w:hint="default"/>
      </w:rPr>
    </w:lvl>
    <w:lvl w:ilvl="2" w:tplc="70528D66" w:tentative="1">
      <w:start w:val="1"/>
      <w:numFmt w:val="bullet"/>
      <w:lvlText w:val="•"/>
      <w:lvlJc w:val="left"/>
      <w:pPr>
        <w:tabs>
          <w:tab w:val="num" w:pos="4069"/>
        </w:tabs>
        <w:ind w:left="4069" w:hanging="360"/>
      </w:pPr>
      <w:rPr>
        <w:rFonts w:ascii="Arial" w:hAnsi="Arial" w:hint="default"/>
      </w:rPr>
    </w:lvl>
    <w:lvl w:ilvl="3" w:tplc="1D524DDE" w:tentative="1">
      <w:start w:val="1"/>
      <w:numFmt w:val="bullet"/>
      <w:lvlText w:val="•"/>
      <w:lvlJc w:val="left"/>
      <w:pPr>
        <w:tabs>
          <w:tab w:val="num" w:pos="4789"/>
        </w:tabs>
        <w:ind w:left="4789" w:hanging="360"/>
      </w:pPr>
      <w:rPr>
        <w:rFonts w:ascii="Arial" w:hAnsi="Arial" w:hint="default"/>
      </w:rPr>
    </w:lvl>
    <w:lvl w:ilvl="4" w:tplc="AF085956" w:tentative="1">
      <w:start w:val="1"/>
      <w:numFmt w:val="bullet"/>
      <w:lvlText w:val="•"/>
      <w:lvlJc w:val="left"/>
      <w:pPr>
        <w:tabs>
          <w:tab w:val="num" w:pos="5509"/>
        </w:tabs>
        <w:ind w:left="5509" w:hanging="360"/>
      </w:pPr>
      <w:rPr>
        <w:rFonts w:ascii="Arial" w:hAnsi="Arial" w:hint="default"/>
      </w:rPr>
    </w:lvl>
    <w:lvl w:ilvl="5" w:tplc="BDCE378C" w:tentative="1">
      <w:start w:val="1"/>
      <w:numFmt w:val="bullet"/>
      <w:lvlText w:val="•"/>
      <w:lvlJc w:val="left"/>
      <w:pPr>
        <w:tabs>
          <w:tab w:val="num" w:pos="6229"/>
        </w:tabs>
        <w:ind w:left="6229" w:hanging="360"/>
      </w:pPr>
      <w:rPr>
        <w:rFonts w:ascii="Arial" w:hAnsi="Arial" w:hint="default"/>
      </w:rPr>
    </w:lvl>
    <w:lvl w:ilvl="6" w:tplc="714CC9FE" w:tentative="1">
      <w:start w:val="1"/>
      <w:numFmt w:val="bullet"/>
      <w:lvlText w:val="•"/>
      <w:lvlJc w:val="left"/>
      <w:pPr>
        <w:tabs>
          <w:tab w:val="num" w:pos="6949"/>
        </w:tabs>
        <w:ind w:left="6949" w:hanging="360"/>
      </w:pPr>
      <w:rPr>
        <w:rFonts w:ascii="Arial" w:hAnsi="Arial" w:hint="default"/>
      </w:rPr>
    </w:lvl>
    <w:lvl w:ilvl="7" w:tplc="BD587EA0" w:tentative="1">
      <w:start w:val="1"/>
      <w:numFmt w:val="bullet"/>
      <w:lvlText w:val="•"/>
      <w:lvlJc w:val="left"/>
      <w:pPr>
        <w:tabs>
          <w:tab w:val="num" w:pos="7669"/>
        </w:tabs>
        <w:ind w:left="7669" w:hanging="360"/>
      </w:pPr>
      <w:rPr>
        <w:rFonts w:ascii="Arial" w:hAnsi="Arial" w:hint="default"/>
      </w:rPr>
    </w:lvl>
    <w:lvl w:ilvl="8" w:tplc="3BF0B3E0" w:tentative="1">
      <w:start w:val="1"/>
      <w:numFmt w:val="bullet"/>
      <w:lvlText w:val="•"/>
      <w:lvlJc w:val="left"/>
      <w:pPr>
        <w:tabs>
          <w:tab w:val="num" w:pos="8389"/>
        </w:tabs>
        <w:ind w:left="8389" w:hanging="360"/>
      </w:pPr>
      <w:rPr>
        <w:rFonts w:ascii="Arial" w:hAnsi="Arial" w:hint="default"/>
      </w:rPr>
    </w:lvl>
  </w:abstractNum>
  <w:abstractNum w:abstractNumId="28" w15:restartNumberingAfterBreak="0">
    <w:nsid w:val="57EF2480"/>
    <w:multiLevelType w:val="hybridMultilevel"/>
    <w:tmpl w:val="EB8CE26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57F64D83"/>
    <w:multiLevelType w:val="hybridMultilevel"/>
    <w:tmpl w:val="A2308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B08CF"/>
    <w:multiLevelType w:val="hybridMultilevel"/>
    <w:tmpl w:val="5372C0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C959BF"/>
    <w:multiLevelType w:val="hybridMultilevel"/>
    <w:tmpl w:val="5E6CB00A"/>
    <w:lvl w:ilvl="0" w:tplc="71E001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C14CE7"/>
    <w:multiLevelType w:val="multilevel"/>
    <w:tmpl w:val="F91085F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 w:hint="default"/>
        <w:color w:val="000000"/>
      </w:rPr>
    </w:lvl>
  </w:abstractNum>
  <w:abstractNum w:abstractNumId="33" w15:restartNumberingAfterBreak="0">
    <w:nsid w:val="61A53A3F"/>
    <w:multiLevelType w:val="multilevel"/>
    <w:tmpl w:val="9830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244DDD"/>
    <w:multiLevelType w:val="hybridMultilevel"/>
    <w:tmpl w:val="A8CAE34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7062D6"/>
    <w:multiLevelType w:val="hybridMultilevel"/>
    <w:tmpl w:val="FF7A95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4292A"/>
    <w:multiLevelType w:val="hybridMultilevel"/>
    <w:tmpl w:val="DA9C15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C2E6D"/>
    <w:multiLevelType w:val="hybridMultilevel"/>
    <w:tmpl w:val="7A86D0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B2DB5"/>
    <w:multiLevelType w:val="hybridMultilevel"/>
    <w:tmpl w:val="4B1AAA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62BDA"/>
    <w:multiLevelType w:val="multilevel"/>
    <w:tmpl w:val="F6DCD9A8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40" w15:restartNumberingAfterBreak="0">
    <w:nsid w:val="776069DB"/>
    <w:multiLevelType w:val="hybridMultilevel"/>
    <w:tmpl w:val="7FC0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32A99"/>
    <w:multiLevelType w:val="hybridMultilevel"/>
    <w:tmpl w:val="E430B5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D1DB2"/>
    <w:multiLevelType w:val="hybridMultilevel"/>
    <w:tmpl w:val="9150478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A63BC2"/>
    <w:multiLevelType w:val="hybridMultilevel"/>
    <w:tmpl w:val="B6BA7DF4"/>
    <w:lvl w:ilvl="0" w:tplc="368E66D0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E780635"/>
    <w:multiLevelType w:val="multilevel"/>
    <w:tmpl w:val="878ED3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5" w15:restartNumberingAfterBreak="0">
    <w:nsid w:val="7F176E11"/>
    <w:multiLevelType w:val="hybridMultilevel"/>
    <w:tmpl w:val="4C84F3A6"/>
    <w:lvl w:ilvl="0" w:tplc="0416000D">
      <w:start w:val="1"/>
      <w:numFmt w:val="bullet"/>
      <w:lvlText w:val=""/>
      <w:lvlJc w:val="left"/>
      <w:pPr>
        <w:ind w:left="144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6" w15:restartNumberingAfterBreak="0">
    <w:nsid w:val="7FE71863"/>
    <w:multiLevelType w:val="hybridMultilevel"/>
    <w:tmpl w:val="5D0AE6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00028">
    <w:abstractNumId w:val="43"/>
  </w:num>
  <w:num w:numId="2" w16cid:durableId="1344630729">
    <w:abstractNumId w:val="28"/>
  </w:num>
  <w:num w:numId="3" w16cid:durableId="1294754763">
    <w:abstractNumId w:val="46"/>
  </w:num>
  <w:num w:numId="4" w16cid:durableId="1436441989">
    <w:abstractNumId w:val="23"/>
  </w:num>
  <w:num w:numId="5" w16cid:durableId="2100061726">
    <w:abstractNumId w:val="11"/>
  </w:num>
  <w:num w:numId="6" w16cid:durableId="1040981365">
    <w:abstractNumId w:val="6"/>
  </w:num>
  <w:num w:numId="7" w16cid:durableId="372074479">
    <w:abstractNumId w:val="38"/>
  </w:num>
  <w:num w:numId="8" w16cid:durableId="1727102133">
    <w:abstractNumId w:val="34"/>
  </w:num>
  <w:num w:numId="9" w16cid:durableId="494885594">
    <w:abstractNumId w:val="30"/>
  </w:num>
  <w:num w:numId="10" w16cid:durableId="189147597">
    <w:abstractNumId w:val="15"/>
  </w:num>
  <w:num w:numId="11" w16cid:durableId="1598517267">
    <w:abstractNumId w:val="3"/>
  </w:num>
  <w:num w:numId="12" w16cid:durableId="1107237232">
    <w:abstractNumId w:val="42"/>
  </w:num>
  <w:num w:numId="13" w16cid:durableId="1364672288">
    <w:abstractNumId w:val="19"/>
  </w:num>
  <w:num w:numId="14" w16cid:durableId="329336092">
    <w:abstractNumId w:val="1"/>
  </w:num>
  <w:num w:numId="15" w16cid:durableId="765425545">
    <w:abstractNumId w:val="31"/>
  </w:num>
  <w:num w:numId="16" w16cid:durableId="1145782419">
    <w:abstractNumId w:val="7"/>
  </w:num>
  <w:num w:numId="17" w16cid:durableId="1640187043">
    <w:abstractNumId w:val="32"/>
  </w:num>
  <w:num w:numId="18" w16cid:durableId="1565141746">
    <w:abstractNumId w:val="16"/>
  </w:num>
  <w:num w:numId="19" w16cid:durableId="898201548">
    <w:abstractNumId w:val="29"/>
  </w:num>
  <w:num w:numId="20" w16cid:durableId="1369717416">
    <w:abstractNumId w:val="41"/>
  </w:num>
  <w:num w:numId="21" w16cid:durableId="180316042">
    <w:abstractNumId w:val="44"/>
  </w:num>
  <w:num w:numId="22" w16cid:durableId="1837573761">
    <w:abstractNumId w:val="14"/>
  </w:num>
  <w:num w:numId="23" w16cid:durableId="1317488813">
    <w:abstractNumId w:val="9"/>
  </w:num>
  <w:num w:numId="24" w16cid:durableId="557742907">
    <w:abstractNumId w:val="8"/>
  </w:num>
  <w:num w:numId="25" w16cid:durableId="1676836206">
    <w:abstractNumId w:val="22"/>
  </w:num>
  <w:num w:numId="26" w16cid:durableId="508756837">
    <w:abstractNumId w:val="17"/>
  </w:num>
  <w:num w:numId="27" w16cid:durableId="40400433">
    <w:abstractNumId w:val="4"/>
  </w:num>
  <w:num w:numId="28" w16cid:durableId="1316300102">
    <w:abstractNumId w:val="5"/>
  </w:num>
  <w:num w:numId="29" w16cid:durableId="526527134">
    <w:abstractNumId w:val="37"/>
  </w:num>
  <w:num w:numId="30" w16cid:durableId="1765690364">
    <w:abstractNumId w:val="26"/>
  </w:num>
  <w:num w:numId="31" w16cid:durableId="89085033">
    <w:abstractNumId w:val="20"/>
  </w:num>
  <w:num w:numId="32" w16cid:durableId="143394397">
    <w:abstractNumId w:val="18"/>
  </w:num>
  <w:num w:numId="33" w16cid:durableId="649552308">
    <w:abstractNumId w:val="45"/>
  </w:num>
  <w:num w:numId="34" w16cid:durableId="1366826153">
    <w:abstractNumId w:val="10"/>
  </w:num>
  <w:num w:numId="35" w16cid:durableId="1908612345">
    <w:abstractNumId w:val="21"/>
  </w:num>
  <w:num w:numId="36" w16cid:durableId="799609532">
    <w:abstractNumId w:val="35"/>
  </w:num>
  <w:num w:numId="37" w16cid:durableId="1784693861">
    <w:abstractNumId w:val="13"/>
  </w:num>
  <w:num w:numId="38" w16cid:durableId="490561175">
    <w:abstractNumId w:val="12"/>
  </w:num>
  <w:num w:numId="39" w16cid:durableId="840394011">
    <w:abstractNumId w:val="40"/>
  </w:num>
  <w:num w:numId="40" w16cid:durableId="74129595">
    <w:abstractNumId w:val="36"/>
  </w:num>
  <w:num w:numId="41" w16cid:durableId="1075132026">
    <w:abstractNumId w:val="39"/>
  </w:num>
  <w:num w:numId="42" w16cid:durableId="1141845512">
    <w:abstractNumId w:val="24"/>
  </w:num>
  <w:num w:numId="43" w16cid:durableId="71436678">
    <w:abstractNumId w:val="2"/>
  </w:num>
  <w:num w:numId="44" w16cid:durableId="1329333343">
    <w:abstractNumId w:val="25"/>
  </w:num>
  <w:num w:numId="45" w16cid:durableId="724179806">
    <w:abstractNumId w:val="33"/>
  </w:num>
  <w:num w:numId="46" w16cid:durableId="914388974">
    <w:abstractNumId w:val="0"/>
  </w:num>
  <w:num w:numId="47" w16cid:durableId="4861708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25344"/>
    <w:rsid w:val="0004596C"/>
    <w:rsid w:val="00073CE9"/>
    <w:rsid w:val="0007539D"/>
    <w:rsid w:val="000D34B8"/>
    <w:rsid w:val="00114785"/>
    <w:rsid w:val="00176766"/>
    <w:rsid w:val="001F4920"/>
    <w:rsid w:val="0028723D"/>
    <w:rsid w:val="002C764E"/>
    <w:rsid w:val="0031330B"/>
    <w:rsid w:val="00375267"/>
    <w:rsid w:val="003A525A"/>
    <w:rsid w:val="003B7209"/>
    <w:rsid w:val="003D2D93"/>
    <w:rsid w:val="003E07A0"/>
    <w:rsid w:val="00442A47"/>
    <w:rsid w:val="004C507E"/>
    <w:rsid w:val="004D1095"/>
    <w:rsid w:val="004E4F0D"/>
    <w:rsid w:val="0058228A"/>
    <w:rsid w:val="00595A5D"/>
    <w:rsid w:val="0065427C"/>
    <w:rsid w:val="00664BFD"/>
    <w:rsid w:val="006660A5"/>
    <w:rsid w:val="006B3807"/>
    <w:rsid w:val="006F43AB"/>
    <w:rsid w:val="00707DBF"/>
    <w:rsid w:val="00733300"/>
    <w:rsid w:val="0076769E"/>
    <w:rsid w:val="007715CD"/>
    <w:rsid w:val="007D7CA8"/>
    <w:rsid w:val="007F5C85"/>
    <w:rsid w:val="00886864"/>
    <w:rsid w:val="008B3108"/>
    <w:rsid w:val="008E56F8"/>
    <w:rsid w:val="008F33B0"/>
    <w:rsid w:val="00903A33"/>
    <w:rsid w:val="00905EB5"/>
    <w:rsid w:val="00911302"/>
    <w:rsid w:val="00922877"/>
    <w:rsid w:val="00A340AC"/>
    <w:rsid w:val="00A61123"/>
    <w:rsid w:val="00AB3162"/>
    <w:rsid w:val="00AC01DE"/>
    <w:rsid w:val="00AC463E"/>
    <w:rsid w:val="00AE75A7"/>
    <w:rsid w:val="00C21B9E"/>
    <w:rsid w:val="00CB3134"/>
    <w:rsid w:val="00CD54ED"/>
    <w:rsid w:val="00D001F5"/>
    <w:rsid w:val="00D24E43"/>
    <w:rsid w:val="00D46C47"/>
    <w:rsid w:val="00D95845"/>
    <w:rsid w:val="00DB083C"/>
    <w:rsid w:val="00E4020F"/>
    <w:rsid w:val="00E73AAE"/>
    <w:rsid w:val="00E932C8"/>
    <w:rsid w:val="00F2002C"/>
    <w:rsid w:val="00F347F1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70550B31-20DD-4247-8715-C0E806B3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customStyle="1" w:styleId="fontstyle01">
    <w:name w:val="fontstyle01"/>
    <w:basedOn w:val="Fontepargpadro"/>
    <w:rsid w:val="001767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7676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1767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176766"/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paragraph" w:styleId="NormalWeb">
    <w:name w:val="Normal (Web)"/>
    <w:basedOn w:val="Normal"/>
    <w:uiPriority w:val="99"/>
    <w:unhideWhenUsed/>
    <w:rsid w:val="0017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EstiloReferncias">
    <w:name w:val="Estilo_Referências"/>
    <w:basedOn w:val="Normal"/>
    <w:rsid w:val="00176766"/>
    <w:pPr>
      <w:spacing w:after="300" w:line="240" w:lineRule="auto"/>
    </w:pPr>
    <w:rPr>
      <w:rFonts w:ascii="Times New Roman" w:eastAsia="Times New Roman" w:hAnsi="Times New Roman" w:cs="Arial"/>
      <w:kern w:val="0"/>
      <w:szCs w:val="18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1767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7676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6766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176766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176766"/>
    <w:pPr>
      <w:tabs>
        <w:tab w:val="right" w:leader="dot" w:pos="9061"/>
      </w:tabs>
      <w:spacing w:after="0" w:line="276" w:lineRule="auto"/>
      <w:jc w:val="both"/>
    </w:pPr>
    <w:rPr>
      <w:kern w:val="0"/>
      <w:sz w:val="22"/>
      <w:szCs w:val="22"/>
      <w14:ligatures w14:val="none"/>
    </w:rPr>
  </w:style>
  <w:style w:type="paragraph" w:styleId="Sumrio2">
    <w:name w:val="toc 2"/>
    <w:basedOn w:val="Normal"/>
    <w:next w:val="Normal"/>
    <w:autoRedefine/>
    <w:uiPriority w:val="39"/>
    <w:unhideWhenUsed/>
    <w:rsid w:val="00176766"/>
    <w:pPr>
      <w:tabs>
        <w:tab w:val="left" w:pos="880"/>
        <w:tab w:val="right" w:leader="dot" w:pos="8777"/>
      </w:tabs>
      <w:spacing w:after="0" w:line="240" w:lineRule="auto"/>
      <w:ind w:left="220"/>
    </w:pPr>
    <w:rPr>
      <w:rFonts w:ascii="Times New Roman" w:hAnsi="Times New Roman" w:cs="Times New Roman"/>
      <w:b/>
      <w:bCs/>
      <w:noProof/>
      <w:kern w:val="0"/>
      <w14:ligatures w14:val="none"/>
    </w:rPr>
  </w:style>
  <w:style w:type="table" w:customStyle="1" w:styleId="Tabelacomgrade1">
    <w:name w:val="Tabela com grade1"/>
    <w:basedOn w:val="Tabelanormal"/>
    <w:uiPriority w:val="39"/>
    <w:rsid w:val="0017676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17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76766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176766"/>
    <w:rPr>
      <w:color w:val="96607D" w:themeColor="followedHyperlink"/>
      <w:u w:val="single"/>
    </w:rPr>
  </w:style>
  <w:style w:type="paragraph" w:customStyle="1" w:styleId="pzpzlf">
    <w:name w:val="pzpzlf"/>
    <w:basedOn w:val="Normal"/>
    <w:rsid w:val="0017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uv3um">
    <w:name w:val="uv3um"/>
    <w:basedOn w:val="Fontepargpadro"/>
    <w:rsid w:val="00176766"/>
  </w:style>
  <w:style w:type="paragraph" w:styleId="Sumrio3">
    <w:name w:val="toc 3"/>
    <w:basedOn w:val="Normal"/>
    <w:next w:val="Normal"/>
    <w:autoRedefine/>
    <w:uiPriority w:val="39"/>
    <w:unhideWhenUsed/>
    <w:rsid w:val="00176766"/>
    <w:pPr>
      <w:spacing w:after="100" w:line="259" w:lineRule="auto"/>
      <w:ind w:left="440"/>
    </w:pPr>
    <w:rPr>
      <w:kern w:val="0"/>
      <w:sz w:val="22"/>
      <w:szCs w:val="22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767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7676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6766"/>
    <w:rPr>
      <w:vertAlign w:val="superscript"/>
    </w:rPr>
  </w:style>
  <w:style w:type="character" w:customStyle="1" w:styleId="badge">
    <w:name w:val="badge"/>
    <w:basedOn w:val="Fontepargpadro"/>
    <w:rsid w:val="00176766"/>
  </w:style>
  <w:style w:type="character" w:customStyle="1" w:styleId="text-container">
    <w:name w:val="text-container"/>
    <w:basedOn w:val="Fontepargpadro"/>
    <w:rsid w:val="00176766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676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676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76766"/>
    <w:rPr>
      <w:vertAlign w:val="superscript"/>
    </w:rPr>
  </w:style>
  <w:style w:type="table" w:styleId="SimplesTabela1">
    <w:name w:val="Plain Table 1"/>
    <w:basedOn w:val="Tabelanormal"/>
    <w:uiPriority w:val="41"/>
    <w:rsid w:val="00176766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176766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6Colorida">
    <w:name w:val="Grid Table 6 Colorful"/>
    <w:basedOn w:val="Tabelanormal"/>
    <w:uiPriority w:val="51"/>
    <w:rsid w:val="00176766"/>
    <w:pPr>
      <w:spacing w:after="0"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4">
    <w:name w:val="Plain Table 4"/>
    <w:basedOn w:val="Tabelanormal"/>
    <w:uiPriority w:val="44"/>
    <w:rsid w:val="00176766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176766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176766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1767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676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676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67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6766"/>
    <w:rPr>
      <w:b/>
      <w:bCs/>
      <w:kern w:val="0"/>
      <w:sz w:val="20"/>
      <w:szCs w:val="2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6766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766"/>
    <w:rPr>
      <w:rFonts w:ascii="Segoe UI" w:hAnsi="Segoe UI" w:cs="Segoe UI"/>
      <w:kern w:val="0"/>
      <w:sz w:val="18"/>
      <w:szCs w:val="18"/>
      <w14:ligatures w14:val="none"/>
    </w:rPr>
  </w:style>
  <w:style w:type="paragraph" w:styleId="Reviso">
    <w:name w:val="Revision"/>
    <w:hidden/>
    <w:uiPriority w:val="99"/>
    <w:semiHidden/>
    <w:rsid w:val="0017676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176766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17676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x-05">
    <w:name w:val="mx-0.5"/>
    <w:basedOn w:val="Fontepargpadro"/>
    <w:rsid w:val="00176766"/>
  </w:style>
  <w:style w:type="table" w:styleId="TabeladeGrade5Escura-nfase5">
    <w:name w:val="Grid Table 5 Dark Accent 5"/>
    <w:basedOn w:val="Tabelanormal"/>
    <w:uiPriority w:val="50"/>
    <w:rsid w:val="0017676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deGrade4-nfase1">
    <w:name w:val="Grid Table 4 Accent 1"/>
    <w:basedOn w:val="Tabelanormal"/>
    <w:uiPriority w:val="49"/>
    <w:rsid w:val="0017676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Grade4-nfase3">
    <w:name w:val="Grid Table 4 Accent 3"/>
    <w:basedOn w:val="Tabelanormal"/>
    <w:uiPriority w:val="49"/>
    <w:rsid w:val="0017676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Grade5Escura-nfase2">
    <w:name w:val="Grid Table 5 Dark Accent 2"/>
    <w:basedOn w:val="Tabelanormal"/>
    <w:uiPriority w:val="50"/>
    <w:rsid w:val="0017676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17676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17676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deGrade4-nfase6">
    <w:name w:val="Grid Table 4 Accent 6"/>
    <w:basedOn w:val="Tabelanormal"/>
    <w:uiPriority w:val="49"/>
    <w:rsid w:val="0017676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customStyle="1" w:styleId="tabelatextocentralizado">
    <w:name w:val="tabela_texto_centralizado"/>
    <w:basedOn w:val="Normal"/>
    <w:rsid w:val="00AC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aragrafonumeradonivel1">
    <w:name w:val="paragrafo_numerado_nivel1"/>
    <w:basedOn w:val="Normal"/>
    <w:rsid w:val="00AC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045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DEC%2011.556-2023?OpenDocumen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1.globo.com/go/goias/noticia/2023/06/15/vereador-gera-revolta-emprofessores-ao-chamar-greve-feita-pela-categoria-de-show-de-burrice-durante-sessao-video.g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ias.gov.br/wpcontent/uploads/sites/40/files/AlfaMais/LEI_21_073_2021_DIARIO_OFICAIL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egisla.casacivil.go.gov.br/pesquisa_legislacao/107860/decreto-1033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.gov.br/en/web/dou/-/decreto-n-11.556-de-12-de-junho-de-2023-489126833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goias.gov.br/educacao/governo-de-goias-divulga-a-lista-das-150-escolas-municipais-vencedoras-da-segunda-edicao-do-premio-leia/%3e." TargetMode="External"/><Relationship Id="rId1" Type="http://schemas.openxmlformats.org/officeDocument/2006/relationships/hyperlink" Target="https://avaliacaoemonitoramentogoias.caeddigital.ne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5</Pages>
  <Words>1561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Luciana Nogueira</cp:lastModifiedBy>
  <cp:revision>3</cp:revision>
  <cp:lastPrinted>2025-04-02T00:14:00Z</cp:lastPrinted>
  <dcterms:created xsi:type="dcterms:W3CDTF">2025-02-11T20:29:00Z</dcterms:created>
  <dcterms:modified xsi:type="dcterms:W3CDTF">2025-04-12T02:50:00Z</dcterms:modified>
</cp:coreProperties>
</file>