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B9B6" w14:textId="249BFC0D" w:rsidR="009209E1" w:rsidRDefault="00D93D7B" w:rsidP="00D93D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3750E38" wp14:editId="79FAC672">
            <wp:simplePos x="0" y="0"/>
            <wp:positionH relativeFrom="page">
              <wp:align>left</wp:align>
            </wp:positionH>
            <wp:positionV relativeFrom="paragraph">
              <wp:posOffset>-1078230</wp:posOffset>
            </wp:positionV>
            <wp:extent cx="7561385" cy="10697486"/>
            <wp:effectExtent l="0" t="0" r="1905" b="8890"/>
            <wp:wrapNone/>
            <wp:docPr id="21" name="image2.png" descr="C:\Users\Windows\Desktop\26ª JOUFPA\Marca d´á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Windows\Desktop\26ª JOUFPA\Marca d´água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F35E40" w14:textId="77777777" w:rsidR="009209E1" w:rsidRDefault="00000000">
      <w:pPr>
        <w:pStyle w:val="Ttulo1"/>
        <w:spacing w:line="360" w:lineRule="auto"/>
        <w:ind w:right="161"/>
        <w:jc w:val="center"/>
        <w:rPr>
          <w:u w:val="none"/>
        </w:rPr>
      </w:pPr>
      <w:r>
        <w:rPr>
          <w:u w:val="none"/>
        </w:rPr>
        <w:t>A DESINFORMAÇÃO MIDIÁTICA SOBRE A EXODONTIA DE TERCEIRO</w:t>
      </w:r>
    </w:p>
    <w:p w14:paraId="1B737CA4" w14:textId="77777777" w:rsidR="009209E1" w:rsidRDefault="00000000">
      <w:pPr>
        <w:pStyle w:val="Ttulo1"/>
        <w:spacing w:line="360" w:lineRule="auto"/>
        <w:ind w:right="161"/>
        <w:jc w:val="center"/>
        <w:rPr>
          <w:u w:val="none"/>
        </w:rPr>
      </w:pPr>
      <w:r>
        <w:rPr>
          <w:u w:val="none"/>
        </w:rPr>
        <w:t>MOLAR E OS IMPACTOS PARA A ODONTOLOGIA</w:t>
      </w:r>
    </w:p>
    <w:p w14:paraId="38816CAE" w14:textId="77777777" w:rsidR="009209E1" w:rsidRDefault="009209E1">
      <w:pPr>
        <w:pBdr>
          <w:top w:val="nil"/>
          <w:left w:val="nil"/>
          <w:bottom w:val="nil"/>
          <w:right w:val="nil"/>
          <w:between w:val="nil"/>
        </w:pBdr>
        <w:spacing w:before="10"/>
        <w:ind w:right="-430"/>
        <w:rPr>
          <w:b/>
          <w:color w:val="000000"/>
          <w:sz w:val="20"/>
          <w:szCs w:val="20"/>
        </w:rPr>
      </w:pPr>
    </w:p>
    <w:p w14:paraId="58332587" w14:textId="77777777" w:rsidR="009209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90" w:right="13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Autores: </w:t>
      </w:r>
      <w:r>
        <w:rPr>
          <w:sz w:val="24"/>
          <w:szCs w:val="24"/>
        </w:rPr>
        <w:t>LUANA ARAÚJO SILVA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JOÃO PEDRO BARRADAS DE LIRA</w:t>
      </w:r>
      <w:r>
        <w:rPr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EMILIE CHRISTINA TEIXEIRA DE BARROS</w:t>
      </w:r>
      <w:r>
        <w:rPr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GABRIEL MÁCOLA DE ALMEIDA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ISABELLE ROCHA GAUCH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e LILIANE SILVA DO NASCIMENTO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14:paraId="3D338F79" w14:textId="77777777" w:rsidR="009209E1" w:rsidRDefault="0000000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Acadêmico de Odontologia, Universidade Federal do Pará; </w:t>
      </w:r>
    </w:p>
    <w:p w14:paraId="7E13F037" w14:textId="77777777" w:rsidR="009209E1" w:rsidRDefault="0000000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Cirurgião-dentista, Universidade Federal do Pará;</w:t>
      </w:r>
    </w:p>
    <w:p w14:paraId="5DF37753" w14:textId="77777777" w:rsidR="009209E1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</w:t>
      </w:r>
      <w:r>
        <w:rPr>
          <w:sz w:val="24"/>
          <w:szCs w:val="24"/>
        </w:rPr>
        <w:t>Médica</w:t>
      </w:r>
      <w:r>
        <w:rPr>
          <w:color w:val="000000"/>
          <w:sz w:val="24"/>
          <w:szCs w:val="24"/>
        </w:rPr>
        <w:t xml:space="preserve">, Universidade do </w:t>
      </w:r>
      <w:r>
        <w:rPr>
          <w:sz w:val="24"/>
          <w:szCs w:val="24"/>
        </w:rPr>
        <w:t xml:space="preserve">Estado </w:t>
      </w:r>
      <w:r>
        <w:rPr>
          <w:color w:val="000000"/>
          <w:sz w:val="24"/>
          <w:szCs w:val="24"/>
        </w:rPr>
        <w:t>do Pará;</w:t>
      </w:r>
    </w:p>
    <w:p w14:paraId="6035830B" w14:textId="659F04A0" w:rsidR="009209E1" w:rsidRDefault="00000000">
      <w:pPr>
        <w:spacing w:before="1" w:line="271" w:lineRule="auto"/>
        <w:ind w:right="242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Doutora, Universidade </w:t>
      </w:r>
      <w:r w:rsidR="00D93D7B">
        <w:rPr>
          <w:sz w:val="24"/>
          <w:szCs w:val="24"/>
        </w:rPr>
        <w:t>de São Paulo, Ribeirão Preto</w:t>
      </w:r>
      <w:r>
        <w:rPr>
          <w:sz w:val="24"/>
          <w:szCs w:val="24"/>
        </w:rPr>
        <w:t>.</w:t>
      </w:r>
    </w:p>
    <w:p w14:paraId="7FF1194E" w14:textId="77777777" w:rsidR="009209E1" w:rsidRDefault="009209E1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right="2421"/>
        <w:jc w:val="both"/>
        <w:rPr>
          <w:sz w:val="24"/>
          <w:szCs w:val="24"/>
        </w:rPr>
      </w:pPr>
    </w:p>
    <w:p w14:paraId="5F64BD25" w14:textId="77777777" w:rsidR="009209E1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right="-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hyperlink r:id="rId8">
        <w:r>
          <w:rPr>
            <w:color w:val="1155CC"/>
            <w:sz w:val="24"/>
            <w:szCs w:val="24"/>
            <w:u w:val="single"/>
          </w:rPr>
          <w:t>luana.araujo.silva@ics.ufpa.br</w:t>
        </w:r>
      </w:hyperlink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9">
        <w:r>
          <w:rPr>
            <w:color w:val="1155CC"/>
            <w:sz w:val="24"/>
            <w:szCs w:val="24"/>
            <w:u w:val="single"/>
          </w:rPr>
          <w:t>joao.lira@ics.ufpa.br</w:t>
        </w:r>
      </w:hyperlink>
      <w:r>
        <w:rPr>
          <w:sz w:val="24"/>
          <w:szCs w:val="24"/>
        </w:rPr>
        <w:t xml:space="preserve">; </w:t>
      </w:r>
      <w:hyperlink r:id="rId10">
        <w:r>
          <w:rPr>
            <w:color w:val="1155CC"/>
            <w:sz w:val="24"/>
            <w:szCs w:val="24"/>
            <w:u w:val="single"/>
          </w:rPr>
          <w:t>emilie.barros@ics.ufpa.br</w:t>
        </w:r>
      </w:hyperlink>
      <w:r>
        <w:rPr>
          <w:sz w:val="24"/>
          <w:szCs w:val="24"/>
        </w:rPr>
        <w:t xml:space="preserve">; </w:t>
      </w:r>
      <w:hyperlink r:id="rId11">
        <w:r>
          <w:rPr>
            <w:color w:val="1155CC"/>
            <w:sz w:val="24"/>
            <w:szCs w:val="24"/>
            <w:u w:val="single"/>
          </w:rPr>
          <w:t>gabrielalmeida1401@gmail.com</w:t>
        </w:r>
      </w:hyperlink>
      <w:r>
        <w:rPr>
          <w:sz w:val="24"/>
          <w:szCs w:val="24"/>
        </w:rPr>
        <w:t xml:space="preserve">; </w:t>
      </w:r>
      <w:hyperlink r:id="rId12">
        <w:r>
          <w:rPr>
            <w:color w:val="1155CC"/>
            <w:sz w:val="24"/>
            <w:szCs w:val="24"/>
            <w:u w:val="single"/>
          </w:rPr>
          <w:t>isabellegauch.uepa@gmail.com</w:t>
        </w:r>
      </w:hyperlink>
      <w:r>
        <w:rPr>
          <w:sz w:val="24"/>
          <w:szCs w:val="24"/>
        </w:rPr>
        <w:t xml:space="preserve">; </w:t>
      </w:r>
      <w:hyperlink r:id="rId13">
        <w:r>
          <w:rPr>
            <w:color w:val="1155CC"/>
            <w:sz w:val="24"/>
            <w:szCs w:val="24"/>
            <w:u w:val="single"/>
          </w:rPr>
          <w:t>dralilianesn@hotmail.com</w:t>
        </w:r>
      </w:hyperlink>
      <w:r>
        <w:rPr>
          <w:sz w:val="24"/>
          <w:szCs w:val="24"/>
        </w:rPr>
        <w:t xml:space="preserve">. </w:t>
      </w:r>
    </w:p>
    <w:p w14:paraId="36B91F5D" w14:textId="77777777" w:rsidR="009209E1" w:rsidRDefault="009209E1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-190"/>
        <w:jc w:val="both"/>
        <w:rPr>
          <w:sz w:val="26"/>
          <w:szCs w:val="26"/>
        </w:rPr>
      </w:pPr>
    </w:p>
    <w:p w14:paraId="76F51457" w14:textId="77777777" w:rsidR="009209E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As cirurgias de terceiros molares têm sido abordadas com frequência pela mídia nos últimos anos, por ser a cirurgia invasiva rotineira realizada por cirurgiões-dentistas. Este trabalho objetiva observar como a exodontia de terceiros molares vem sendo referida na mídia para a população brasileira, além de relacionar os resultados desta abordagem com o contexto social atual da área odontológica e o impacto para a promoção à saúde bucal e para a adesão dos pacientes às recomendações odontológicas. O presente estudo traz uma pesquisa qualitativa com análise exploratória documental de 34 matérias relacionadas à exodontia de terceiros molares, veiculadas entre janeiro de 2018 e setembro de 2023, pelo site do G1- Globo, jornal online que é líder na categoria notícias no Brasil. Trata-se de estudo exploratório realizado por levantamento no banco de dados do site das matérias que apresenta como manchete as palavras: siso, saúde bucal, odontologia e morte. Em que pese os casos de complicações associadas à exodontia de terceiro molar serem raros, durante esses 5 anos, período em que a temática ganhou mais visibilidade nas redes sociais, foram emitidas 19 matérias associadas à palavra “morte” que projetam as sensações de medo e ansiedade na população e como consequência a negação de realizar o procedimento quando necessário, em contrapartida de apenas 11 matérias que informam e promovem a importância da avaliação odontológica. Em suma, por meio da análise das matérias e a exploração dos elementos relacionados à odontologia no site, constatou-se que o procedimento de exodontia de terceiros molares sob a visão midiática necessita de reformulações, com a finalidade de fortalecer e motivar a promoção de saúde bucal, visto que as notícias que são propagadas impactam negativamente na imagem e no âmbito da profissão cirurgião-dentista para a sociedade.</w:t>
      </w:r>
    </w:p>
    <w:p w14:paraId="331A3A7A" w14:textId="77777777" w:rsidR="009209E1" w:rsidRDefault="00000000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-19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Área: Saúde Coletiva;</w:t>
      </w:r>
    </w:p>
    <w:p w14:paraId="10423151" w14:textId="77777777" w:rsidR="009209E1" w:rsidRDefault="00000000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-190"/>
        <w:jc w:val="both"/>
        <w:rPr>
          <w:sz w:val="24"/>
          <w:szCs w:val="24"/>
        </w:rPr>
      </w:pPr>
      <w:r>
        <w:rPr>
          <w:sz w:val="24"/>
          <w:szCs w:val="24"/>
        </w:rPr>
        <w:t>Modalidade: Pesquisa científica.</w:t>
      </w:r>
    </w:p>
    <w:p w14:paraId="566A9F7B" w14:textId="77777777" w:rsidR="009209E1" w:rsidRDefault="00000000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-190"/>
        <w:jc w:val="both"/>
        <w:rPr>
          <w:sz w:val="24"/>
          <w:szCs w:val="24"/>
        </w:rPr>
      </w:pPr>
      <w:r>
        <w:rPr>
          <w:sz w:val="24"/>
          <w:szCs w:val="24"/>
        </w:rPr>
        <w:t>Palavras-chave: Terceiro molar; Informação; Mídias Sociais; Odontologia.</w:t>
      </w:r>
    </w:p>
    <w:sectPr w:rsidR="009209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700" w:right="1133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CE31" w14:textId="77777777" w:rsidR="002D515A" w:rsidRDefault="002D515A">
      <w:r>
        <w:separator/>
      </w:r>
    </w:p>
  </w:endnote>
  <w:endnote w:type="continuationSeparator" w:id="0">
    <w:p w14:paraId="2673AD14" w14:textId="77777777" w:rsidR="002D515A" w:rsidRDefault="002D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AD68" w14:textId="77777777" w:rsidR="009209E1" w:rsidRDefault="009209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545E" w14:textId="77777777" w:rsidR="009209E1" w:rsidRDefault="009209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B0B4" w14:textId="77777777" w:rsidR="009209E1" w:rsidRDefault="009209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D4C2" w14:textId="77777777" w:rsidR="002D515A" w:rsidRDefault="002D515A">
      <w:r>
        <w:separator/>
      </w:r>
    </w:p>
  </w:footnote>
  <w:footnote w:type="continuationSeparator" w:id="0">
    <w:p w14:paraId="4A59FC94" w14:textId="77777777" w:rsidR="002D515A" w:rsidRDefault="002D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BB04" w14:textId="77777777" w:rsidR="009209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EE02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3720pt;height:5262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36FF" w14:textId="77777777" w:rsidR="009209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8E20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3720pt;height:526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CA06" w14:textId="77777777" w:rsidR="009209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11E2A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3720pt;height:526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E1"/>
    <w:rsid w:val="002D515A"/>
    <w:rsid w:val="009209E1"/>
    <w:rsid w:val="00D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B0CC7"/>
  <w15:docId w15:val="{B4F4FF92-3346-4AD6-AAE1-C4D7949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uiPriority w:val="9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</w:pPr>
    <w:rPr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6F0B89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a.araujo.silva@ics.ufpa.br" TargetMode="External"/><Relationship Id="rId13" Type="http://schemas.openxmlformats.org/officeDocument/2006/relationships/hyperlink" Target="mailto:dralilianesn@hot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isabellegauch.uepa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abrielalmeida1401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emilie.barros@ics.ufpa.b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joao.lira@ics.ufpa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7Slv75PCfgubk/wK7SGunrA32w==">CgMxLjA4AHIhMWdDbXg0NUZzMXhva0toMkZGYzVlY01pRWR6M21Ka2Fo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Nathália Alencar</cp:lastModifiedBy>
  <cp:revision>2</cp:revision>
  <dcterms:created xsi:type="dcterms:W3CDTF">2023-09-15T19:09:00Z</dcterms:created>
  <dcterms:modified xsi:type="dcterms:W3CDTF">2023-09-15T19:09:00Z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