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D29A" w14:textId="77777777" w:rsidR="000055C4" w:rsidRPr="000055C4" w:rsidRDefault="000055C4" w:rsidP="000055C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5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A ATIVIDADE ANTINOCICEPTIVA DA 4-HIDOXICUMARINA NOS NÚCLEOS DO TRIGÊMEO E NO CÓRTEX SOMATOSSENSORIAL EM CAMUNDONGOS</w:t>
      </w:r>
    </w:p>
    <w:p w14:paraId="3A924366" w14:textId="092DDCB0" w:rsidR="000055C4" w:rsidRPr="000055C4" w:rsidRDefault="000055C4" w:rsidP="000055C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Milena Soares Lustosa</w:t>
      </w:r>
      <w:r w:rsidRPr="000055C4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1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, Clara Medeiros Midena</w:t>
      </w:r>
      <w:r w:rsidRPr="000055C4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1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, Melquisedec Abiare Dantas de Santana</w:t>
      </w:r>
      <w:r w:rsidRPr="000055C4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1</w:t>
      </w:r>
    </w:p>
    <w:p w14:paraId="183077A6" w14:textId="77777777" w:rsidR="000055C4" w:rsidRPr="000055C4" w:rsidRDefault="000055C4" w:rsidP="000055C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1. Departamento de Morfologia, Universidade Federal do Rio Grande do Norte</w:t>
      </w:r>
    </w:p>
    <w:p w14:paraId="166ADBBF" w14:textId="77777777" w:rsidR="000055C4" w:rsidRPr="000055C4" w:rsidRDefault="000055C4" w:rsidP="000055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Autor correspondente:milena.soares.064@ufrn.edu.br</w:t>
      </w:r>
    </w:p>
    <w:p w14:paraId="1C7CE9F5" w14:textId="36422F41" w:rsidR="000055C4" w:rsidRPr="000055C4" w:rsidRDefault="000055C4" w:rsidP="000055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Introdução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: A dor é uma experiência multissensorial que vem sendo considerada um problema de saúde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pública. 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mercado terapêutico da dor é marcado por agentes existentes a anos, como os opióides, os anti-inflamatórios não esteroides e os gabapentinoides. Esses fármacos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apresentam efeito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eficaz ou moderado, mas em contrapartida possuem colaterais severos, como,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vício, depressão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respiratória e problemas cardiovasculares. Assim, a 4-hidroxicumarina, um metabólito encontrado em várias espécies de plantas, surge como uma possível alternativa devido ao seu potencial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terapêutico. 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nervo trigêmeo é um nervo misto que transmite sensações da face para áreas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corticais através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do tálamo, incluindo informações dolorosas.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Os neurônios de primeira ordem conduzem a dor até a região do gânglio trigêmeo, os neurônios de segunda ordem desses núcleos se projetam para o tálamo e os neurônios de terceira se projetam-se para o córtex somestésico.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212121"/>
          <w:lang w:eastAsia="pt-BR"/>
        </w:rPr>
        <w:t>O córtex somatossensorial desempenha um papel crucial no processamento de estímulos mecânicos e sensoriais discriminativos e dolorosos.</w:t>
      </w:r>
      <w:r w:rsidRPr="000055C4">
        <w:rPr>
          <w:rFonts w:ascii="Times New Roman" w:eastAsia="Times New Roman" w:hAnsi="Times New Roman" w:cs="Times New Roman"/>
          <w:color w:val="212121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Objetivo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: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Examinar a ação antinociceptiva da 4-hidroxicumarina por meio da análise da expressão do gene c-fos nos núcleos do trigêmeo e no córtex somatossensorial.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Método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: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Trata-se de um projeto de pesquisa em desenvolvimento pelo laboratório de Neuroanatomia da UFRN.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Foram disponibilizados 24 camundongos da linhagem Swiss, machos, pesando 25-35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kg, pelo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biotério central da UFRN. A primeira etapa foi dividi-los em quatro grupos para o teste de nocicepção induzido por formalina.  O grupo salina: recebeu apenas solução salina no lábio superior; o grupo formalina: recebeu formalina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e nenhuma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droga de tratamento; o grupo cumarina: recebeu formalina e 4-hidroxicumarina como droga anestésica; e o grupo morfina: recebeu formalina e morfina como tratamento já conhecido. Os grupos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formalina, cumarina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e morfina receberam a injeção da formalina na região do lábio superior por tratar-se de uma região mais sensível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devido </w:t>
      </w:r>
      <w:proofErr w:type="spellStart"/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spellEnd"/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presença das vibrissas, órgãos sensoriais.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Em seguida os animais passaram por análise comportamental, por meio de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estímulos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mecânicos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; eutanásia com xilazina, diazepam e cetamina; perfusão para remoção do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encéfalo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; microtomia e Nissl para uma melhor visibilidade da citoarquitetura e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imunohistoquímica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para marcação do c-fos. </w:t>
      </w:r>
      <w:r w:rsidRPr="000055C4">
        <w:rPr>
          <w:rFonts w:ascii="Times New Roman" w:eastAsia="Times New Roman" w:hAnsi="Times New Roman" w:cs="Times New Roman"/>
          <w:color w:val="000000"/>
          <w:shd w:val="clear" w:color="auto" w:fill="FFFFFF"/>
          <w:lang w:eastAsia="pt-BR"/>
        </w:rPr>
        <w:t xml:space="preserve">O trabalho foi aprovado pelo comitê de ética conforme o protocolo 041/2022.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Resultados: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Espera-se que por meio da análise da ativação do gene c-fos nas regiões dos núcleos do trigêmeo e no córtex somatossensorial e por meio de análises estatísticas, possa-se encontrar resultados promissores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capazes qualificar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a 4-hidroxicumarina como uma alternativa eficiente para o tratamento da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dor orofacial.</w:t>
      </w: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Conclusão</w:t>
      </w: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: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 xml:space="preserve"> A notoriedade desta pesquisa está em elucidar um novo alvo terapêutico no tratamento das crises provenientes de distúrbios orofaciais que sejam eficazes e com menos efeitos colaterais.</w:t>
      </w:r>
    </w:p>
    <w:p w14:paraId="7F281EFC" w14:textId="77777777" w:rsidR="000055C4" w:rsidRPr="000055C4" w:rsidRDefault="000055C4" w:rsidP="00005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9B896" w14:textId="241B983F" w:rsidR="000055C4" w:rsidRPr="000055C4" w:rsidRDefault="000055C4" w:rsidP="000055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55C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Descritores: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0055C4">
        <w:rPr>
          <w:rFonts w:ascii="Times New Roman" w:eastAsia="Times New Roman" w:hAnsi="Times New Roman" w:cs="Times New Roman"/>
          <w:color w:val="000000"/>
          <w:lang w:eastAsia="pt-BR"/>
        </w:rPr>
        <w:t>Cumarínicos; Dor orofacial; Nocicepção; Neurofarmacologia.</w:t>
      </w:r>
    </w:p>
    <w:p w14:paraId="624B173C" w14:textId="77777777" w:rsidR="005F1966" w:rsidRDefault="005F1966"/>
    <w:sectPr w:rsidR="005F1966" w:rsidSect="000055C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C4"/>
    <w:rsid w:val="000055C4"/>
    <w:rsid w:val="005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C310"/>
  <w15:chartTrackingRefBased/>
  <w15:docId w15:val="{B5996C80-EF15-4BED-8078-CC444AF2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2023-11-13T13:34:00Z</dcterms:created>
  <dcterms:modified xsi:type="dcterms:W3CDTF">2023-11-13T13:41:00Z</dcterms:modified>
</cp:coreProperties>
</file>