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B0" w:rsidRDefault="007313B0" w:rsidP="00586AD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ANÁLISE SOBRE </w:t>
      </w:r>
      <w:r w:rsidR="00B43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AUMENTO NO NÚMERO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 INTERNAÇÕES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B43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REDUÇÃO DE PERMANÊNCIA 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CUSTOS </w:t>
      </w:r>
      <w:r w:rsidR="0065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 PACIENTES COM ESCLEROSE MÚLTIPLA NO ESTADO DE SÃO PAULO ENTRE OS ANOS DE 2010 E</w:t>
      </w:r>
      <w:r w:rsidR="00C51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</w:t>
      </w:r>
    </w:p>
    <w:p w:rsidR="0065104A" w:rsidRPr="00251036" w:rsidRDefault="0065104A" w:rsidP="0065104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1036">
        <w:rPr>
          <w:rFonts w:ascii="Times New Roman" w:eastAsia="Times New Roman" w:hAnsi="Times New Roman" w:cs="Times New Roman"/>
          <w:bCs/>
          <w:sz w:val="20"/>
          <w:szCs w:val="20"/>
        </w:rPr>
        <w:t xml:space="preserve">Victor Santana Correia Scalabrini¹, </w:t>
      </w:r>
      <w:r w:rsidRPr="00251036">
        <w:rPr>
          <w:rFonts w:ascii="Times New Roman" w:hAnsi="Times New Roman" w:cs="Times New Roman"/>
          <w:sz w:val="20"/>
          <w:szCs w:val="20"/>
        </w:rPr>
        <w:t xml:space="preserve">Gabriela Teixeira Lima², </w:t>
      </w:r>
      <w:r w:rsidRPr="0025103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Danillo Bonifácio </w:t>
      </w:r>
      <w:proofErr w:type="spellStart"/>
      <w:r w:rsidRPr="0025103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Faleiro</w:t>
      </w:r>
      <w:proofErr w:type="spellEnd"/>
      <w:r w:rsidRPr="0025103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Braga</w:t>
      </w:r>
      <w:r w:rsidRPr="00251036">
        <w:rPr>
          <w:rFonts w:ascii="Times New Roman" w:hAnsi="Times New Roman" w:cs="Times New Roman"/>
          <w:sz w:val="20"/>
          <w:szCs w:val="20"/>
        </w:rPr>
        <w:t xml:space="preserve">¹, </w:t>
      </w:r>
      <w:r>
        <w:rPr>
          <w:rFonts w:ascii="Times New Roman" w:hAnsi="Times New Roman" w:cs="Times New Roman"/>
          <w:sz w:val="20"/>
          <w:szCs w:val="20"/>
        </w:rPr>
        <w:t xml:space="preserve">Bruna Campos Couto¹, </w:t>
      </w:r>
      <w:proofErr w:type="spellStart"/>
      <w:r w:rsidRPr="001D54F7">
        <w:rPr>
          <w:rFonts w:ascii="Times New Roman" w:hAnsi="Times New Roman" w:cs="Times New Roman"/>
          <w:sz w:val="20"/>
          <w:szCs w:val="20"/>
        </w:rPr>
        <w:t>Jil</w:t>
      </w:r>
      <w:r>
        <w:rPr>
          <w:rFonts w:ascii="Times New Roman" w:hAnsi="Times New Roman" w:cs="Times New Roman"/>
          <w:sz w:val="20"/>
          <w:szCs w:val="20"/>
        </w:rPr>
        <w:t>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Teixeira Magalhães Segundo¹.</w:t>
      </w:r>
      <w:r w:rsidRPr="00283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04A" w:rsidRPr="00251036" w:rsidRDefault="0065104A" w:rsidP="0065104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51036">
        <w:rPr>
          <w:rFonts w:ascii="Times New Roman" w:hAnsi="Times New Roman" w:cs="Times New Roman"/>
          <w:sz w:val="20"/>
          <w:szCs w:val="20"/>
        </w:rPr>
        <w:t>¹Graduados</w:t>
      </w:r>
      <w:proofErr w:type="gramEnd"/>
      <w:r w:rsidRPr="00251036">
        <w:rPr>
          <w:rFonts w:ascii="Times New Roman" w:hAnsi="Times New Roman" w:cs="Times New Roman"/>
          <w:sz w:val="20"/>
          <w:szCs w:val="20"/>
        </w:rPr>
        <w:t xml:space="preserve"> em Medicina pelo Centro Universitário Atenas (UniAtenas); ²Acadêmica de Medicina no Centro Universitário Atenas (UniAtenas).</w:t>
      </w:r>
    </w:p>
    <w:p w:rsidR="0065104A" w:rsidRDefault="007313B0" w:rsidP="0065104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INTRODUÇÃO: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 esclerose múltipla causa incapacidade neurológica crônica por destruição da</w:t>
      </w:r>
      <w:r w:rsidR="00586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bainha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mielina, afetando a condução nervosa. É caracterizada por múltiplas áreas de inflamação da substância branca do sistema nervoso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assim como, da medula espinal. É uma doença neurológica, crônica e autoimune, onde as próprias células do sistema nervoso central do indivíduo provocam as lesões cerebrais e medulares, provocando danos ao corroer a bainha de mielina,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camada protetora que envolve os nervos. Ao longo do tempo, tamb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ém pode ocorrer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atrofia cereb</w:t>
      </w:r>
      <w:r w:rsidR="00586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ral ou perda de massa.</w:t>
      </w:r>
      <w:r w:rsidR="006363C9" w:rsidRPr="006363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Ocorre principalmente em mulheres e adultos jovens, sendo a causa mais comum de incapacidade neurológica. As manifestações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clínicas 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caracterizam-se por fadiga intensa; fraqueza muscular; alterações do equilíbrio</w:t>
      </w:r>
      <w:proofErr w:type="gramStart"/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marcha</w:t>
      </w:r>
      <w:proofErr w:type="gramEnd"/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coordenação motora; dores articulares e disfunção intestinal e da bexiga. Há um grande número de evidências sobre a esclerose múltipla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sugerem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vários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fatores atuantes 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conjuntamente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para determinar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doença, como a interação de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causas genética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e ambientais que desencadeia mecanismos de autoagressão. </w:t>
      </w:r>
      <w:r w:rsidR="006363C9" w:rsidRPr="00586A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OBJETIVO: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Abordar quanto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aumento no número de internações e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redução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 tempo de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permanência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hospitalar 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custos 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 escl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erose múltipla no Estado de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Paulo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</w:rPr>
        <w:t>entre os anos de 2010 e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</w:t>
      </w:r>
      <w:r w:rsidR="006363C9" w:rsidRPr="0063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5104A" w:rsidRPr="006363C9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 w:rsidR="0065104A" w:rsidRPr="003E7E00">
        <w:rPr>
          <w:rFonts w:ascii="Times New Roman" w:hAnsi="Times New Roman" w:cs="Times New Roman"/>
          <w:color w:val="000000"/>
          <w:sz w:val="24"/>
          <w:szCs w:val="24"/>
        </w:rPr>
        <w:t xml:space="preserve"> Coleta e análise comparativa de dados presentes no </w:t>
      </w:r>
      <w:r w:rsidR="0065104A">
        <w:rPr>
          <w:rFonts w:ascii="Times New Roman" w:hAnsi="Times New Roman" w:cs="Times New Roman"/>
          <w:color w:val="000000"/>
          <w:sz w:val="24"/>
          <w:szCs w:val="24"/>
        </w:rPr>
        <w:t>Departamento de Informática do Sistema Único de S</w:t>
      </w:r>
      <w:r w:rsidR="0065104A" w:rsidRPr="003E7E00">
        <w:rPr>
          <w:rFonts w:ascii="Times New Roman" w:hAnsi="Times New Roman" w:cs="Times New Roman"/>
          <w:color w:val="000000"/>
          <w:sz w:val="24"/>
          <w:szCs w:val="24"/>
        </w:rPr>
        <w:t>aúde (DATASUS), recorrendo o espaço temporal entre 2010 a 2019. C</w:t>
      </w:r>
      <w:r w:rsidR="0065104A">
        <w:rPr>
          <w:rFonts w:ascii="Times New Roman" w:hAnsi="Times New Roman" w:cs="Times New Roman"/>
          <w:color w:val="000000"/>
          <w:sz w:val="24"/>
          <w:szCs w:val="24"/>
        </w:rPr>
        <w:t>omo referencial teórico, realizou-se uma busca</w:t>
      </w:r>
      <w:r w:rsidR="0065104A" w:rsidRPr="003E7E00">
        <w:rPr>
          <w:rFonts w:ascii="Times New Roman" w:hAnsi="Times New Roman" w:cs="Times New Roman"/>
          <w:color w:val="000000"/>
          <w:sz w:val="24"/>
          <w:szCs w:val="24"/>
        </w:rPr>
        <w:t xml:space="preserve"> nas bases de dados</w:t>
      </w:r>
      <w:r w:rsidR="0065104A">
        <w:rPr>
          <w:rFonts w:ascii="Times New Roman" w:hAnsi="Times New Roman" w:cs="Times New Roman"/>
          <w:color w:val="000000"/>
          <w:sz w:val="24"/>
          <w:szCs w:val="24"/>
        </w:rPr>
        <w:t xml:space="preserve"> SCIELO e PUBMED, utilizando os</w:t>
      </w:r>
      <w:r w:rsidR="0065104A" w:rsidRPr="003E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seguintes descritores: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“e</w:t>
      </w:r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sclerose múltipla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“doença</w:t>
      </w:r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desmielinizante</w:t>
      </w:r>
      <w:proofErr w:type="spellEnd"/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 e “n</w:t>
      </w:r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eurologia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65104A" w:rsidRPr="003E7E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43DF3">
        <w:rPr>
          <w:rFonts w:ascii="Times New Roman" w:hAnsi="Times New Roman" w:cs="Times New Roman"/>
          <w:color w:val="000000"/>
          <w:sz w:val="24"/>
          <w:szCs w:val="24"/>
        </w:rPr>
        <w:t>nos idiomas</w:t>
      </w:r>
      <w:r w:rsidR="0065104A">
        <w:rPr>
          <w:rFonts w:ascii="Times New Roman" w:hAnsi="Times New Roman" w:cs="Times New Roman"/>
          <w:color w:val="000000"/>
          <w:sz w:val="24"/>
          <w:szCs w:val="24"/>
        </w:rPr>
        <w:t xml:space="preserve"> português, </w:t>
      </w:r>
      <w:r w:rsidR="0065104A" w:rsidRPr="003E7E00">
        <w:rPr>
          <w:rFonts w:ascii="Times New Roman" w:hAnsi="Times New Roman" w:cs="Times New Roman"/>
          <w:color w:val="000000"/>
          <w:sz w:val="24"/>
          <w:szCs w:val="24"/>
        </w:rPr>
        <w:t>inglês e espanhol.</w:t>
      </w:r>
      <w:r w:rsidR="0065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RESULTADOS E DISCUSSÃO:</w:t>
      </w:r>
      <w:r w:rsidR="00636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 relação a número de interna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ções por esclerose múltipla no E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stado de São Paulo, foi possível destacar um aument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 significativo de 391,47%, em que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ano de 2010 ocorreram 491 admissõ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 hospitalares, enquanto que em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elevou-se a 2.364. Analisou-se também o tempo das internações, constatando uma importante redução de 70,27%, sendo em 2010 uma média de 7,4 dias, enquanto que em 2019 diminuiu para 2,2 dias. Além disso, tomando como base o custo médio </w:t>
      </w:r>
      <w:r w:rsidR="00636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por admissão, verificou-se uma diminuição de 33,25%, no qual em 2010 o valor era R$ 703,72 e em 2019 reduziu para R$ 469,72.</w:t>
      </w:r>
      <w:r w:rsidR="0065104A" w:rsidRPr="0065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5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CONCLUSÃO: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Tal realidade demonstra a necessidade em ampliar os investimentos na melhoria da qualificação dos profissionais envolvidos no atendimento dos pacientes com esclerose múltipla, de modo que permita a identificação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prévia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pacientes com essa patologia e possibilite o início precoce do seu tratamento. Essa medida visa impedir o agravamento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 esclerose múltipla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evitando a utilização de serviços de terapia intensiva e </w:t>
      </w:r>
      <w:r w:rsidR="00B43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a </w:t>
      </w:r>
      <w:r w:rsidR="00651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redução dos gastos.</w:t>
      </w:r>
    </w:p>
    <w:p w:rsidR="00696991" w:rsidRPr="0065104A" w:rsidRDefault="00696991" w:rsidP="0065104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Esclerose Múltipla;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Internação,</w:t>
      </w:r>
    </w:p>
    <w:sectPr w:rsidR="00696991" w:rsidRPr="0065104A" w:rsidSect="006D1E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0"/>
    <w:rsid w:val="0055418D"/>
    <w:rsid w:val="00586AD4"/>
    <w:rsid w:val="006363C9"/>
    <w:rsid w:val="0065104A"/>
    <w:rsid w:val="00696991"/>
    <w:rsid w:val="006D1EBA"/>
    <w:rsid w:val="007313B0"/>
    <w:rsid w:val="007346AA"/>
    <w:rsid w:val="009177C7"/>
    <w:rsid w:val="00B43DF3"/>
    <w:rsid w:val="00C14395"/>
    <w:rsid w:val="00C519EE"/>
    <w:rsid w:val="00E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B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B0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7</cp:revision>
  <dcterms:created xsi:type="dcterms:W3CDTF">2020-09-16T00:28:00Z</dcterms:created>
  <dcterms:modified xsi:type="dcterms:W3CDTF">2020-09-16T20:02:00Z</dcterms:modified>
</cp:coreProperties>
</file>