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2EDE" w14:textId="77777777" w:rsidR="00501645" w:rsidRDefault="00501645" w:rsidP="005016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A4C">
        <w:rPr>
          <w:rFonts w:ascii="Times New Roman" w:hAnsi="Times New Roman" w:cs="Times New Roman"/>
          <w:b/>
          <w:bCs/>
          <w:sz w:val="24"/>
          <w:szCs w:val="24"/>
        </w:rPr>
        <w:t>NECROSE ASSÉPTICA DA CABEÇA DO FÊMUR EM FELINO – RELATO DE CASO</w:t>
      </w:r>
    </w:p>
    <w:p w14:paraId="1A01C701" w14:textId="77777777" w:rsidR="00501645" w:rsidRPr="007C0A4C" w:rsidRDefault="00501645" w:rsidP="005016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285C" w14:textId="1AD1A473" w:rsidR="00501645" w:rsidRPr="004B716B" w:rsidRDefault="00501645" w:rsidP="0050164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RIBEIRO, Kilmary Tavares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*</w:t>
      </w: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; RAAD, Izabella Baêta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; FONSECA, Maria Fernanda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; SANTOS, Letícia Calovi de Carvalho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DIAS, Romim Gilberto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Pr="004B716B">
        <w:rPr>
          <w:rFonts w:ascii="Times New Roman" w:eastAsia="Times New Roman" w:hAnsi="Times New Roman" w:cs="Times New Roman"/>
          <w:sz w:val="20"/>
          <w:szCs w:val="20"/>
          <w:lang w:eastAsia="pt-BR"/>
        </w:rPr>
        <w:t>; TURQUETE, Paula Baêta da Silva Rios</w:t>
      </w:r>
      <w:r w:rsidRPr="004B71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</w:p>
    <w:p w14:paraId="0BE537B4" w14:textId="77777777" w:rsidR="00501645" w:rsidRDefault="00501645" w:rsidP="0050164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</w:pPr>
    </w:p>
    <w:p w14:paraId="7396A58A" w14:textId="77777777" w:rsidR="00501645" w:rsidRPr="004B716B" w:rsidRDefault="00501645" w:rsidP="0050164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eastAsia="pt-BR"/>
        </w:rPr>
      </w:pPr>
      <w:r w:rsidRPr="004B716B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¹Graduandos em Medicina Veterinária, Unipac – Conselheiro Lafaiete, MG.</w:t>
      </w:r>
    </w:p>
    <w:p w14:paraId="7559A554" w14:textId="77777777" w:rsidR="00501645" w:rsidRPr="004B716B" w:rsidRDefault="00501645" w:rsidP="00501645">
      <w:pPr>
        <w:spacing w:line="240" w:lineRule="auto"/>
        <w:jc w:val="both"/>
        <w:rPr>
          <w:rFonts w:ascii="Calibri" w:eastAsia="Calibri" w:hAnsi="Calibri" w:cs="Calibri"/>
          <w:lang w:eastAsia="pt-BR"/>
        </w:rPr>
      </w:pPr>
      <w:r w:rsidRPr="004B716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t-BR"/>
        </w:rPr>
        <w:t>2</w:t>
      </w:r>
      <w:r w:rsidRPr="004B716B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Professores do curso de Medicina Veterinária, Unipac – Conselheiro Lafaiete, MG. </w:t>
      </w:r>
    </w:p>
    <w:p w14:paraId="0B286DA5" w14:textId="6EB75E55" w:rsidR="00501645" w:rsidRDefault="00000000" w:rsidP="0050164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hyperlink r:id="rId6" w:history="1">
        <w:r w:rsidR="00501645" w:rsidRPr="005C73FF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  <w:lang w:eastAsia="pt-BR"/>
          </w:rPr>
          <w:t>*kilmaryvet@hotmail.com</w:t>
        </w:r>
      </w:hyperlink>
    </w:p>
    <w:p w14:paraId="16AE0B55" w14:textId="77777777" w:rsidR="00501645" w:rsidRPr="004B716B" w:rsidRDefault="00501645" w:rsidP="0050164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14:paraId="676CDA5E" w14:textId="2036402E" w:rsidR="008D2F26" w:rsidRDefault="008D2F26" w:rsidP="008D2F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necrose asséptica da cabeça do fêmur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(NACF) é caracterizada por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necrose não inflamatória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asséptica e com origem não completamente elucidada,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tendo como as principais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hipóteses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: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fatores hormonais, conformação anatômica, genes recessivos, pressão intracapsular, traumas e infarto da cab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eça do fêmur. Na NACF ocorre degeneração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da cabeça e alargamento do colo femoral, devido à falta de ir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rigação sanguínea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, limit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ando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a chegad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a de nutrientes ao tecido ósseo, resultando em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colapso da articulação coxofemoral e doe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nça articular degenerativa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, decorrente da necrose isquêmica. A a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fecção normalmente se desenvolve em cães jovens de pequeno porte,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unilateralmente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antes do fechamento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fisário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. A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espécie felina rarament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e é acometida. O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presente resumo objetiv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ou relatar o caso de felino, com NACF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atendido na Policlínica Veterinária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UNIPAC de Conselheiro Lafaiete, um felino, SRD, 7 meses de idade e pesando 3,3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kg, com histórico de trauma, dor e dificuldade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locomoção há 7 dias. Na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anamnese a proprietária relatou que o animal havia sido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medicado com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meloxicam e tramadol,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todavia houve</w:t>
      </w:r>
      <w:r w:rsidRPr="004B716B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agravamento nos sinais clínicos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. R</w:t>
      </w:r>
      <w:r w:rsidRPr="004B716B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atou ainda que há cerca de 2 meses o animal</w:t>
      </w:r>
      <w:r w:rsidRPr="004B716B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havia caído de uma árvore,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no entanto não</w:t>
      </w:r>
      <w:r w:rsidRPr="004B716B"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 xml:space="preserve"> manifest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pt-BR"/>
        </w:rPr>
        <w:t>ou nenhuma alteração na ocasião e que somente há 7 dias o animal começou a claudicar.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exame físic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as únicas alterações encontradas foram taquicardia,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taquipneia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escore de condição corporal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ECC) 6. Durante o exame físico do s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istema locomotor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membro pélvico esquerdo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>foi percebido atrofia da musculatura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comoção o animal apresentava claudicação intermitente e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>dimin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uição da amplitude de movimento da articulação coxofemoral. Durante a manipulação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quadril foi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desencadeado estímulo doloroso ao realizar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movimentos de extensão, abdução e adução.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solicitada a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exame radiográfico da pelve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foi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prescrito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Condromax® Pet por 60 dias e controle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alimentar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para reduç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ão do peso. O exame radiográfico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evidenciou áreas de baixa radiopacidade com densidade óssea irregular e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achatamento de cabeça femoral sugerindo a suspeita inicial de NACF. Foram realizados os exames pré-anestésicos que não evidenciaram alterações, diante disso o paciente foi submetido ao procedimento de colocefalectomia esquerda e a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 amostras encaminhadas para histopatológico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confirmaram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o diagnóstico de NACF.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No pós operatório foi prescrito tramadol, dipirona, cefadroxila, meloxicam e foi solicitado a fisioterapia. </w:t>
      </w:r>
      <w:r w:rsidRPr="004B71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t-BR"/>
        </w:rPr>
        <w:t xml:space="preserve">Conclui-se que a idade do paciente condiz com a literatura, mesmo com escassez de relatos na espécie felina. A técnica cirúrgica mostrou-se eficaz na resolução do quadro,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ademais, em casos de colocefalectomia é fundamental que se realize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fisioterapia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no pós-operatório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Pr="004B716B">
        <w:rPr>
          <w:rFonts w:ascii="Times New Roman" w:eastAsia="Calibri" w:hAnsi="Times New Roman" w:cs="Times New Roman"/>
          <w:sz w:val="24"/>
          <w:szCs w:val="24"/>
          <w:lang w:eastAsia="pt-BR"/>
        </w:rPr>
        <w:t>a fim de garantir ao paciente uma recuperação pós-operatória precoce, com diminuição álgica e reestabelecimento do membro, possibilitando dessa forma uma melhoria na qualidade de vida.</w:t>
      </w:r>
    </w:p>
    <w:p w14:paraId="776CE242" w14:textId="77777777" w:rsidR="00501645" w:rsidRDefault="00501645" w:rsidP="005016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0A1761F" w14:textId="77777777" w:rsidR="00501645" w:rsidRPr="004B716B" w:rsidRDefault="00501645" w:rsidP="0050164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7310586" w14:textId="77777777" w:rsidR="00501645" w:rsidRPr="00FD5B3F" w:rsidRDefault="00501645" w:rsidP="005016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1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>: colo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>femoral, fisioterapia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isquemia,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trauma</w:t>
      </w:r>
    </w:p>
    <w:p w14:paraId="4E761EF6" w14:textId="77777777" w:rsidR="00D301DD" w:rsidRDefault="00D301DD"/>
    <w:sectPr w:rsidR="00D301DD" w:rsidSect="00501645">
      <w:headerReference w:type="default" r:id="rId7"/>
      <w:type w:val="continuous"/>
      <w:pgSz w:w="11906" w:h="16838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F02A" w14:textId="77777777" w:rsidR="00975F37" w:rsidRDefault="00975F37" w:rsidP="00DB1E90">
      <w:pPr>
        <w:spacing w:line="240" w:lineRule="auto"/>
      </w:pPr>
      <w:r>
        <w:separator/>
      </w:r>
    </w:p>
  </w:endnote>
  <w:endnote w:type="continuationSeparator" w:id="0">
    <w:p w14:paraId="034B666F" w14:textId="77777777" w:rsidR="00975F37" w:rsidRDefault="00975F37" w:rsidP="00DB1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ED3D" w14:textId="77777777" w:rsidR="00975F37" w:rsidRDefault="00975F37" w:rsidP="00DB1E90">
      <w:pPr>
        <w:spacing w:line="240" w:lineRule="auto"/>
      </w:pPr>
      <w:r>
        <w:separator/>
      </w:r>
    </w:p>
  </w:footnote>
  <w:footnote w:type="continuationSeparator" w:id="0">
    <w:p w14:paraId="775CEA49" w14:textId="77777777" w:rsidR="00975F37" w:rsidRDefault="00975F37" w:rsidP="00DB1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7432"/>
      <w:docPartObj>
        <w:docPartGallery w:val="Page Numbers (Top of Page)"/>
        <w:docPartUnique/>
      </w:docPartObj>
    </w:sdtPr>
    <w:sdtContent>
      <w:p w14:paraId="1EADAFC9" w14:textId="77777777" w:rsidR="00186E46" w:rsidRDefault="00186E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83D7E27" w14:textId="77777777" w:rsidR="00186E46" w:rsidRDefault="00186E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680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6B"/>
    <w:rsid w:val="00124E7C"/>
    <w:rsid w:val="00180581"/>
    <w:rsid w:val="00186E46"/>
    <w:rsid w:val="001C05B1"/>
    <w:rsid w:val="001F5953"/>
    <w:rsid w:val="0024539C"/>
    <w:rsid w:val="003526FA"/>
    <w:rsid w:val="00383578"/>
    <w:rsid w:val="004B716B"/>
    <w:rsid w:val="004E6720"/>
    <w:rsid w:val="004F7DDD"/>
    <w:rsid w:val="00501645"/>
    <w:rsid w:val="00626931"/>
    <w:rsid w:val="007450F5"/>
    <w:rsid w:val="00860CC3"/>
    <w:rsid w:val="008B3951"/>
    <w:rsid w:val="008D2F26"/>
    <w:rsid w:val="00975F37"/>
    <w:rsid w:val="00B0227D"/>
    <w:rsid w:val="00BD2C41"/>
    <w:rsid w:val="00BE07C1"/>
    <w:rsid w:val="00CF6147"/>
    <w:rsid w:val="00D301DD"/>
    <w:rsid w:val="00D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EF6"/>
  <w15:docId w15:val="{56BC0DDE-95C7-4871-9F34-2746681B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1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E90"/>
  </w:style>
  <w:style w:type="paragraph" w:styleId="Rodap">
    <w:name w:val="footer"/>
    <w:basedOn w:val="Normal"/>
    <w:link w:val="RodapChar"/>
    <w:uiPriority w:val="99"/>
    <w:unhideWhenUsed/>
    <w:rsid w:val="00DB1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E90"/>
  </w:style>
  <w:style w:type="paragraph" w:styleId="SemEspaamento">
    <w:name w:val="No Spacing"/>
    <w:uiPriority w:val="1"/>
    <w:qFormat/>
    <w:rsid w:val="003526FA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5016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6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D2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2F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2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kilmaryvet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Izabella;Maria Fernanda Fonseca</dc:creator>
  <cp:lastModifiedBy>Maria Fernanda Fonseca</cp:lastModifiedBy>
  <cp:revision>3</cp:revision>
  <dcterms:created xsi:type="dcterms:W3CDTF">2023-08-26T22:18:00Z</dcterms:created>
  <dcterms:modified xsi:type="dcterms:W3CDTF">2023-08-28T01:59:00Z</dcterms:modified>
</cp:coreProperties>
</file>