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23DAF" w14:textId="77777777" w:rsidR="002D5514" w:rsidRDefault="00EF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LIMITES E POSSIBILIDADE</w:t>
      </w:r>
      <w:r w:rsidR="006661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USO DO </w:t>
      </w:r>
      <w:r w:rsidRPr="00D43E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SOFTWARE MODELLUS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4.0 PARA O ENSINO INTERDISCIPLINAR DE FUNÇÕES POLINOMIAS: UM ESTUDO À LUZ DA TRRS</w:t>
      </w:r>
    </w:p>
    <w:p w14:paraId="18E51467" w14:textId="77777777" w:rsidR="002D5514" w:rsidRDefault="002D55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4C853E" w14:textId="77777777" w:rsidR="00917943" w:rsidRP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Elias Rodrigues de Souza</w:t>
      </w:r>
    </w:p>
    <w:p w14:paraId="3DA05C7D" w14:textId="77777777" w:rsidR="00917943" w:rsidRP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5BC49D07" w14:textId="77777777" w:rsidR="00DA683B" w:rsidRDefault="00E5372D" w:rsidP="00DA68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DA683B" w:rsidRPr="006B5F7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elias.rodrigues.souza@educacao.mg.gov.br</w:t>
        </w:r>
      </w:hyperlink>
      <w:r w:rsidR="00DA68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D880832" w14:textId="77777777" w:rsidR="00917943" w:rsidRP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AF2B19" w14:textId="77777777" w:rsidR="00917943" w:rsidRP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Macêdo</w:t>
      </w:r>
    </w:p>
    <w:p w14:paraId="3CB5C216" w14:textId="0E18E98C" w:rsidR="0057007E" w:rsidRPr="0046022D" w:rsidRDefault="00917943" w:rsidP="00570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Instituto Federal de Educação, Ciência e Tecnologia do Norte de Minas Gerais (IFNMG)</w:t>
      </w:r>
      <w:r w:rsidR="005700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57007E" w:rsidRPr="001E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07E" w:rsidRPr="0046022D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- </w:t>
      </w:r>
      <w:proofErr w:type="spellStart"/>
      <w:r w:rsidR="0057007E" w:rsidRPr="0046022D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57007E">
        <w:rPr>
          <w:rFonts w:ascii="Times New Roman" w:hAnsi="Times New Roman" w:cs="Times New Roman"/>
          <w:sz w:val="24"/>
          <w:szCs w:val="24"/>
        </w:rPr>
        <w:t xml:space="preserve"> </w:t>
      </w:r>
      <w:r w:rsidR="0057007E" w:rsidRPr="0046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0593797" w14:textId="7727A1DB" w:rsidR="0057007E" w:rsidRPr="00917943" w:rsidRDefault="00E5372D" w:rsidP="005700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57007E" w:rsidRPr="00387E2C">
          <w:rPr>
            <w:rStyle w:val="Hyperlink"/>
          </w:rPr>
          <w:t>josueama@gmail.com</w:t>
        </w:r>
      </w:hyperlink>
    </w:p>
    <w:p w14:paraId="0641DB34" w14:textId="77777777" w:rsidR="00917943" w:rsidRPr="00917943" w:rsidRDefault="00917943" w:rsidP="005700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2FE4F" w14:textId="77777777" w:rsid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00D274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6762DAD0" w14:textId="77777777" w:rsidR="006661AC" w:rsidRPr="00917943" w:rsidRDefault="006661AC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714DA7" w14:textId="372020EC" w:rsidR="00126285" w:rsidRPr="00EE1268" w:rsidRDefault="0046065F" w:rsidP="006661A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74C9" w:rsidRPr="00EE12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57007E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E340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274C9" w:rsidRPr="00EE1268">
        <w:rPr>
          <w:rFonts w:ascii="Times New Roman" w:eastAsia="Times New Roman" w:hAnsi="Times New Roman" w:cs="Times New Roman"/>
          <w:sz w:val="24"/>
          <w:szCs w:val="24"/>
          <w:lang w:eastAsia="pt-BR"/>
        </w:rPr>
        <w:t>recorte de pesquisa de Me</w:t>
      </w:r>
      <w:r w:rsidR="00126285" w:rsidRPr="00EE1268">
        <w:rPr>
          <w:rFonts w:ascii="Times New Roman" w:eastAsia="Times New Roman" w:hAnsi="Times New Roman" w:cs="Times New Roman"/>
          <w:sz w:val="24"/>
          <w:szCs w:val="24"/>
          <w:lang w:eastAsia="pt-BR"/>
        </w:rPr>
        <w:t>strado</w:t>
      </w:r>
      <w:r w:rsidR="00D43E7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274C9" w:rsidRPr="00EE12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andamento</w:t>
      </w:r>
      <w:r w:rsidR="00D43E7B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objetiva</w:t>
      </w:r>
      <w:r w:rsidR="00241027" w:rsidRPr="00EE12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D274C9" w:rsidRPr="00EE1268">
        <w:rPr>
          <w:rFonts w:ascii="Times New Roman" w:hAnsi="Times New Roman" w:cs="Times New Roman"/>
          <w:color w:val="000000"/>
          <w:sz w:val="24"/>
          <w:szCs w:val="24"/>
        </w:rPr>
        <w:t>investigar</w:t>
      </w:r>
      <w:proofErr w:type="gramEnd"/>
      <w:r w:rsidR="00D274C9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os limites e possibilidades do uso do </w:t>
      </w:r>
      <w:r w:rsidR="00D274C9" w:rsidRPr="00EE12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software Modellus </w:t>
      </w:r>
      <w:r w:rsidR="00D274C9" w:rsidRPr="00EE1268">
        <w:rPr>
          <w:rFonts w:ascii="Times New Roman" w:hAnsi="Times New Roman" w:cs="Times New Roman"/>
          <w:color w:val="000000"/>
          <w:sz w:val="24"/>
          <w:szCs w:val="24"/>
        </w:rPr>
        <w:t>4.0 como ferramenta interdisciplinar para o estudo de funções polinomiais de 1° e 2° grau por meio de problemas físicos matemáticos, à luz da Teoria dos Registros de</w:t>
      </w:r>
      <w:r w:rsidR="00F91DCC">
        <w:rPr>
          <w:rFonts w:ascii="Times New Roman" w:hAnsi="Times New Roman" w:cs="Times New Roman"/>
          <w:color w:val="000000"/>
          <w:sz w:val="24"/>
          <w:szCs w:val="24"/>
        </w:rPr>
        <w:t xml:space="preserve"> Representação Semiótica (TRRS)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007E">
        <w:rPr>
          <w:rFonts w:ascii="Times New Roman" w:hAnsi="Times New Roman" w:cs="Times New Roman"/>
          <w:color w:val="000000"/>
          <w:sz w:val="24"/>
          <w:szCs w:val="24"/>
        </w:rPr>
        <w:t>Trata-se de uma pesquisa qualitativa</w:t>
      </w:r>
      <w:r w:rsidR="003D4D1F">
        <w:rPr>
          <w:rFonts w:ascii="Times New Roman" w:hAnsi="Times New Roman" w:cs="Times New Roman"/>
          <w:color w:val="000000"/>
          <w:sz w:val="24"/>
          <w:szCs w:val="24"/>
        </w:rPr>
        <w:t>, nos quais</w:t>
      </w:r>
      <w:r w:rsidR="00EE1268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sequência</w:t>
      </w:r>
      <w:r w:rsidR="003D4D1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E1268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E0B42" w:rsidRPr="00EE1268">
        <w:rPr>
          <w:rFonts w:ascii="Times New Roman" w:hAnsi="Times New Roman" w:cs="Times New Roman"/>
          <w:color w:val="000000"/>
          <w:sz w:val="24"/>
          <w:szCs w:val="24"/>
        </w:rPr>
        <w:t>atividades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E7B">
        <w:rPr>
          <w:rFonts w:ascii="Times New Roman" w:hAnsi="Times New Roman" w:cs="Times New Roman"/>
          <w:color w:val="000000"/>
          <w:sz w:val="24"/>
          <w:szCs w:val="24"/>
        </w:rPr>
        <w:t>foram aplicadas à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84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12848" w:rsidRPr="00DA68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2848">
        <w:rPr>
          <w:rFonts w:ascii="Times New Roman" w:hAnsi="Times New Roman" w:cs="Times New Roman"/>
          <w:color w:val="000000"/>
          <w:sz w:val="24"/>
          <w:szCs w:val="24"/>
        </w:rPr>
        <w:t xml:space="preserve">estudantes do </w:t>
      </w:r>
      <w:r w:rsidR="00F91DCC">
        <w:rPr>
          <w:rFonts w:ascii="Times New Roman" w:hAnsi="Times New Roman" w:cs="Times New Roman"/>
          <w:color w:val="000000"/>
          <w:sz w:val="24"/>
          <w:szCs w:val="24"/>
        </w:rPr>
        <w:t>Ensino Médio</w:t>
      </w:r>
      <w:r w:rsidR="00D43E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 xml:space="preserve"> Embasados nos principais </w:t>
      </w:r>
      <w:r w:rsidR="00126285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aspectos 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26285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TRRS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 xml:space="preserve"> os dados </w:t>
      </w:r>
      <w:r w:rsidR="003D4D1F">
        <w:rPr>
          <w:rFonts w:ascii="Times New Roman" w:hAnsi="Times New Roman" w:cs="Times New Roman"/>
          <w:color w:val="000000"/>
          <w:sz w:val="24"/>
          <w:szCs w:val="24"/>
        </w:rPr>
        <w:t>foram</w:t>
      </w:r>
      <w:r w:rsidR="009E0B42">
        <w:rPr>
          <w:rFonts w:ascii="Times New Roman" w:hAnsi="Times New Roman" w:cs="Times New Roman"/>
          <w:color w:val="000000"/>
          <w:sz w:val="24"/>
          <w:szCs w:val="24"/>
        </w:rPr>
        <w:t xml:space="preserve"> tratados e analisados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6285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D4D1F">
        <w:rPr>
          <w:rFonts w:ascii="Times New Roman" w:hAnsi="Times New Roman" w:cs="Times New Roman"/>
          <w:color w:val="000000"/>
          <w:sz w:val="24"/>
          <w:szCs w:val="24"/>
        </w:rPr>
        <w:t>s principais resultados</w:t>
      </w:r>
      <w:r w:rsidR="00DA683B">
        <w:rPr>
          <w:rFonts w:ascii="Times New Roman" w:hAnsi="Times New Roman" w:cs="Times New Roman"/>
          <w:color w:val="000000"/>
          <w:sz w:val="24"/>
          <w:szCs w:val="24"/>
        </w:rPr>
        <w:t xml:space="preserve"> demonstram a mobilização da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gramStart"/>
      <w:r w:rsidR="00E34053">
        <w:rPr>
          <w:rFonts w:ascii="Times New Roman" w:hAnsi="Times New Roman" w:cs="Times New Roman"/>
          <w:color w:val="000000"/>
          <w:sz w:val="24"/>
          <w:szCs w:val="24"/>
        </w:rPr>
        <w:t>atividades  de</w:t>
      </w:r>
      <w:proofErr w:type="gramEnd"/>
      <w:r w:rsidR="00E34053">
        <w:rPr>
          <w:rFonts w:ascii="Times New Roman" w:hAnsi="Times New Roman" w:cs="Times New Roman"/>
          <w:color w:val="000000"/>
          <w:sz w:val="24"/>
          <w:szCs w:val="24"/>
        </w:rPr>
        <w:t xml:space="preserve"> formação, tratamento, </w:t>
      </w:r>
      <w:r w:rsidR="00DA683B">
        <w:rPr>
          <w:rFonts w:ascii="Times New Roman" w:hAnsi="Times New Roman" w:cs="Times New Roman"/>
          <w:color w:val="000000"/>
          <w:sz w:val="24"/>
          <w:szCs w:val="24"/>
        </w:rPr>
        <w:t xml:space="preserve">conversão 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="00DA683B">
        <w:rPr>
          <w:rFonts w:ascii="Times New Roman" w:hAnsi="Times New Roman" w:cs="Times New Roman"/>
          <w:color w:val="000000"/>
          <w:sz w:val="24"/>
          <w:szCs w:val="24"/>
        </w:rPr>
        <w:t xml:space="preserve"> interpretação global figural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>,  evidenciando as</w:t>
      </w:r>
      <w:r w:rsidR="00E34053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potencialidade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34053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deste </w:t>
      </w:r>
      <w:r w:rsidR="00E34053" w:rsidRPr="00EE1268">
        <w:rPr>
          <w:rFonts w:ascii="Times New Roman" w:hAnsi="Times New Roman" w:cs="Times New Roman"/>
          <w:i/>
          <w:color w:val="000000"/>
          <w:sz w:val="24"/>
          <w:szCs w:val="24"/>
        </w:rPr>
        <w:t>software</w:t>
      </w:r>
      <w:r w:rsidR="00E34053" w:rsidRPr="00EE1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053">
        <w:rPr>
          <w:rFonts w:ascii="Times New Roman" w:hAnsi="Times New Roman" w:cs="Times New Roman"/>
          <w:color w:val="000000"/>
          <w:sz w:val="24"/>
          <w:szCs w:val="24"/>
        </w:rPr>
        <w:t xml:space="preserve">para estudo interdisciplinar deste tipo de função. </w:t>
      </w:r>
    </w:p>
    <w:p w14:paraId="53BCF5AE" w14:textId="77777777" w:rsidR="00D274C9" w:rsidRPr="00EE1268" w:rsidRDefault="00D274C9" w:rsidP="006661A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661AC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Palavras-chave</w:t>
      </w:r>
      <w:r w:rsidRPr="00EE12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EE12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Estudo Interdisciplinar de Funções. </w:t>
      </w:r>
      <w:r w:rsidRPr="00EE126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Software Modellus</w:t>
      </w:r>
      <w:r w:rsidRPr="00EE12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4.0. Registros de Representação Semiótica</w:t>
      </w:r>
    </w:p>
    <w:p w14:paraId="1329F146" w14:textId="77777777"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B19D4D5" w14:textId="3391B9A3" w:rsidR="00761D71" w:rsidRPr="00AB3D0A" w:rsidRDefault="00D767A1" w:rsidP="00920E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B4C">
        <w:rPr>
          <w:rFonts w:ascii="Times New Roman" w:hAnsi="Times New Roman" w:cs="Times New Roman"/>
          <w:color w:val="000000"/>
          <w:sz w:val="24"/>
          <w:szCs w:val="24"/>
        </w:rPr>
        <w:t xml:space="preserve">O ensino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aprendizado </w:t>
      </w:r>
      <w:r w:rsidRPr="00A70B4C">
        <w:rPr>
          <w:rFonts w:ascii="Times New Roman" w:hAnsi="Times New Roman" w:cs="Times New Roman"/>
          <w:color w:val="000000"/>
          <w:sz w:val="24"/>
          <w:szCs w:val="24"/>
        </w:rPr>
        <w:t>das funções polinomiais, assim como de outros conceitos matemáti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co, </w:t>
      </w:r>
      <w:r w:rsidRPr="00A70B4C">
        <w:rPr>
          <w:rFonts w:ascii="Times New Roman" w:hAnsi="Times New Roman" w:cs="Times New Roman"/>
          <w:color w:val="000000"/>
          <w:sz w:val="24"/>
          <w:szCs w:val="24"/>
        </w:rPr>
        <w:t>apresentam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persistentes</w:t>
      </w:r>
      <w:r w:rsidRPr="00A70B4C">
        <w:rPr>
          <w:rFonts w:ascii="Times New Roman" w:hAnsi="Times New Roman" w:cs="Times New Roman"/>
          <w:color w:val="000000"/>
          <w:sz w:val="24"/>
          <w:szCs w:val="24"/>
        </w:rPr>
        <w:t xml:space="preserve"> desafios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3036">
        <w:rPr>
          <w:rFonts w:ascii="Times New Roman" w:hAnsi="Times New Roman" w:cs="Times New Roman"/>
          <w:sz w:val="24"/>
          <w:szCs w:val="24"/>
        </w:rPr>
        <w:t>Surgem então</w:t>
      </w:r>
      <w:r w:rsidR="003A399C">
        <w:rPr>
          <w:rFonts w:ascii="Times New Roman" w:hAnsi="Times New Roman" w:cs="Times New Roman"/>
          <w:sz w:val="24"/>
          <w:szCs w:val="24"/>
        </w:rPr>
        <w:t>,</w:t>
      </w:r>
      <w:r w:rsidR="00E43036">
        <w:rPr>
          <w:rFonts w:ascii="Times New Roman" w:hAnsi="Times New Roman" w:cs="Times New Roman"/>
          <w:sz w:val="24"/>
          <w:szCs w:val="24"/>
        </w:rPr>
        <w:t xml:space="preserve"> estratégias </w:t>
      </w:r>
      <w:r>
        <w:rPr>
          <w:rFonts w:ascii="Times New Roman" w:hAnsi="Times New Roman" w:cs="Times New Roman"/>
          <w:sz w:val="24"/>
          <w:szCs w:val="24"/>
        </w:rPr>
        <w:t>pedagógicas</w:t>
      </w:r>
      <w:r w:rsidR="009542C2">
        <w:rPr>
          <w:rFonts w:ascii="Times New Roman" w:hAnsi="Times New Roman" w:cs="Times New Roman"/>
          <w:sz w:val="24"/>
          <w:szCs w:val="24"/>
        </w:rPr>
        <w:t>, como</w:t>
      </w:r>
      <w:r w:rsidR="00761D71" w:rsidRPr="00833456">
        <w:rPr>
          <w:rFonts w:ascii="Times New Roman" w:hAnsi="Times New Roman" w:cs="Times New Roman"/>
          <w:sz w:val="24"/>
          <w:szCs w:val="24"/>
        </w:rPr>
        <w:t xml:space="preserve"> </w:t>
      </w:r>
      <w:r w:rsidR="00E43036" w:rsidRPr="00833456">
        <w:rPr>
          <w:rFonts w:ascii="Times New Roman" w:hAnsi="Times New Roman" w:cs="Times New Roman"/>
          <w:sz w:val="24"/>
          <w:szCs w:val="24"/>
        </w:rPr>
        <w:t>interdisciplinar</w:t>
      </w:r>
      <w:r w:rsidR="00E43036">
        <w:rPr>
          <w:rFonts w:ascii="Times New Roman" w:hAnsi="Times New Roman" w:cs="Times New Roman"/>
          <w:sz w:val="24"/>
          <w:szCs w:val="24"/>
        </w:rPr>
        <w:t>idade</w:t>
      </w:r>
      <w:r w:rsidR="009542C2">
        <w:rPr>
          <w:rFonts w:ascii="Times New Roman" w:hAnsi="Times New Roman" w:cs="Times New Roman"/>
          <w:sz w:val="24"/>
          <w:szCs w:val="24"/>
        </w:rPr>
        <w:t xml:space="preserve"> e</w:t>
      </w:r>
      <w:r w:rsidR="003A399C">
        <w:rPr>
          <w:rFonts w:ascii="Times New Roman" w:hAnsi="Times New Roman" w:cs="Times New Roman"/>
          <w:sz w:val="24"/>
          <w:szCs w:val="24"/>
        </w:rPr>
        <w:t xml:space="preserve"> o</w:t>
      </w:r>
      <w:r w:rsidR="009542C2">
        <w:rPr>
          <w:rFonts w:ascii="Times New Roman" w:hAnsi="Times New Roman" w:cs="Times New Roman"/>
          <w:sz w:val="24"/>
          <w:szCs w:val="24"/>
        </w:rPr>
        <w:t xml:space="preserve"> uso</w:t>
      </w:r>
      <w:r w:rsidR="00E43036">
        <w:rPr>
          <w:rFonts w:ascii="Times New Roman" w:hAnsi="Times New Roman" w:cs="Times New Roman"/>
          <w:sz w:val="24"/>
          <w:szCs w:val="24"/>
        </w:rPr>
        <w:t xml:space="preserve"> das Tecnologias Digitais</w:t>
      </w:r>
      <w:r w:rsidR="003A399C">
        <w:rPr>
          <w:rFonts w:ascii="Times New Roman" w:hAnsi="Times New Roman" w:cs="Times New Roman"/>
          <w:sz w:val="24"/>
          <w:szCs w:val="24"/>
        </w:rPr>
        <w:t xml:space="preserve"> (TD)</w:t>
      </w:r>
      <w:r w:rsidR="00A70B4C">
        <w:rPr>
          <w:rFonts w:ascii="Times New Roman" w:hAnsi="Times New Roman" w:cs="Times New Roman"/>
          <w:sz w:val="24"/>
          <w:szCs w:val="24"/>
        </w:rPr>
        <w:t xml:space="preserve">. Neste sentido, </w:t>
      </w:r>
      <w:r w:rsidR="00833456" w:rsidRPr="00AB3D0A">
        <w:rPr>
          <w:rFonts w:ascii="Times New Roman" w:hAnsi="Times New Roman" w:cs="Times New Roman"/>
          <w:sz w:val="24"/>
          <w:szCs w:val="24"/>
        </w:rPr>
        <w:t xml:space="preserve">o </w:t>
      </w:r>
      <w:r w:rsidR="00833456" w:rsidRPr="00AB3D0A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software </w:t>
      </w:r>
      <w:r w:rsidR="00833456" w:rsidRPr="00AB3D0A">
        <w:rPr>
          <w:rFonts w:ascii="Times New Roman" w:hAnsi="Times New Roman" w:cs="Times New Roman"/>
          <w:sz w:val="24"/>
          <w:szCs w:val="24"/>
          <w:highlight w:val="white"/>
        </w:rPr>
        <w:t>educacional</w:t>
      </w:r>
      <w:r w:rsidR="00833456" w:rsidRPr="00AB3D0A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Modellus</w:t>
      </w:r>
      <w:r w:rsidR="00833456" w:rsidRPr="00AB3D0A">
        <w:rPr>
          <w:rFonts w:ascii="Times New Roman" w:hAnsi="Times New Roman" w:cs="Times New Roman"/>
          <w:sz w:val="24"/>
          <w:szCs w:val="24"/>
          <w:highlight w:val="white"/>
        </w:rPr>
        <w:t xml:space="preserve">, desenvolvido para o ensino de Matemática e Física, </w:t>
      </w:r>
      <w:r w:rsidR="009542C2">
        <w:rPr>
          <w:rFonts w:ascii="Times New Roman" w:hAnsi="Times New Roman" w:cs="Times New Roman"/>
          <w:sz w:val="24"/>
          <w:szCs w:val="24"/>
          <w:highlight w:val="white"/>
        </w:rPr>
        <w:t>utilizando</w:t>
      </w:r>
      <w:r w:rsidR="003D4D1F">
        <w:rPr>
          <w:rFonts w:ascii="Times New Roman" w:hAnsi="Times New Roman" w:cs="Times New Roman"/>
          <w:sz w:val="24"/>
          <w:szCs w:val="24"/>
          <w:highlight w:val="white"/>
        </w:rPr>
        <w:t>-se</w:t>
      </w:r>
      <w:r w:rsidR="009542C2">
        <w:rPr>
          <w:rFonts w:ascii="Times New Roman" w:hAnsi="Times New Roman" w:cs="Times New Roman"/>
          <w:sz w:val="24"/>
          <w:szCs w:val="24"/>
          <w:highlight w:val="white"/>
        </w:rPr>
        <w:t xml:space="preserve"> de dif</w:t>
      </w:r>
      <w:r w:rsidR="00833456" w:rsidRPr="00AB3D0A">
        <w:rPr>
          <w:rFonts w:ascii="Times New Roman" w:hAnsi="Times New Roman" w:cs="Times New Roman"/>
          <w:sz w:val="24"/>
          <w:szCs w:val="24"/>
          <w:highlight w:val="white"/>
        </w:rPr>
        <w:t>erentes representaç</w:t>
      </w:r>
      <w:r w:rsidR="00833456" w:rsidRPr="00AB3D0A">
        <w:rPr>
          <w:rFonts w:ascii="Times New Roman" w:hAnsi="Times New Roman" w:cs="Times New Roman"/>
          <w:sz w:val="24"/>
          <w:szCs w:val="24"/>
        </w:rPr>
        <w:t xml:space="preserve">ões de objetos matemáticos, </w:t>
      </w:r>
      <w:r w:rsidR="003A399C">
        <w:rPr>
          <w:rFonts w:ascii="Times New Roman" w:hAnsi="Times New Roman" w:cs="Times New Roman"/>
          <w:sz w:val="24"/>
          <w:szCs w:val="24"/>
        </w:rPr>
        <w:t xml:space="preserve">no estudo </w:t>
      </w:r>
      <w:r w:rsidR="003D4D1F">
        <w:rPr>
          <w:rFonts w:ascii="Times New Roman" w:hAnsi="Times New Roman" w:cs="Times New Roman"/>
          <w:sz w:val="24"/>
          <w:szCs w:val="24"/>
        </w:rPr>
        <w:t xml:space="preserve">de </w:t>
      </w:r>
      <w:r w:rsidR="00833456" w:rsidRPr="00AB3D0A">
        <w:rPr>
          <w:rFonts w:ascii="Times New Roman" w:hAnsi="Times New Roman" w:cs="Times New Roman"/>
          <w:sz w:val="24"/>
          <w:szCs w:val="24"/>
        </w:rPr>
        <w:t>fenômenos físicos</w:t>
      </w:r>
      <w:r w:rsidR="003A399C">
        <w:rPr>
          <w:rFonts w:ascii="Times New Roman" w:hAnsi="Times New Roman" w:cs="Times New Roman"/>
          <w:sz w:val="24"/>
          <w:szCs w:val="24"/>
        </w:rPr>
        <w:t>,</w:t>
      </w:r>
      <w:r w:rsidR="009542C2">
        <w:rPr>
          <w:rFonts w:ascii="Times New Roman" w:hAnsi="Times New Roman" w:cs="Times New Roman"/>
          <w:sz w:val="24"/>
          <w:szCs w:val="24"/>
        </w:rPr>
        <w:t xml:space="preserve"> engloba as duas estratégias mencionadas. </w:t>
      </w:r>
      <w:r w:rsidR="00E43036">
        <w:rPr>
          <w:rFonts w:ascii="Times New Roman" w:hAnsi="Times New Roman" w:cs="Times New Roman"/>
          <w:sz w:val="24"/>
          <w:szCs w:val="24"/>
        </w:rPr>
        <w:t>Assim</w:t>
      </w:r>
      <w:r w:rsidR="0050197D">
        <w:rPr>
          <w:rFonts w:ascii="Times New Roman" w:hAnsi="Times New Roman" w:cs="Times New Roman"/>
          <w:sz w:val="24"/>
          <w:szCs w:val="24"/>
        </w:rPr>
        <w:t>,</w:t>
      </w:r>
      <w:r w:rsidR="00A70B4C">
        <w:rPr>
          <w:rFonts w:ascii="Times New Roman" w:hAnsi="Times New Roman" w:cs="Times New Roman"/>
          <w:sz w:val="24"/>
          <w:szCs w:val="24"/>
        </w:rPr>
        <w:t xml:space="preserve"> </w:t>
      </w:r>
      <w:r w:rsidR="0050197D">
        <w:rPr>
          <w:rFonts w:ascii="Times New Roman" w:hAnsi="Times New Roman" w:cs="Times New Roman"/>
          <w:sz w:val="24"/>
          <w:szCs w:val="24"/>
        </w:rPr>
        <w:t>b</w:t>
      </w:r>
      <w:r w:rsidR="00253DBD">
        <w:rPr>
          <w:rFonts w:ascii="Times New Roman" w:hAnsi="Times New Roman" w:cs="Times New Roman"/>
          <w:sz w:val="24"/>
          <w:szCs w:val="24"/>
        </w:rPr>
        <w:t>uscamos atestá</w:t>
      </w:r>
      <w:r w:rsidR="0050197D">
        <w:rPr>
          <w:rFonts w:ascii="Times New Roman" w:hAnsi="Times New Roman" w:cs="Times New Roman"/>
          <w:sz w:val="24"/>
          <w:szCs w:val="24"/>
        </w:rPr>
        <w:t>-lo para o ensino interdisciplinar de funções polinomiais, embasados nos pressupos</w:t>
      </w:r>
      <w:r w:rsidR="00E43036">
        <w:rPr>
          <w:rFonts w:ascii="Times New Roman" w:hAnsi="Times New Roman" w:cs="Times New Roman"/>
          <w:sz w:val="24"/>
          <w:szCs w:val="24"/>
        </w:rPr>
        <w:t xml:space="preserve">tos da </w:t>
      </w:r>
      <w:r w:rsidR="003D4D1F" w:rsidRPr="00EE1268">
        <w:rPr>
          <w:rFonts w:ascii="Times New Roman" w:hAnsi="Times New Roman" w:cs="Times New Roman"/>
          <w:color w:val="000000"/>
          <w:sz w:val="24"/>
          <w:szCs w:val="24"/>
        </w:rPr>
        <w:t>Teoria dos Registros de</w:t>
      </w:r>
      <w:r w:rsidR="003D4D1F">
        <w:rPr>
          <w:rFonts w:ascii="Times New Roman" w:hAnsi="Times New Roman" w:cs="Times New Roman"/>
          <w:color w:val="000000"/>
          <w:sz w:val="24"/>
          <w:szCs w:val="24"/>
        </w:rPr>
        <w:t xml:space="preserve"> Representação Semiótica (</w:t>
      </w:r>
      <w:r w:rsidR="00E43036">
        <w:rPr>
          <w:rFonts w:ascii="Times New Roman" w:hAnsi="Times New Roman" w:cs="Times New Roman"/>
          <w:sz w:val="24"/>
          <w:szCs w:val="24"/>
        </w:rPr>
        <w:t>TR</w:t>
      </w:r>
      <w:r w:rsidR="003A399C">
        <w:rPr>
          <w:rFonts w:ascii="Times New Roman" w:hAnsi="Times New Roman" w:cs="Times New Roman"/>
          <w:sz w:val="24"/>
          <w:szCs w:val="24"/>
        </w:rPr>
        <w:t>RS</w:t>
      </w:r>
      <w:r w:rsidR="003D4D1F">
        <w:rPr>
          <w:rFonts w:ascii="Times New Roman" w:hAnsi="Times New Roman" w:cs="Times New Roman"/>
          <w:sz w:val="24"/>
          <w:szCs w:val="24"/>
        </w:rPr>
        <w:t>) (</w:t>
      </w:r>
      <w:r w:rsidR="003D4D1F">
        <w:rPr>
          <w:rFonts w:ascii="Times New Roman" w:eastAsia="Times New Roman" w:hAnsi="Times New Roman" w:cs="Times New Roman"/>
          <w:sz w:val="24"/>
          <w:szCs w:val="24"/>
          <w:lang w:eastAsia="pt-BR"/>
        </w:rPr>
        <w:t>Duval, 2009, 2011)</w:t>
      </w:r>
      <w:r w:rsidR="003A399C">
        <w:rPr>
          <w:rFonts w:ascii="Times New Roman" w:hAnsi="Times New Roman" w:cs="Times New Roman"/>
          <w:sz w:val="24"/>
          <w:szCs w:val="24"/>
        </w:rPr>
        <w:t>.</w:t>
      </w:r>
      <w:r w:rsidR="00501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6D761" w14:textId="77777777"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56818292" w14:textId="77777777" w:rsidR="00761D71" w:rsidRPr="00AB3D0A" w:rsidRDefault="00761D71" w:rsidP="005E6C27">
      <w:pPr>
        <w:tabs>
          <w:tab w:val="left" w:pos="709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D0A">
        <w:rPr>
          <w:rFonts w:ascii="Times New Roman" w:hAnsi="Times New Roman" w:cs="Times New Roman"/>
          <w:sz w:val="24"/>
          <w:szCs w:val="24"/>
        </w:rPr>
        <w:t xml:space="preserve">A inserção das </w:t>
      </w:r>
      <w:r w:rsidR="003A399C">
        <w:rPr>
          <w:rFonts w:ascii="Times New Roman" w:hAnsi="Times New Roman" w:cs="Times New Roman"/>
          <w:sz w:val="24"/>
          <w:szCs w:val="24"/>
        </w:rPr>
        <w:t>TD</w:t>
      </w:r>
      <w:r w:rsidRPr="00AB3D0A">
        <w:rPr>
          <w:rFonts w:ascii="Times New Roman" w:hAnsi="Times New Roman" w:cs="Times New Roman"/>
          <w:sz w:val="24"/>
          <w:szCs w:val="24"/>
        </w:rPr>
        <w:t xml:space="preserve"> para o ensino</w:t>
      </w:r>
      <w:r w:rsidR="00AB3D0A">
        <w:rPr>
          <w:rFonts w:ascii="Times New Roman" w:hAnsi="Times New Roman" w:cs="Times New Roman"/>
          <w:sz w:val="24"/>
          <w:szCs w:val="24"/>
        </w:rPr>
        <w:t xml:space="preserve"> de Matemática</w:t>
      </w:r>
      <w:r w:rsidRPr="00AB3D0A">
        <w:rPr>
          <w:rFonts w:ascii="Times New Roman" w:hAnsi="Times New Roman" w:cs="Times New Roman"/>
          <w:sz w:val="24"/>
          <w:szCs w:val="24"/>
        </w:rPr>
        <w:t xml:space="preserve">, apresenta-se como possibilidade de tornar o ensino atual, </w:t>
      </w:r>
      <w:r w:rsidR="00920ED1">
        <w:rPr>
          <w:rFonts w:ascii="Times New Roman" w:hAnsi="Times New Roman" w:cs="Times New Roman"/>
          <w:sz w:val="24"/>
          <w:szCs w:val="24"/>
        </w:rPr>
        <w:t xml:space="preserve">eficiente, </w:t>
      </w:r>
      <w:r w:rsidR="00AB3D0A">
        <w:rPr>
          <w:rFonts w:ascii="Times New Roman" w:hAnsi="Times New Roman" w:cs="Times New Roman"/>
          <w:sz w:val="24"/>
          <w:szCs w:val="24"/>
        </w:rPr>
        <w:t>coletivo, dinâmico e atrativo</w:t>
      </w:r>
      <w:r w:rsidRPr="00AB3D0A">
        <w:rPr>
          <w:rFonts w:ascii="Times New Roman" w:hAnsi="Times New Roman" w:cs="Times New Roman"/>
          <w:sz w:val="24"/>
          <w:szCs w:val="24"/>
        </w:rPr>
        <w:t xml:space="preserve">. </w:t>
      </w:r>
      <w:r w:rsidR="00E43036">
        <w:rPr>
          <w:rFonts w:ascii="Times New Roman" w:hAnsi="Times New Roman" w:cs="Times New Roman"/>
          <w:color w:val="000000"/>
          <w:sz w:val="24"/>
          <w:szCs w:val="24"/>
        </w:rPr>
        <w:t>Isto nos levou a indagar: o</w:t>
      </w:r>
      <w:r w:rsidRPr="00AB3D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D0A">
        <w:rPr>
          <w:rFonts w:ascii="Times New Roman" w:hAnsi="Times New Roman" w:cs="Times New Roman"/>
          <w:i/>
          <w:color w:val="000000"/>
          <w:sz w:val="24"/>
          <w:szCs w:val="24"/>
        </w:rPr>
        <w:t>software Modellus</w:t>
      </w:r>
      <w:r w:rsidRPr="00AB3D0A">
        <w:rPr>
          <w:rFonts w:ascii="Times New Roman" w:hAnsi="Times New Roman" w:cs="Times New Roman"/>
          <w:color w:val="000000"/>
          <w:sz w:val="24"/>
          <w:szCs w:val="24"/>
        </w:rPr>
        <w:t xml:space="preserve"> 4.0 caracteriza-se como uma ferramenta tecnológica eficaz para o ensino e aprendizagem interdisciplinar entre Matemática e Física para o estudo de funções polinomi</w:t>
      </w:r>
      <w:r w:rsidR="00AB3D0A" w:rsidRPr="00AB3D0A">
        <w:rPr>
          <w:rFonts w:ascii="Times New Roman" w:hAnsi="Times New Roman" w:cs="Times New Roman"/>
          <w:color w:val="000000"/>
          <w:sz w:val="24"/>
          <w:szCs w:val="24"/>
        </w:rPr>
        <w:t>ais de 1°e 2° grau?</w:t>
      </w:r>
    </w:p>
    <w:p w14:paraId="417B0F2E" w14:textId="57E5E439" w:rsidR="002D5514" w:rsidRDefault="006661AC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</w:t>
      </w:r>
      <w:r w:rsidR="004606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5D348F67" w14:textId="0B39E6EA" w:rsidR="00E34053" w:rsidRDefault="00E34053" w:rsidP="000669BD">
      <w:pPr>
        <w:tabs>
          <w:tab w:val="left" w:pos="851"/>
        </w:tabs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9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Investigar </w:t>
      </w:r>
      <w:r w:rsidRPr="00EE1268">
        <w:rPr>
          <w:rFonts w:ascii="Times New Roman" w:hAnsi="Times New Roman" w:cs="Times New Roman"/>
          <w:color w:val="000000"/>
          <w:sz w:val="24"/>
          <w:szCs w:val="24"/>
        </w:rPr>
        <w:t>limites e possibilidades do uso do </w:t>
      </w:r>
      <w:r w:rsidRPr="00EE12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software Modellus </w:t>
      </w:r>
      <w:r w:rsidRPr="00EE1268">
        <w:rPr>
          <w:rFonts w:ascii="Times New Roman" w:hAnsi="Times New Roman" w:cs="Times New Roman"/>
          <w:color w:val="000000"/>
          <w:sz w:val="24"/>
          <w:szCs w:val="24"/>
        </w:rPr>
        <w:t>4.0 como ferramenta interdisciplinar para o estudo de funções polinomiais de 1° e 2° grau por meio de problemas físicos matemáticos, à luz da Teoria dos Registros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Representação Semiótica (TRRS).</w:t>
      </w:r>
    </w:p>
    <w:p w14:paraId="51931E28" w14:textId="15855801"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496985E4" w14:textId="5DA7ED95" w:rsidR="00025E7A" w:rsidRPr="00023C8A" w:rsidRDefault="00025E7A" w:rsidP="00023C8A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8A">
        <w:rPr>
          <w:rFonts w:ascii="Times New Roman" w:hAnsi="Times New Roman" w:cs="Times New Roman"/>
          <w:sz w:val="24"/>
          <w:szCs w:val="24"/>
        </w:rPr>
        <w:t xml:space="preserve">A Teoria dos Registros de Representação Semiótica (TRRS), consolidada em 1995, foi desenvolvida pelo filósofo e psicólogo francês Raymond Duval. Ela permite concluir que ao se fechar um ciclo de estudo de um objeto matemático, o aluno que teve acesso a construção de certas competências e consolidação de habilidades, compreendeu/apreendeu o objeto matemático estudado, portanto permite analisar a maneira de pensar e trabalhar a matemática quaisquer que sejam os conceitos e domínios (Duval, 2009). </w:t>
      </w:r>
      <w:r w:rsidR="00023C8A" w:rsidRPr="00023C8A">
        <w:rPr>
          <w:rFonts w:ascii="Times New Roman" w:hAnsi="Times New Roman" w:cs="Times New Roman"/>
          <w:sz w:val="24"/>
          <w:szCs w:val="24"/>
        </w:rPr>
        <w:t xml:space="preserve">Segundo esta teoria a </w:t>
      </w:r>
      <w:r w:rsidRPr="00023C8A">
        <w:rPr>
          <w:rFonts w:ascii="Times New Roman" w:hAnsi="Times New Roman" w:cs="Times New Roman"/>
          <w:sz w:val="24"/>
          <w:szCs w:val="24"/>
        </w:rPr>
        <w:t>apreensão de um objeto matemático está condicionado às significativas re</w:t>
      </w:r>
      <w:r w:rsidR="000D32AB">
        <w:rPr>
          <w:rFonts w:ascii="Times New Roman" w:hAnsi="Times New Roman" w:cs="Times New Roman"/>
          <w:sz w:val="24"/>
          <w:szCs w:val="24"/>
        </w:rPr>
        <w:t xml:space="preserve">presentações, já que é por meio delas, a forma pela qual acessamos os objetos matemáticos. </w:t>
      </w:r>
      <w:r w:rsidRPr="00023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40BE8" w14:textId="36FB2CE6"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E29A178" w14:textId="56A9C557" w:rsidR="00E646C8" w:rsidRPr="000669BD" w:rsidRDefault="00231782" w:rsidP="000669BD">
      <w:pPr>
        <w:widowControl w:val="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526133">
        <w:rPr>
          <w:rFonts w:ascii="Times New Roman" w:hAnsi="Times New Roman" w:cs="Times New Roman"/>
          <w:sz w:val="24"/>
          <w:szCs w:val="24"/>
        </w:rPr>
        <w:t>Pesquisa</w:t>
      </w:r>
      <w:r w:rsidR="00833456" w:rsidRPr="00231782">
        <w:rPr>
          <w:rFonts w:ascii="Times New Roman" w:hAnsi="Times New Roman" w:cs="Times New Roman"/>
          <w:sz w:val="24"/>
          <w:szCs w:val="24"/>
        </w:rPr>
        <w:t xml:space="preserve"> do tipo participante</w:t>
      </w:r>
      <w:r w:rsidR="000669BD">
        <w:rPr>
          <w:rFonts w:ascii="Times New Roman" w:hAnsi="Times New Roman" w:cs="Times New Roman"/>
          <w:sz w:val="24"/>
          <w:szCs w:val="24"/>
        </w:rPr>
        <w:t xml:space="preserve">, </w:t>
      </w:r>
      <w:r w:rsidR="000669BD" w:rsidRPr="000669BD">
        <w:rPr>
          <w:rFonts w:ascii="Times New Roman" w:hAnsi="Times New Roman" w:cs="Times New Roman"/>
          <w:sz w:val="24"/>
          <w:szCs w:val="24"/>
          <w:highlight w:val="white"/>
        </w:rPr>
        <w:t>aprovada pelo Comitê de Ética em Pesquisa</w:t>
      </w:r>
      <w:r w:rsidR="000669B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0669BD" w:rsidRPr="000669BD">
        <w:rPr>
          <w:rFonts w:ascii="Times New Roman" w:hAnsi="Times New Roman" w:cs="Times New Roman"/>
          <w:sz w:val="24"/>
          <w:szCs w:val="24"/>
          <w:highlight w:val="white"/>
        </w:rPr>
        <w:t xml:space="preserve">nº </w:t>
      </w:r>
      <w:r w:rsidR="000669BD" w:rsidRPr="000669BD">
        <w:rPr>
          <w:rFonts w:ascii="Times New Roman" w:hAnsi="Times New Roman" w:cs="Times New Roman"/>
          <w:sz w:val="24"/>
          <w:szCs w:val="24"/>
        </w:rPr>
        <w:t>6.</w:t>
      </w:r>
      <w:r w:rsidR="000669BD">
        <w:rPr>
          <w:rFonts w:ascii="Times New Roman" w:hAnsi="Times New Roman" w:cs="Times New Roman"/>
          <w:sz w:val="24"/>
          <w:szCs w:val="24"/>
        </w:rPr>
        <w:t>910.921, CAAE</w:t>
      </w:r>
      <w:r w:rsidR="000669BD" w:rsidRPr="000669BD">
        <w:rPr>
          <w:rFonts w:ascii="Times New Roman" w:hAnsi="Times New Roman" w:cs="Times New Roman"/>
          <w:sz w:val="24"/>
          <w:szCs w:val="24"/>
        </w:rPr>
        <w:t xml:space="preserve"> nº 79857124.1.0000.5146.</w:t>
      </w:r>
      <w:r w:rsidR="000669BD">
        <w:t xml:space="preserve"> D</w:t>
      </w:r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 xml:space="preserve">esenvolvida com </w:t>
      </w:r>
      <w:r w:rsidR="00165B77">
        <w:rPr>
          <w:rFonts w:ascii="Times New Roman" w:hAnsi="Times New Roman" w:cs="Times New Roman"/>
          <w:color w:val="000000"/>
          <w:sz w:val="24"/>
          <w:szCs w:val="24"/>
        </w:rPr>
        <w:t>9 duplas de</w:t>
      </w:r>
      <w:r w:rsidR="00F8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9BD">
        <w:rPr>
          <w:rFonts w:ascii="Times New Roman" w:hAnsi="Times New Roman" w:cs="Times New Roman"/>
          <w:color w:val="000000"/>
          <w:sz w:val="24"/>
          <w:szCs w:val="24"/>
        </w:rPr>
        <w:t>estudantes</w:t>
      </w:r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 xml:space="preserve"> Ensi</w:t>
      </w:r>
      <w:r w:rsidR="00526133">
        <w:rPr>
          <w:rFonts w:ascii="Times New Roman" w:hAnsi="Times New Roman" w:cs="Times New Roman"/>
          <w:color w:val="000000"/>
          <w:sz w:val="24"/>
          <w:szCs w:val="24"/>
        </w:rPr>
        <w:t>no Médio de uma escola e</w:t>
      </w:r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 xml:space="preserve">stadual </w:t>
      </w:r>
      <w:r w:rsidR="00526133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>Lontra</w:t>
      </w:r>
      <w:r w:rsidR="00CC0024">
        <w:rPr>
          <w:rFonts w:ascii="Times New Roman" w:hAnsi="Times New Roman" w:cs="Times New Roman"/>
          <w:color w:val="000000"/>
          <w:sz w:val="24"/>
          <w:szCs w:val="24"/>
        </w:rPr>
        <w:t>/MG</w:t>
      </w:r>
      <w:r w:rsidR="00DE060D">
        <w:rPr>
          <w:rFonts w:ascii="Times New Roman" w:hAnsi="Times New Roman" w:cs="Times New Roman"/>
          <w:color w:val="000000"/>
          <w:sz w:val="24"/>
          <w:szCs w:val="24"/>
        </w:rPr>
        <w:t>. Utilizou-se</w:t>
      </w:r>
      <w:r w:rsidR="00E646C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33456" w:rsidRPr="00231782">
        <w:rPr>
          <w:rFonts w:ascii="Times New Roman" w:hAnsi="Times New Roman" w:cs="Times New Roman"/>
          <w:color w:val="000000"/>
          <w:sz w:val="24"/>
          <w:szCs w:val="24"/>
        </w:rPr>
        <w:t xml:space="preserve">sequências de atividades </w:t>
      </w:r>
      <w:r w:rsidRPr="00231782">
        <w:rPr>
          <w:rFonts w:ascii="Times New Roman" w:hAnsi="Times New Roman" w:cs="Times New Roman"/>
          <w:color w:val="000000"/>
          <w:sz w:val="24"/>
          <w:szCs w:val="24"/>
        </w:rPr>
        <w:t xml:space="preserve">aplicada em </w:t>
      </w:r>
      <w:r w:rsidR="00DE060D">
        <w:rPr>
          <w:rFonts w:ascii="Times New Roman" w:hAnsi="Times New Roman" w:cs="Times New Roman"/>
          <w:color w:val="000000"/>
          <w:sz w:val="24"/>
          <w:szCs w:val="24"/>
        </w:rPr>
        <w:t xml:space="preserve">08 encontros, </w:t>
      </w:r>
      <w:r w:rsidRPr="00231782">
        <w:rPr>
          <w:rFonts w:ascii="Times New Roman" w:hAnsi="Times New Roman" w:cs="Times New Roman"/>
          <w:color w:val="000000"/>
          <w:sz w:val="24"/>
          <w:szCs w:val="24"/>
        </w:rPr>
        <w:t>no labora</w:t>
      </w:r>
      <w:r w:rsidR="00DE060D">
        <w:rPr>
          <w:rFonts w:ascii="Times New Roman" w:hAnsi="Times New Roman" w:cs="Times New Roman"/>
          <w:color w:val="000000"/>
          <w:sz w:val="24"/>
          <w:szCs w:val="24"/>
        </w:rPr>
        <w:t xml:space="preserve">tório de informática da escola. </w:t>
      </w:r>
      <w:r w:rsidR="000669BD">
        <w:rPr>
          <w:rFonts w:ascii="Times New Roman" w:hAnsi="Times New Roman" w:cs="Times New Roman"/>
          <w:color w:val="000000"/>
          <w:sz w:val="24"/>
          <w:szCs w:val="24"/>
        </w:rPr>
        <w:t>Embasados n</w:t>
      </w:r>
      <w:r w:rsidR="00F827EA">
        <w:rPr>
          <w:rFonts w:ascii="Times New Roman" w:hAnsi="Times New Roman" w:cs="Times New Roman"/>
          <w:color w:val="000000"/>
          <w:sz w:val="24"/>
          <w:szCs w:val="24"/>
        </w:rPr>
        <w:t xml:space="preserve">os principais aspectos da TRRS, os dados formam categorizados </w:t>
      </w:r>
      <w:r w:rsidR="003D4D1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827EA">
        <w:rPr>
          <w:rFonts w:ascii="Times New Roman" w:hAnsi="Times New Roman" w:cs="Times New Roman"/>
          <w:color w:val="000000"/>
          <w:sz w:val="24"/>
          <w:szCs w:val="24"/>
        </w:rPr>
        <w:t>analisados</w:t>
      </w:r>
      <w:r w:rsidR="00165B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24386F" w14:textId="56EE7229" w:rsidR="002D5514" w:rsidRDefault="0046065F" w:rsidP="00846603">
      <w:pPr>
        <w:tabs>
          <w:tab w:val="left" w:pos="709"/>
        </w:tabs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da pesquisa</w:t>
      </w:r>
    </w:p>
    <w:p w14:paraId="024424C9" w14:textId="149E82BD" w:rsidR="009E61D2" w:rsidRPr="005674F0" w:rsidRDefault="000669BD" w:rsidP="000669B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48FC7025" wp14:editId="5FF61102">
            <wp:simplePos x="0" y="0"/>
            <wp:positionH relativeFrom="page">
              <wp:posOffset>1827530</wp:posOffset>
            </wp:positionH>
            <wp:positionV relativeFrom="paragraph">
              <wp:posOffset>309245</wp:posOffset>
            </wp:positionV>
            <wp:extent cx="3905250" cy="2364740"/>
            <wp:effectExtent l="19050" t="19050" r="19050" b="1651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64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1D2">
        <w:rPr>
          <w:rFonts w:ascii="Times New Roman" w:eastAsia="Times New Roman" w:hAnsi="Times New Roman" w:cs="Times New Roman"/>
          <w:sz w:val="24"/>
          <w:szCs w:val="24"/>
          <w:lang w:eastAsia="pt-BR"/>
        </w:rPr>
        <w:t>A Fig.</w:t>
      </w:r>
      <w:r w:rsidR="009E61D2" w:rsidRPr="005261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1, </w:t>
      </w:r>
      <w:r w:rsidR="009E61D2">
        <w:rPr>
          <w:rFonts w:ascii="Times New Roman" w:eastAsia="Times New Roman" w:hAnsi="Times New Roman" w:cs="Times New Roman"/>
          <w:sz w:val="24"/>
          <w:szCs w:val="24"/>
          <w:lang w:eastAsia="pt-BR"/>
        </w:rPr>
        <w:t>refe</w:t>
      </w:r>
      <w:r w:rsidR="000D32AB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="009E61D2">
        <w:rPr>
          <w:rFonts w:ascii="Times New Roman" w:eastAsia="Times New Roman" w:hAnsi="Times New Roman" w:cs="Times New Roman"/>
          <w:sz w:val="24"/>
          <w:szCs w:val="24"/>
          <w:lang w:eastAsia="pt-BR"/>
        </w:rPr>
        <w:t>-se ao enunciado de uma das atividades das sequências.</w:t>
      </w:r>
    </w:p>
    <w:p w14:paraId="42572CB2" w14:textId="5E90264D" w:rsidR="00912848" w:rsidRDefault="009E61D2" w:rsidP="00407694">
      <w:pPr>
        <w:pStyle w:val="Legenda"/>
        <w:jc w:val="center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Fig.</w:t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</w:t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fldChar w:fldCharType="begin"/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instrText xml:space="preserve"> SEQ Figura \* ARABIC </w:instrText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fldChar w:fldCharType="separate"/>
      </w:r>
      <w:r w:rsidR="00912848">
        <w:rPr>
          <w:rFonts w:ascii="Times New Roman" w:hAnsi="Times New Roman" w:cs="Times New Roman"/>
          <w:b/>
          <w:i w:val="0"/>
          <w:noProof/>
          <w:color w:val="000000" w:themeColor="text1"/>
          <w:sz w:val="20"/>
          <w:szCs w:val="20"/>
        </w:rPr>
        <w:t>1</w:t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fldChar w:fldCharType="end"/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:</w:t>
      </w:r>
      <w:r w:rsidRPr="00846603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Enunciado da atividade: </w:t>
      </w:r>
      <w:r w:rsidRPr="00846603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Fonte:</w:t>
      </w:r>
      <w:r w:rsidRPr="00846603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dados da pesquisa</w:t>
      </w:r>
    </w:p>
    <w:p w14:paraId="56CF8EC1" w14:textId="38A86630" w:rsidR="00912848" w:rsidRDefault="00407694" w:rsidP="0091284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BC758" wp14:editId="7ADB141D">
                <wp:simplePos x="0" y="0"/>
                <wp:positionH relativeFrom="margin">
                  <wp:posOffset>152400</wp:posOffset>
                </wp:positionH>
                <wp:positionV relativeFrom="paragraph">
                  <wp:posOffset>1296035</wp:posOffset>
                </wp:positionV>
                <wp:extent cx="5019675" cy="635"/>
                <wp:effectExtent l="0" t="0" r="9525" b="0"/>
                <wp:wrapTopAndBottom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243271" w14:textId="752409DC" w:rsidR="00912848" w:rsidRPr="00912848" w:rsidRDefault="00912848" w:rsidP="00407694">
                            <w:pPr>
                              <w:pStyle w:val="Legenda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Fig. </w:t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Tarefa da atividade. </w:t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>Fonte:</w:t>
                            </w:r>
                            <w:r w:rsidRPr="0091284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Dados da Pesquisa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2BC758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left:0;text-align:left;margin-left:12pt;margin-top:102.05pt;width:395.25pt;height:.0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" stroked="f">
                <v:textbox style="mso-fit-shape-to-text:t" inset="0,0,0,0">
                  <w:txbxContent>
                    <w:p w14:paraId="1C243271" w14:textId="752409DC" w:rsidR="00912848" w:rsidRPr="00912848" w:rsidRDefault="00912848" w:rsidP="00407694">
                      <w:pPr>
                        <w:pStyle w:val="Legenda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Fig. </w:t>
                      </w: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91284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: Tarefa da atividade. </w:t>
                      </w:r>
                      <w:r w:rsidRPr="00912848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t>Fonte:</w:t>
                      </w:r>
                      <w:r w:rsidRPr="0091284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 Dados da Pesquisa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 wp14:anchorId="3F95B485" wp14:editId="765EDEA6">
            <wp:simplePos x="0" y="0"/>
            <wp:positionH relativeFrom="margin">
              <wp:posOffset>403225</wp:posOffset>
            </wp:positionH>
            <wp:positionV relativeFrom="paragraph">
              <wp:posOffset>238760</wp:posOffset>
            </wp:positionV>
            <wp:extent cx="4953000" cy="1009650"/>
            <wp:effectExtent l="19050" t="19050" r="19050" b="19050"/>
            <wp:wrapTopAndBottom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09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12848">
        <w:rPr>
          <w:rFonts w:ascii="Times New Roman" w:hAnsi="Times New Roman" w:cs="Times New Roman"/>
          <w:sz w:val="24"/>
          <w:szCs w:val="24"/>
        </w:rPr>
        <w:t>Uma das tarefas desta atividade, apresentada na Fig. 2.</w:t>
      </w:r>
    </w:p>
    <w:p w14:paraId="2A4D7103" w14:textId="74525075" w:rsidR="005674F0" w:rsidRDefault="00407694" w:rsidP="0091284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 wp14:anchorId="10071AF0" wp14:editId="435289EF">
            <wp:simplePos x="0" y="0"/>
            <wp:positionH relativeFrom="page">
              <wp:posOffset>1080135</wp:posOffset>
            </wp:positionH>
            <wp:positionV relativeFrom="paragraph">
              <wp:posOffset>1540510</wp:posOffset>
            </wp:positionV>
            <wp:extent cx="5694045" cy="4029075"/>
            <wp:effectExtent l="19050" t="19050" r="20955" b="2857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029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848">
        <w:rPr>
          <w:rFonts w:ascii="Times New Roman" w:eastAsia="Times New Roman" w:hAnsi="Times New Roman" w:cs="Times New Roman"/>
          <w:sz w:val="24"/>
          <w:szCs w:val="24"/>
          <w:lang w:eastAsia="pt-BR"/>
        </w:rPr>
        <w:t>A Fig. 3, traz a animação produzida pela dupla D2, como resposta.</w:t>
      </w:r>
    </w:p>
    <w:p w14:paraId="1A55D969" w14:textId="14CCA385" w:rsidR="00DB6E00" w:rsidRPr="001C7FB2" w:rsidRDefault="009E61D2" w:rsidP="00407694">
      <w:pPr>
        <w:tabs>
          <w:tab w:val="left" w:pos="851"/>
        </w:tabs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Fig.</w:t>
      </w:r>
      <w:r w:rsidR="00DB6E00" w:rsidRPr="001C7F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34D4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3</w:t>
      </w:r>
      <w:r w:rsidR="00DB6E00" w:rsidRPr="001C7F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DB6E00" w:rsidRPr="001C7FB2">
        <w:rPr>
          <w:rFonts w:ascii="Times New Roman" w:hAnsi="Times New Roman" w:cs="Times New Roman"/>
          <w:color w:val="000000" w:themeColor="text1"/>
          <w:sz w:val="20"/>
          <w:szCs w:val="20"/>
        </w:rPr>
        <w:t>Atividade desenvolvida pela dupla D2 com uso do software Modellus 4.0.</w:t>
      </w:r>
      <w:r w:rsidR="003D4D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B6E00" w:rsidRPr="001C7F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Fonte:</w:t>
      </w:r>
      <w:r w:rsidR="00DB6E00" w:rsidRPr="001C7F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Dados da Pesquisa.</w:t>
      </w:r>
    </w:p>
    <w:p w14:paraId="32E3CF7D" w14:textId="4A367AA7" w:rsidR="001C7FB2" w:rsidRPr="00026313" w:rsidRDefault="00E975AD" w:rsidP="009E61D2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chegar </w:t>
      </w:r>
      <w:r w:rsidR="00E34D4C">
        <w:rPr>
          <w:rFonts w:ascii="Times New Roman" w:eastAsia="Times New Roman" w:hAnsi="Times New Roman" w:cs="Times New Roman"/>
          <w:sz w:val="24"/>
          <w:szCs w:val="24"/>
          <w:lang w:eastAsia="pt-BR"/>
        </w:rPr>
        <w:t>nesta animação</w:t>
      </w:r>
      <w:r w:rsidR="00CC00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34D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dupla </w:t>
      </w:r>
      <w:r w:rsidR="00CC0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mobilizou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interpretação global figural, </w:t>
      </w:r>
      <w:r w:rsidR="00E34D4C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formação, tratamento e conversão já que transitaram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registro gráfico para o registro tabular e em seguida para o algébrico, </w:t>
      </w:r>
      <w:r w:rsidR="00E34D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chegando a função </w:t>
      </w:r>
      <w:r w:rsidR="009E61D2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 para simulação com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029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E6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0024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simulação a</w:t>
      </w:r>
      <w:r w:rsidR="009E6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7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dupla</w:t>
      </w:r>
      <w:r w:rsidR="00165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C0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pode certificar</w:t>
      </w:r>
      <w:r w:rsidR="00165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função</w:t>
      </w:r>
      <w:r w:rsidR="000D3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 partir da semelhança dos gráficos</w:t>
      </w:r>
      <w:r w:rsidR="001C7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P</w:t>
      </w:r>
      <w:r w:rsidR="00165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ossibilitou a </w:t>
      </w:r>
      <w:r w:rsidR="00165B77" w:rsidRPr="00CB3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manipulação</w:t>
      </w:r>
      <w:r w:rsidR="00CB37C5" w:rsidRPr="00CB3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correspondente ao tratamento</w:t>
      </w:r>
      <w:r w:rsidR="001C7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bem como as conversões</w:t>
      </w:r>
      <w:r w:rsidR="00CB37C5" w:rsidRPr="00CB3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registro algébrico em gráfico, tabular e na animação (figura), </w:t>
      </w:r>
      <w:r w:rsidR="009E4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condicionando</w:t>
      </w:r>
      <w:r w:rsidR="000D3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associações </w:t>
      </w:r>
      <w:r w:rsidR="00CC0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dos diferentes registros </w:t>
      </w:r>
      <w:bookmarkStart w:id="0" w:name="_GoBack"/>
      <w:bookmarkEnd w:id="0"/>
      <w:r w:rsidR="00CC0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o </w:t>
      </w:r>
      <w:r w:rsidR="000D3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comportamento físico apresentado na animação. </w:t>
      </w:r>
    </w:p>
    <w:p w14:paraId="50826792" w14:textId="77777777" w:rsidR="00407694" w:rsidRDefault="00407694" w:rsidP="005E6C2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E353E9" w14:textId="77777777" w:rsidR="002D5514" w:rsidRDefault="0046065F" w:rsidP="005E6C2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Relação do objeto de estudo com a pesquisa em Educação e eixo temático do COPED</w:t>
      </w:r>
    </w:p>
    <w:p w14:paraId="7C16D23B" w14:textId="77777777" w:rsidR="00B510DA" w:rsidRPr="00445E23" w:rsidRDefault="005E6C27" w:rsidP="005E6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analisa a eficiência de uma T</w:t>
      </w:r>
      <w:r w:rsidR="00445E23" w:rsidRPr="00445E23">
        <w:rPr>
          <w:rFonts w:ascii="Times New Roman" w:hAnsi="Times New Roman" w:cs="Times New Roman"/>
          <w:sz w:val="24"/>
          <w:szCs w:val="24"/>
        </w:rPr>
        <w:t>ecnologia Digital e da interdisciplinaridade entre as disciplinas de Matemática e Física para o ensino de funções polinomiais de 1° e 2° grau.</w:t>
      </w:r>
    </w:p>
    <w:p w14:paraId="128C114E" w14:textId="77777777" w:rsidR="002D5514" w:rsidRDefault="0046065F" w:rsidP="005E6C2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2809828" w14:textId="7A555B75" w:rsidR="002E63FE" w:rsidRPr="002E63FE" w:rsidRDefault="00E6559A" w:rsidP="005E6C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do </w:t>
      </w:r>
      <w:r w:rsidRPr="00920ED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software</w:t>
      </w:r>
      <w:r w:rsidRPr="002E6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63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por possibilidade </w:t>
      </w:r>
      <w:r w:rsidRPr="002E63FE">
        <w:rPr>
          <w:rFonts w:ascii="Times New Roman" w:eastAsia="Times New Roman" w:hAnsi="Times New Roman" w:cs="Times New Roman"/>
          <w:sz w:val="24"/>
          <w:szCs w:val="24"/>
          <w:lang w:eastAsia="pt-BR"/>
        </w:rPr>
        <w:t>condiciona</w:t>
      </w:r>
      <w:r w:rsidR="0002631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2E6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experiência difer</w:t>
      </w:r>
      <w:r w:rsidR="00DE06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enciada ao professorado e </w:t>
      </w:r>
      <w:r w:rsidR="00920E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aluno, </w:t>
      </w:r>
      <w:r w:rsidR="00920ED1" w:rsidRPr="002E63FE">
        <w:rPr>
          <w:rFonts w:ascii="Times New Roman" w:eastAsia="Times New Roman" w:hAnsi="Times New Roman" w:cs="Times New Roman"/>
          <w:sz w:val="24"/>
          <w:szCs w:val="24"/>
          <w:lang w:eastAsia="pt-BR"/>
        </w:rPr>
        <w:t>tornando</w:t>
      </w:r>
      <w:r w:rsidRPr="002E6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dinâmico o processo de manipulação das funções, bem como suas aplicações prática</w:t>
      </w:r>
      <w:r w:rsidR="00526133">
        <w:rPr>
          <w:rFonts w:ascii="Times New Roman" w:eastAsia="Times New Roman" w:hAnsi="Times New Roman" w:cs="Times New Roman"/>
          <w:sz w:val="24"/>
          <w:szCs w:val="24"/>
          <w:lang w:eastAsia="pt-BR"/>
        </w:rPr>
        <w:t>. A partir das análises</w:t>
      </w:r>
      <w:r w:rsidR="000D32AB">
        <w:rPr>
          <w:rFonts w:ascii="Times New Roman" w:eastAsia="Times New Roman" w:hAnsi="Times New Roman" w:cs="Times New Roman"/>
          <w:sz w:val="24"/>
          <w:szCs w:val="24"/>
          <w:lang w:eastAsia="pt-BR"/>
        </w:rPr>
        <w:t>, inferimos que</w:t>
      </w:r>
      <w:r w:rsidR="005261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6133" w:rsidRPr="0052613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software</w:t>
      </w:r>
      <w:r w:rsidR="005261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demostrou eficiência e facilidade de manipulação, portanto adequado e não limitado. </w:t>
      </w:r>
    </w:p>
    <w:p w14:paraId="3A5A0090" w14:textId="77777777" w:rsidR="002E63FE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9D45979" w14:textId="77777777" w:rsidR="009E0B42" w:rsidRPr="009E0B42" w:rsidRDefault="009E0B42" w:rsidP="009E0B4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B42">
        <w:rPr>
          <w:rFonts w:ascii="Times New Roman" w:hAnsi="Times New Roman" w:cs="Times New Roman"/>
          <w:sz w:val="24"/>
          <w:szCs w:val="24"/>
        </w:rPr>
        <w:t xml:space="preserve">DUVAL, R. Gráficos e equações: a articulação de dois registros. Tradução de </w:t>
      </w:r>
      <w:proofErr w:type="spellStart"/>
      <w:r w:rsidRPr="009E0B42">
        <w:rPr>
          <w:rFonts w:ascii="Times New Roman" w:hAnsi="Times New Roman" w:cs="Times New Roman"/>
          <w:sz w:val="24"/>
          <w:szCs w:val="24"/>
        </w:rPr>
        <w:t>Méricles</w:t>
      </w:r>
      <w:proofErr w:type="spellEnd"/>
      <w:r w:rsidRPr="009E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42">
        <w:rPr>
          <w:rFonts w:ascii="Times New Roman" w:hAnsi="Times New Roman" w:cs="Times New Roman"/>
          <w:sz w:val="24"/>
          <w:szCs w:val="24"/>
        </w:rPr>
        <w:t>Thadeu</w:t>
      </w:r>
      <w:proofErr w:type="spellEnd"/>
      <w:r w:rsidRPr="009E0B42">
        <w:rPr>
          <w:rFonts w:ascii="Times New Roman" w:hAnsi="Times New Roman" w:cs="Times New Roman"/>
          <w:sz w:val="24"/>
          <w:szCs w:val="24"/>
        </w:rPr>
        <w:t xml:space="preserve"> Moretti. </w:t>
      </w:r>
      <w:proofErr w:type="spellStart"/>
      <w:r w:rsidRPr="009E0B42">
        <w:rPr>
          <w:rFonts w:ascii="Times New Roman" w:hAnsi="Times New Roman" w:cs="Times New Roman"/>
          <w:sz w:val="24"/>
          <w:szCs w:val="24"/>
        </w:rPr>
        <w:t>Revemat</w:t>
      </w:r>
      <w:proofErr w:type="spellEnd"/>
      <w:r w:rsidRPr="009E0B42">
        <w:rPr>
          <w:rFonts w:ascii="Times New Roman" w:hAnsi="Times New Roman" w:cs="Times New Roman"/>
          <w:sz w:val="24"/>
          <w:szCs w:val="24"/>
        </w:rPr>
        <w:t>, Florianópolis, v.6, n.2, p. 96-112, 2011.</w:t>
      </w:r>
    </w:p>
    <w:p w14:paraId="2D406266" w14:textId="1AD5BDD4" w:rsidR="002E63FE" w:rsidRPr="005B081D" w:rsidRDefault="005E6C27" w:rsidP="005B081D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27">
        <w:rPr>
          <w:rFonts w:ascii="Times New Roman" w:hAnsi="Times New Roman" w:cs="Times New Roman"/>
          <w:color w:val="000000"/>
          <w:sz w:val="24"/>
          <w:szCs w:val="24"/>
        </w:rPr>
        <w:t>DUVAL, Raymond.</w:t>
      </w:r>
      <w:r w:rsidRPr="005E6C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E6C27">
        <w:rPr>
          <w:rFonts w:ascii="Times New Roman" w:hAnsi="Times New Roman" w:cs="Times New Roman"/>
          <w:i/>
          <w:color w:val="000000"/>
          <w:sz w:val="24"/>
          <w:szCs w:val="24"/>
        </w:rPr>
        <w:t>Semiósis</w:t>
      </w:r>
      <w:proofErr w:type="spellEnd"/>
      <w:r w:rsidRPr="005E6C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pensamento humano</w:t>
      </w:r>
      <w:r w:rsidRPr="005E6C27">
        <w:rPr>
          <w:rFonts w:ascii="Times New Roman" w:hAnsi="Times New Roman" w:cs="Times New Roman"/>
          <w:color w:val="000000"/>
          <w:sz w:val="24"/>
          <w:szCs w:val="24"/>
        </w:rPr>
        <w:t>: Registros semióticos e aprendizagens intelectuais (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sémiosis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Pensée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Humaine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: Registres 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Sémiotiques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Apprentissages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intellectuels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): (fascículo I). Tradução: </w:t>
      </w:r>
      <w:proofErr w:type="spellStart"/>
      <w:r w:rsidRPr="005E6C27">
        <w:rPr>
          <w:rFonts w:ascii="Times New Roman" w:hAnsi="Times New Roman" w:cs="Times New Roman"/>
          <w:color w:val="000000"/>
          <w:sz w:val="24"/>
          <w:szCs w:val="24"/>
        </w:rPr>
        <w:t>Lênio</w:t>
      </w:r>
      <w:proofErr w:type="spellEnd"/>
      <w:r w:rsidRPr="005E6C27">
        <w:rPr>
          <w:rFonts w:ascii="Times New Roman" w:hAnsi="Times New Roman" w:cs="Times New Roman"/>
          <w:color w:val="000000"/>
          <w:sz w:val="24"/>
          <w:szCs w:val="24"/>
        </w:rPr>
        <w:t xml:space="preserve"> Fernandes</w:t>
      </w:r>
      <w:r w:rsidR="003A399C">
        <w:rPr>
          <w:rFonts w:ascii="Times New Roman" w:hAnsi="Times New Roman" w:cs="Times New Roman"/>
          <w:color w:val="000000"/>
          <w:sz w:val="24"/>
          <w:szCs w:val="24"/>
        </w:rPr>
        <w:t xml:space="preserve"> Levy e Marisa </w:t>
      </w:r>
      <w:proofErr w:type="spellStart"/>
      <w:r w:rsidR="003A399C">
        <w:rPr>
          <w:rFonts w:ascii="Times New Roman" w:hAnsi="Times New Roman" w:cs="Times New Roman"/>
          <w:color w:val="000000"/>
          <w:sz w:val="24"/>
          <w:szCs w:val="24"/>
        </w:rPr>
        <w:t>Rosâni</w:t>
      </w:r>
      <w:proofErr w:type="spellEnd"/>
      <w:r w:rsidR="003A399C">
        <w:rPr>
          <w:rFonts w:ascii="Times New Roman" w:hAnsi="Times New Roman" w:cs="Times New Roman"/>
          <w:color w:val="000000"/>
          <w:sz w:val="24"/>
          <w:szCs w:val="24"/>
        </w:rPr>
        <w:t xml:space="preserve"> Abreu da </w:t>
      </w:r>
      <w:r w:rsidRPr="005E6C27">
        <w:rPr>
          <w:rFonts w:ascii="Times New Roman" w:hAnsi="Times New Roman" w:cs="Times New Roman"/>
          <w:color w:val="000000"/>
          <w:sz w:val="24"/>
          <w:szCs w:val="24"/>
        </w:rPr>
        <w:t>Silveira. São Paulo: Editora Livraria da Física, 2009.</w:t>
      </w:r>
    </w:p>
    <w:sectPr w:rsidR="002E63FE" w:rsidRPr="005B081D">
      <w:headerReference w:type="default" r:id="rId12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6023B5" w16cex:dateUtc="2025-05-01T20:02:00Z"/>
  <w16cex:commentExtensible w16cex:durableId="34CC7322" w16cex:dateUtc="2025-05-01T20:06:00Z"/>
  <w16cex:commentExtensible w16cex:durableId="60CC3B55" w16cex:dateUtc="2025-05-01T20:13:00Z"/>
  <w16cex:commentExtensible w16cex:durableId="69200760" w16cex:dateUtc="2025-05-01T20:18:00Z"/>
  <w16cex:commentExtensible w16cex:durableId="0B50FC27" w16cex:dateUtc="2025-05-01T20:21:00Z"/>
  <w16cex:commentExtensible w16cex:durableId="1892BE88" w16cex:dateUtc="2025-05-01T20:24:00Z"/>
  <w16cex:commentExtensible w16cex:durableId="43052BF6" w16cex:dateUtc="2025-05-01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6C31D6" w16cid:durableId="5B6023B5"/>
  <w16cid:commentId w16cid:paraId="21961C71" w16cid:durableId="34CC7322"/>
  <w16cid:commentId w16cid:paraId="63872020" w16cid:durableId="60CC3B55"/>
  <w16cid:commentId w16cid:paraId="1FB8165B" w16cid:durableId="69200760"/>
  <w16cid:commentId w16cid:paraId="464E4507" w16cid:durableId="0B50FC27"/>
  <w16cid:commentId w16cid:paraId="78BDDABF" w16cid:durableId="1892BE88"/>
  <w16cid:commentId w16cid:paraId="209AA35D" w16cid:durableId="43052B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BB4B" w14:textId="77777777" w:rsidR="00E5372D" w:rsidRDefault="00E5372D">
      <w:pPr>
        <w:spacing w:line="240" w:lineRule="auto"/>
      </w:pPr>
      <w:r>
        <w:separator/>
      </w:r>
    </w:p>
  </w:endnote>
  <w:endnote w:type="continuationSeparator" w:id="0">
    <w:p w14:paraId="3CFCE740" w14:textId="77777777" w:rsidR="00E5372D" w:rsidRDefault="00E53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8151" w14:textId="77777777" w:rsidR="00E5372D" w:rsidRDefault="00E5372D">
      <w:pPr>
        <w:spacing w:after="0"/>
      </w:pPr>
      <w:r>
        <w:separator/>
      </w:r>
    </w:p>
  </w:footnote>
  <w:footnote w:type="continuationSeparator" w:id="0">
    <w:p w14:paraId="41B88C7C" w14:textId="77777777" w:rsidR="00E5372D" w:rsidRDefault="00E537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1C654" w14:textId="77777777" w:rsidR="002D5514" w:rsidRDefault="0046065F">
    <w:pPr>
      <w:pStyle w:val="Cabealho"/>
    </w:pPr>
    <w:r>
      <w:rPr>
        <w:noProof/>
        <w:lang w:eastAsia="pt-BR"/>
      </w:rPr>
      <w:drawing>
        <wp:inline distT="0" distB="0" distL="114300" distR="114300" wp14:anchorId="65DFFB94" wp14:editId="5CC35B0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C8A"/>
    <w:rsid w:val="00025E7A"/>
    <w:rsid w:val="00026313"/>
    <w:rsid w:val="000669BD"/>
    <w:rsid w:val="000B16D9"/>
    <w:rsid w:val="000B5886"/>
    <w:rsid w:val="000D32AB"/>
    <w:rsid w:val="00111292"/>
    <w:rsid w:val="00126285"/>
    <w:rsid w:val="00165B77"/>
    <w:rsid w:val="00172A27"/>
    <w:rsid w:val="001C7FB2"/>
    <w:rsid w:val="00231782"/>
    <w:rsid w:val="00241027"/>
    <w:rsid w:val="00253DBD"/>
    <w:rsid w:val="002D5514"/>
    <w:rsid w:val="002E63FE"/>
    <w:rsid w:val="00302948"/>
    <w:rsid w:val="003031EC"/>
    <w:rsid w:val="003A399C"/>
    <w:rsid w:val="003B75C0"/>
    <w:rsid w:val="003D4D1F"/>
    <w:rsid w:val="00407694"/>
    <w:rsid w:val="00414458"/>
    <w:rsid w:val="00445E23"/>
    <w:rsid w:val="004567DB"/>
    <w:rsid w:val="0046065F"/>
    <w:rsid w:val="00465E79"/>
    <w:rsid w:val="00480F5F"/>
    <w:rsid w:val="0050197D"/>
    <w:rsid w:val="005220D2"/>
    <w:rsid w:val="00526133"/>
    <w:rsid w:val="00563C3F"/>
    <w:rsid w:val="005674F0"/>
    <w:rsid w:val="0057007E"/>
    <w:rsid w:val="005B081D"/>
    <w:rsid w:val="005B6C56"/>
    <w:rsid w:val="005E6C27"/>
    <w:rsid w:val="006001D1"/>
    <w:rsid w:val="0064057F"/>
    <w:rsid w:val="006661AC"/>
    <w:rsid w:val="00677F30"/>
    <w:rsid w:val="006F114F"/>
    <w:rsid w:val="00741E2B"/>
    <w:rsid w:val="00761D71"/>
    <w:rsid w:val="007C36DA"/>
    <w:rsid w:val="00833456"/>
    <w:rsid w:val="00846603"/>
    <w:rsid w:val="008C153F"/>
    <w:rsid w:val="00912848"/>
    <w:rsid w:val="00917943"/>
    <w:rsid w:val="00920ED1"/>
    <w:rsid w:val="009542C2"/>
    <w:rsid w:val="009E0B42"/>
    <w:rsid w:val="009E4866"/>
    <w:rsid w:val="009E61D2"/>
    <w:rsid w:val="00A70B4C"/>
    <w:rsid w:val="00AB3D0A"/>
    <w:rsid w:val="00B165B1"/>
    <w:rsid w:val="00B44EEE"/>
    <w:rsid w:val="00B510DA"/>
    <w:rsid w:val="00B51CD5"/>
    <w:rsid w:val="00B82A8F"/>
    <w:rsid w:val="00CB37C5"/>
    <w:rsid w:val="00CC0024"/>
    <w:rsid w:val="00D274C9"/>
    <w:rsid w:val="00D27B96"/>
    <w:rsid w:val="00D43E7B"/>
    <w:rsid w:val="00D767A1"/>
    <w:rsid w:val="00DA683B"/>
    <w:rsid w:val="00DB6E00"/>
    <w:rsid w:val="00DD1D6E"/>
    <w:rsid w:val="00DE060D"/>
    <w:rsid w:val="00E34053"/>
    <w:rsid w:val="00E34D4C"/>
    <w:rsid w:val="00E43036"/>
    <w:rsid w:val="00E5372D"/>
    <w:rsid w:val="00E646C8"/>
    <w:rsid w:val="00E6559A"/>
    <w:rsid w:val="00E975AD"/>
    <w:rsid w:val="00ED1D9B"/>
    <w:rsid w:val="00EE1268"/>
    <w:rsid w:val="00EF401A"/>
    <w:rsid w:val="00F60291"/>
    <w:rsid w:val="00F827EA"/>
    <w:rsid w:val="00F91DCC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E26F"/>
  <w15:docId w15:val="{B8A6627F-A2C2-433B-9EB2-5CCADAF5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rsid w:val="00761D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1D71"/>
    <w:rPr>
      <w:rFonts w:eastAsia="Times New Roman"/>
    </w:rPr>
  </w:style>
  <w:style w:type="character" w:styleId="Refdenotaderodap">
    <w:name w:val="footnote reference"/>
    <w:uiPriority w:val="99"/>
    <w:rsid w:val="00761D7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F11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11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114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1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14F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4F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paragraph" w:styleId="Legenda">
    <w:name w:val="caption"/>
    <w:basedOn w:val="Normal"/>
    <w:next w:val="Normal"/>
    <w:uiPriority w:val="35"/>
    <w:unhideWhenUsed/>
    <w:qFormat/>
    <w:rsid w:val="00DB6E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o">
    <w:name w:val="Revision"/>
    <w:hidden/>
    <w:uiPriority w:val="99"/>
    <w:semiHidden/>
    <w:rsid w:val="005700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ueam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as.rodrigues.souza@educacao.mg.gov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BB02-7E8E-497A-841E-755FE54E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850</Words>
  <Characters>5096</Characters>
  <Application>Microsoft Office Word</Application>
  <DocSecurity>0</DocSecurity>
  <Lines>90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Elias</cp:lastModifiedBy>
  <cp:revision>7</cp:revision>
  <cp:lastPrinted>2025-04-28T04:34:00Z</cp:lastPrinted>
  <dcterms:created xsi:type="dcterms:W3CDTF">2025-04-28T06:00:00Z</dcterms:created>
  <dcterms:modified xsi:type="dcterms:W3CDTF">2025-05-03T20:03:00Z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